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69" w:rsidRPr="003355B2" w:rsidRDefault="00216E69" w:rsidP="00430317">
      <w:pPr>
        <w:spacing w:after="75" w:line="240" w:lineRule="auto"/>
        <w:ind w:right="14"/>
        <w:jc w:val="center"/>
        <w:rPr>
          <w:rFonts w:ascii="Arial" w:hAnsi="Arial" w:cs="Arabic Transparent"/>
          <w:b/>
          <w:bCs/>
          <w:color w:val="000000"/>
          <w:sz w:val="32"/>
          <w:szCs w:val="32"/>
          <w:rtl/>
        </w:rPr>
      </w:pPr>
      <w:r w:rsidRPr="003355B2">
        <w:rPr>
          <w:rFonts w:ascii="Arial" w:hAnsi="Arial" w:cs="Arabic Transparent"/>
          <w:b/>
          <w:bCs/>
          <w:color w:val="000000"/>
          <w:sz w:val="32"/>
          <w:szCs w:val="32"/>
          <w:rtl/>
        </w:rPr>
        <w:t>المستودع الرقمي لجامعة المنصورة:</w:t>
      </w:r>
    </w:p>
    <w:p w:rsidR="00216E69" w:rsidRPr="003355B2" w:rsidRDefault="00216E69" w:rsidP="00941EBC">
      <w:pPr>
        <w:shd w:val="clear" w:color="auto" w:fill="FFFFFF"/>
        <w:spacing w:after="75" w:line="240" w:lineRule="auto"/>
        <w:ind w:right="14"/>
        <w:jc w:val="center"/>
        <w:rPr>
          <w:rFonts w:ascii="Arial" w:hAnsi="Arial" w:cs="Arabic Transparent"/>
          <w:b/>
          <w:bCs/>
          <w:color w:val="000000"/>
          <w:sz w:val="32"/>
          <w:szCs w:val="32"/>
          <w:rtl/>
        </w:rPr>
      </w:pPr>
      <w:r w:rsidRPr="003355B2">
        <w:rPr>
          <w:rFonts w:ascii="Arial" w:hAnsi="Arial" w:cs="Arabic Transparent"/>
          <w:b/>
          <w:bCs/>
          <w:color w:val="000000"/>
          <w:sz w:val="32"/>
          <w:szCs w:val="32"/>
          <w:rtl/>
        </w:rPr>
        <w:t>دراسة حالة للمستودع الرقمي بنظام المستقبل لإدارة المكتبات</w:t>
      </w:r>
    </w:p>
    <w:p w:rsidR="00216E69" w:rsidRDefault="00216E69" w:rsidP="001C27D9">
      <w:pPr>
        <w:shd w:val="clear" w:color="auto" w:fill="FFFFFF"/>
        <w:bidi w:val="0"/>
        <w:jc w:val="center"/>
        <w:textAlignment w:val="top"/>
        <w:rPr>
          <w:rFonts w:ascii="Arial" w:hAnsi="Arial"/>
          <w:color w:val="333333"/>
          <w:sz w:val="24"/>
          <w:szCs w:val="24"/>
        </w:rPr>
      </w:pPr>
      <w:r w:rsidRPr="00941EBC">
        <w:rPr>
          <w:rFonts w:ascii="Arial" w:hAnsi="Arial"/>
          <w:color w:val="333333"/>
          <w:sz w:val="24"/>
          <w:szCs w:val="24"/>
        </w:rPr>
        <w:t xml:space="preserve">Digital repository of </w:t>
      </w:r>
      <w:smartTag w:uri="urn:schemas-microsoft-com:office:smarttags" w:element="PlaceName">
        <w:smartTag w:uri="urn:schemas-microsoft-com:office:smarttags" w:element="place">
          <w:r w:rsidRPr="00941EBC">
            <w:rPr>
              <w:rFonts w:ascii="Arial" w:hAnsi="Arial"/>
              <w:color w:val="333333"/>
              <w:sz w:val="24"/>
              <w:szCs w:val="24"/>
            </w:rPr>
            <w:t>Mansoura</w:t>
          </w:r>
        </w:smartTag>
        <w:r w:rsidRPr="00941EBC">
          <w:rPr>
            <w:rFonts w:ascii="Arial" w:hAnsi="Arial"/>
            <w:color w:val="333333"/>
            <w:sz w:val="24"/>
            <w:szCs w:val="24"/>
          </w:rPr>
          <w:t xml:space="preserve"> </w:t>
        </w:r>
        <w:smartTag w:uri="urn:schemas-microsoft-com:office:smarttags" w:element="PlaceType">
          <w:r w:rsidRPr="00941EBC">
            <w:rPr>
              <w:rFonts w:ascii="Arial" w:hAnsi="Arial"/>
              <w:color w:val="333333"/>
              <w:sz w:val="24"/>
              <w:szCs w:val="24"/>
            </w:rPr>
            <w:t>University</w:t>
          </w:r>
        </w:smartTag>
      </w:smartTag>
      <w:r w:rsidRPr="00941EBC">
        <w:rPr>
          <w:rFonts w:ascii="Arial" w:hAnsi="Arial"/>
          <w:color w:val="333333"/>
          <w:sz w:val="24"/>
          <w:szCs w:val="24"/>
        </w:rPr>
        <w:t>:</w:t>
      </w:r>
      <w:r>
        <w:rPr>
          <w:rFonts w:ascii="Arial" w:hAnsi="Arial"/>
          <w:color w:val="333333"/>
          <w:sz w:val="24"/>
          <w:szCs w:val="24"/>
        </w:rPr>
        <w:t xml:space="preserve"> </w:t>
      </w:r>
      <w:r w:rsidRPr="00941EBC">
        <w:rPr>
          <w:rFonts w:ascii="Arial" w:hAnsi="Arial"/>
          <w:color w:val="333333"/>
          <w:sz w:val="24"/>
          <w:szCs w:val="24"/>
        </w:rPr>
        <w:t>A case study of</w:t>
      </w:r>
    </w:p>
    <w:p w:rsidR="00216E69" w:rsidRPr="00941EBC" w:rsidRDefault="00216E69" w:rsidP="001C27D9">
      <w:pPr>
        <w:shd w:val="clear" w:color="auto" w:fill="FFFFFF"/>
        <w:bidi w:val="0"/>
        <w:jc w:val="center"/>
        <w:textAlignment w:val="top"/>
        <w:rPr>
          <w:rFonts w:ascii="Arial" w:hAnsi="Arial"/>
          <w:color w:val="888888"/>
          <w:sz w:val="24"/>
          <w:szCs w:val="24"/>
        </w:rPr>
      </w:pPr>
      <w:r w:rsidRPr="00941EBC">
        <w:rPr>
          <w:rFonts w:ascii="Arial" w:hAnsi="Arial"/>
          <w:color w:val="333333"/>
          <w:sz w:val="24"/>
          <w:szCs w:val="24"/>
        </w:rPr>
        <w:t>The digital repository</w:t>
      </w:r>
      <w:r>
        <w:rPr>
          <w:rFonts w:ascii="Arial" w:hAnsi="Arial"/>
          <w:color w:val="333333"/>
          <w:sz w:val="24"/>
          <w:szCs w:val="24"/>
        </w:rPr>
        <w:t xml:space="preserve"> </w:t>
      </w:r>
      <w:r w:rsidRPr="00941EBC">
        <w:rPr>
          <w:rFonts w:ascii="Arial" w:hAnsi="Arial"/>
          <w:color w:val="333333"/>
          <w:sz w:val="24"/>
          <w:szCs w:val="24"/>
        </w:rPr>
        <w:t>in the future System for library management</w:t>
      </w:r>
    </w:p>
    <w:p w:rsidR="00216E69" w:rsidRPr="00941EBC" w:rsidRDefault="00216E69" w:rsidP="001E4339">
      <w:pPr>
        <w:spacing w:before="30" w:after="30" w:line="240" w:lineRule="auto"/>
        <w:rPr>
          <w:rFonts w:ascii="Arial" w:hAnsi="Arial" w:cs="Simplified Arabic"/>
          <w:b/>
          <w:bCs/>
          <w:color w:val="000000"/>
          <w:sz w:val="28"/>
          <w:szCs w:val="28"/>
        </w:rPr>
      </w:pPr>
    </w:p>
    <w:p w:rsidR="00216E69" w:rsidRDefault="00216E69" w:rsidP="00430317">
      <w:pPr>
        <w:spacing w:before="30" w:after="30" w:line="240" w:lineRule="auto"/>
        <w:rPr>
          <w:rFonts w:ascii="Arial" w:hAnsi="Arial" w:cs="Simplified Arabic"/>
          <w:b/>
          <w:bCs/>
          <w:color w:val="000000"/>
          <w:sz w:val="20"/>
          <w:szCs w:val="24"/>
          <w:rtl/>
        </w:rPr>
      </w:pPr>
      <w:r w:rsidRPr="005A2BE8">
        <w:rPr>
          <w:rFonts w:ascii="Arial" w:hAnsi="Arial" w:cs="Simplified Arabic"/>
          <w:b/>
          <w:bCs/>
          <w:color w:val="000000"/>
          <w:sz w:val="28"/>
          <w:szCs w:val="28"/>
          <w:rtl/>
        </w:rPr>
        <w:t>المستخلص</w:t>
      </w:r>
    </w:p>
    <w:p w:rsidR="00216E69" w:rsidRPr="001F011B" w:rsidRDefault="00216E69" w:rsidP="00430317">
      <w:pPr>
        <w:spacing w:after="75" w:line="240" w:lineRule="auto"/>
        <w:ind w:right="14"/>
        <w:jc w:val="both"/>
        <w:rPr>
          <w:rFonts w:ascii="Arial" w:hAnsi="Arial" w:cs="Simplified Arabic"/>
          <w:sz w:val="24"/>
          <w:szCs w:val="24"/>
          <w:rtl/>
          <w:lang w:bidi="ar-EG"/>
        </w:rPr>
      </w:pPr>
      <w:r w:rsidRPr="004168DD">
        <w:rPr>
          <w:rFonts w:ascii="Arial" w:hAnsi="Arial" w:cs="Simplified Arabic"/>
          <w:b/>
          <w:bCs/>
          <w:sz w:val="20"/>
          <w:szCs w:val="24"/>
          <w:rtl/>
          <w:lang w:bidi="ar-EG"/>
        </w:rPr>
        <w:tab/>
      </w:r>
      <w:r w:rsidRPr="004168DD">
        <w:rPr>
          <w:rFonts w:ascii="Arial" w:hAnsi="Arial" w:cs="Simplified Arabic"/>
          <w:sz w:val="24"/>
          <w:szCs w:val="24"/>
          <w:rtl/>
          <w:lang w:bidi="ar-EG"/>
        </w:rPr>
        <w:t>دراسة شاملة حول المستودع الرقمي لجامعة المنصورة، تبدأ الدراسة بمقدمة منهجية، ثم  يتناول المستودع الرقمي للجامعة</w:t>
      </w:r>
      <w:r>
        <w:rPr>
          <w:rFonts w:ascii="Arial" w:hAnsi="Arial" w:cs="Simplified Arabic"/>
          <w:sz w:val="24"/>
          <w:szCs w:val="24"/>
          <w:rtl/>
          <w:lang w:bidi="ar-EG"/>
        </w:rPr>
        <w:t>، حيث ا</w:t>
      </w:r>
      <w:r w:rsidRPr="004168DD">
        <w:rPr>
          <w:rFonts w:ascii="Arial" w:hAnsi="Arial" w:cs="Simplified Arabic"/>
          <w:sz w:val="24"/>
          <w:szCs w:val="24"/>
          <w:rtl/>
          <w:lang w:bidi="ar-EG"/>
        </w:rPr>
        <w:t>ستعرض أولا مستودع الرسائل من حيث الأجهزة والبرمجيات والكفاءات البشرية، وحجم المستودع الرقمي للرسائل، وعناصر الميتاداتا، و كيفية البحث والتصفح في المستودع،</w:t>
      </w:r>
      <w:r>
        <w:rPr>
          <w:rFonts w:ascii="Arial" w:hAnsi="Arial" w:cs="Simplified Arabic"/>
          <w:sz w:val="24"/>
          <w:szCs w:val="24"/>
          <w:rtl/>
          <w:lang w:bidi="ar-EG"/>
        </w:rPr>
        <w:t xml:space="preserve"> فضلا عن </w:t>
      </w:r>
      <w:r w:rsidRPr="004168DD">
        <w:rPr>
          <w:rFonts w:ascii="Arial" w:hAnsi="Arial" w:cs="Simplified Arabic"/>
          <w:sz w:val="24"/>
          <w:szCs w:val="24"/>
          <w:rtl/>
          <w:lang w:bidi="ar-EG"/>
        </w:rPr>
        <w:t>سياسة الإتاحة</w:t>
      </w:r>
      <w:r>
        <w:rPr>
          <w:rFonts w:ascii="Arial" w:hAnsi="Arial" w:cs="Simplified Arabic"/>
          <w:sz w:val="24"/>
          <w:szCs w:val="24"/>
          <w:rtl/>
          <w:lang w:bidi="ar-EG"/>
        </w:rPr>
        <w:t xml:space="preserve">. ثم تناول البحث مستودع الأبحاث العلمية لأعضاء هيئة التدريس من حيث: التعريف والتعرف على </w:t>
      </w:r>
      <w:r w:rsidRPr="008C7C4C">
        <w:rPr>
          <w:rFonts w:ascii="Arial" w:hAnsi="Arial" w:cs="Simplified Arabic"/>
          <w:sz w:val="24"/>
          <w:szCs w:val="24"/>
          <w:rtl/>
          <w:lang w:bidi="ar-EG"/>
        </w:rPr>
        <w:t>نظام الفارابي لضمان الجودة والاعتماد، وعناصر الميتاداتا، وقاعدة بيانات أبحاث أعضاء هيئة التدريس ونسبة الأبحاث المنشورة محليا ودوليا، وأبحاث أعضاء هيئة التدريس ذات النص الكامل</w:t>
      </w:r>
      <w:r>
        <w:rPr>
          <w:rFonts w:ascii="Arial" w:hAnsi="Arial" w:cs="Simplified Arabic"/>
          <w:sz w:val="24"/>
          <w:szCs w:val="24"/>
          <w:lang w:bidi="ar-EG"/>
        </w:rPr>
        <w:t>F</w:t>
      </w:r>
      <w:r w:rsidRPr="00AA58FA">
        <w:rPr>
          <w:rFonts w:ascii="Arial" w:hAnsi="Arial" w:cs="Simplified Arabic"/>
          <w:sz w:val="24"/>
          <w:szCs w:val="24"/>
          <w:lang w:bidi="ar-EG"/>
        </w:rPr>
        <w:t>ull Text</w:t>
      </w:r>
      <w:r w:rsidRPr="008C7C4C">
        <w:rPr>
          <w:rFonts w:ascii="Arial" w:hAnsi="Arial" w:cs="Simplified Arabic"/>
          <w:sz w:val="24"/>
          <w:szCs w:val="24"/>
          <w:rtl/>
          <w:lang w:bidi="ar-EG"/>
        </w:rPr>
        <w:t>، ثم ناقش البحث</w:t>
      </w:r>
      <w:r>
        <w:rPr>
          <w:rFonts w:ascii="Arial" w:hAnsi="Arial" w:cs="Simplified Arabic"/>
          <w:sz w:val="24"/>
          <w:szCs w:val="24"/>
          <w:rtl/>
          <w:lang w:bidi="ar-EG"/>
        </w:rPr>
        <w:t xml:space="preserve"> </w:t>
      </w:r>
      <w:r w:rsidRPr="001F011B">
        <w:rPr>
          <w:rFonts w:ascii="Arial" w:hAnsi="Arial" w:cs="Simplified Arabic"/>
          <w:sz w:val="24"/>
          <w:szCs w:val="24"/>
          <w:rtl/>
          <w:lang w:bidi="ar-EG"/>
        </w:rPr>
        <w:t>المستودع الرقمي للأبحاث العلمية بدوريات جامعة المنصورة</w:t>
      </w:r>
      <w:r>
        <w:rPr>
          <w:rFonts w:ascii="Arial" w:hAnsi="Arial" w:cs="Simplified Arabic"/>
          <w:sz w:val="24"/>
          <w:szCs w:val="24"/>
          <w:rtl/>
          <w:lang w:bidi="ar-EG"/>
        </w:rPr>
        <w:t>، مع عرض للدوريات وإنتاجيتها من المقالات</w:t>
      </w:r>
      <w:r w:rsidRPr="001F011B">
        <w:rPr>
          <w:rFonts w:ascii="Arial" w:hAnsi="Arial" w:cs="Simplified Arabic"/>
          <w:sz w:val="24"/>
          <w:szCs w:val="24"/>
          <w:rtl/>
          <w:lang w:bidi="ar-EG"/>
        </w:rPr>
        <w:t xml:space="preserve"> </w:t>
      </w:r>
      <w:r>
        <w:rPr>
          <w:rFonts w:ascii="Arial" w:hAnsi="Arial" w:cs="Simplified Arabic"/>
          <w:sz w:val="24"/>
          <w:szCs w:val="24"/>
          <w:rtl/>
          <w:lang w:bidi="ar-EG"/>
        </w:rPr>
        <w:t>عامة</w:t>
      </w:r>
      <w:r w:rsidRPr="001F011B">
        <w:rPr>
          <w:rFonts w:ascii="Arial" w:hAnsi="Arial" w:cs="Simplified Arabic"/>
          <w:sz w:val="24"/>
          <w:szCs w:val="24"/>
          <w:rtl/>
          <w:lang w:bidi="ar-EG"/>
        </w:rPr>
        <w:t xml:space="preserve"> والمقالات ذات النص الكامل</w:t>
      </w:r>
      <w:r>
        <w:rPr>
          <w:rFonts w:ascii="Arial" w:hAnsi="Arial" w:cs="Simplified Arabic"/>
          <w:sz w:val="24"/>
          <w:szCs w:val="24"/>
          <w:rtl/>
          <w:lang w:bidi="ar-EG"/>
        </w:rPr>
        <w:t>.</w:t>
      </w:r>
    </w:p>
    <w:p w:rsidR="00216E69" w:rsidRDefault="00216E69" w:rsidP="00430317">
      <w:pPr>
        <w:spacing w:after="75" w:line="240" w:lineRule="auto"/>
        <w:ind w:right="14"/>
        <w:jc w:val="both"/>
        <w:rPr>
          <w:rFonts w:ascii="Tahoma" w:hAnsi="Tahoma" w:cs="Tahoma"/>
          <w:color w:val="000000"/>
          <w:sz w:val="18"/>
          <w:szCs w:val="18"/>
          <w:rtl/>
        </w:rPr>
      </w:pPr>
      <w:r w:rsidRPr="004168DD">
        <w:rPr>
          <w:rFonts w:ascii="Arial" w:hAnsi="Arial" w:cs="Simplified Arabic"/>
          <w:sz w:val="24"/>
          <w:szCs w:val="24"/>
          <w:rtl/>
          <w:lang w:bidi="ar-EG"/>
        </w:rPr>
        <w:t xml:space="preserve"> </w:t>
      </w:r>
    </w:p>
    <w:p w:rsidR="00216E69" w:rsidRPr="005A2BE8" w:rsidRDefault="00216E69" w:rsidP="00430317">
      <w:pPr>
        <w:spacing w:before="30" w:after="30" w:line="240" w:lineRule="auto"/>
        <w:rPr>
          <w:rFonts w:ascii="Arial" w:hAnsi="Arial" w:cs="Simplified Arabic"/>
          <w:b/>
          <w:bCs/>
          <w:color w:val="000000"/>
          <w:sz w:val="28"/>
          <w:szCs w:val="28"/>
          <w:rtl/>
        </w:rPr>
      </w:pPr>
      <w:r w:rsidRPr="005A2BE8">
        <w:rPr>
          <w:rFonts w:ascii="Arial" w:hAnsi="Arial" w:cs="Simplified Arabic"/>
          <w:b/>
          <w:bCs/>
          <w:color w:val="000000"/>
          <w:sz w:val="28"/>
          <w:szCs w:val="28"/>
          <w:rtl/>
        </w:rPr>
        <w:t>تمهيد</w:t>
      </w:r>
    </w:p>
    <w:p w:rsidR="00216E69" w:rsidRDefault="00216E69" w:rsidP="001372DF">
      <w:pPr>
        <w:spacing w:line="240" w:lineRule="auto"/>
        <w:ind w:firstLine="360"/>
        <w:jc w:val="both"/>
        <w:rPr>
          <w:rFonts w:ascii="Arial" w:hAnsi="Arial" w:cs="Simplified Arabic"/>
          <w:sz w:val="20"/>
          <w:szCs w:val="24"/>
          <w:rtl/>
        </w:rPr>
      </w:pPr>
      <w:r w:rsidRPr="00B3039A">
        <w:rPr>
          <w:rFonts w:ascii="Arial" w:hAnsi="Arial" w:cs="Simplified Arabic"/>
          <w:sz w:val="28"/>
          <w:szCs w:val="28"/>
          <w:rtl/>
          <w:lang w:bidi="ar-EG"/>
        </w:rPr>
        <w:t xml:space="preserve">يتناول البحث </w:t>
      </w:r>
      <w:r>
        <w:rPr>
          <w:rFonts w:ascii="Arial" w:hAnsi="Arial" w:cs="Simplified Arabic"/>
          <w:sz w:val="28"/>
          <w:szCs w:val="28"/>
          <w:rtl/>
          <w:lang w:bidi="ar-EG"/>
        </w:rPr>
        <w:t>"</w:t>
      </w:r>
      <w:r w:rsidRPr="00B3039A">
        <w:rPr>
          <w:rFonts w:ascii="Arial" w:hAnsi="Arial" w:cs="Simplified Arabic"/>
          <w:sz w:val="20"/>
          <w:szCs w:val="24"/>
          <w:rtl/>
          <w:lang w:bidi="ar-EG"/>
        </w:rPr>
        <w:t>المستودع الرقمي لجامعة المنصورة: دراسة حالة للمستودع الرقمي بنظام المستقبل لإدارة المكتبات</w:t>
      </w:r>
      <w:r>
        <w:rPr>
          <w:rFonts w:ascii="Arial" w:hAnsi="Arial" w:cs="Simplified Arabic"/>
          <w:sz w:val="20"/>
          <w:szCs w:val="24"/>
          <w:rtl/>
          <w:lang w:bidi="ar-EG"/>
        </w:rPr>
        <w:t>"</w:t>
      </w:r>
      <w:r w:rsidRPr="00B3039A">
        <w:rPr>
          <w:rFonts w:ascii="Arial" w:hAnsi="Arial" w:cs="Simplified Arabic"/>
          <w:sz w:val="20"/>
          <w:szCs w:val="24"/>
          <w:rtl/>
          <w:lang w:bidi="ar-EG"/>
        </w:rPr>
        <w:t>، حيث يغطي المستودع كلا من: مستودع الرسائل الجامعية، ومستودع أبحاث أعضاء هيئة التدريس بالجامعة، والمستودع الرقمي للدوريات العلمية التي تصدرها الجامعة. وذلك لتحقيق هدف رئيسي متمثلا في: التعرف على المستودع الرقمي لجامعة المنصورة من حيث البناء والمحتويات والتقنيات والأدوات والسياسات المتبعة سواء في الإيداع أو الاسترجاع أو</w:t>
      </w:r>
      <w:r>
        <w:rPr>
          <w:rFonts w:ascii="Arial" w:hAnsi="Arial" w:cs="Simplified Arabic"/>
          <w:sz w:val="20"/>
          <w:szCs w:val="24"/>
          <w:rtl/>
          <w:lang w:bidi="ar-EG"/>
        </w:rPr>
        <w:t xml:space="preserve"> </w:t>
      </w:r>
      <w:r w:rsidRPr="00B3039A">
        <w:rPr>
          <w:rFonts w:ascii="Arial" w:hAnsi="Arial" w:cs="Simplified Arabic"/>
          <w:sz w:val="20"/>
          <w:szCs w:val="24"/>
          <w:rtl/>
          <w:lang w:bidi="ar-EG"/>
        </w:rPr>
        <w:t>الإتاحة، فضلا عن التعرف على مواطن القوة في المستودع وتدعيمها، ونقاط الضعف والعمل على إزالتها. وقد توسل البحث بمنهج دراسة الحالة، وتم جمع البيانات من مظانها المختلفة إعتمادا على قائمة مراجعة ومقابلات شخصية فضلا عن الإحصائيات الموثقة للمستودع إعتمادا على نظام المستقبل لإدارة المكتبات، ونظام الفارابي لضمان الجودة والاعتماد. كما وضع الباحث مجموعة من الفروض</w:t>
      </w:r>
      <w:r>
        <w:rPr>
          <w:rFonts w:ascii="Arial" w:hAnsi="Arial" w:cs="Simplified Arabic"/>
          <w:sz w:val="20"/>
          <w:szCs w:val="24"/>
          <w:rtl/>
          <w:lang w:bidi="ar-EG"/>
        </w:rPr>
        <w:t xml:space="preserve"> حاول التحقق منها خلال جزئيات البحث</w:t>
      </w:r>
      <w:r w:rsidRPr="00B3039A">
        <w:rPr>
          <w:rFonts w:ascii="Arial" w:hAnsi="Arial" w:cs="Simplified Arabic"/>
          <w:sz w:val="20"/>
          <w:szCs w:val="24"/>
          <w:rtl/>
          <w:lang w:bidi="ar-EG"/>
        </w:rPr>
        <w:t xml:space="preserve">. </w:t>
      </w:r>
      <w:r w:rsidRPr="001D2BAC">
        <w:rPr>
          <w:rFonts w:ascii="Arial" w:hAnsi="Arial" w:cs="Simplified Arabic"/>
          <w:b/>
          <w:bCs/>
          <w:sz w:val="20"/>
          <w:szCs w:val="24"/>
          <w:rtl/>
          <w:lang w:bidi="ar-EG"/>
        </w:rPr>
        <w:t>وكان من أهم النتائج التي توصل إليها البحث:</w:t>
      </w:r>
      <w:r>
        <w:rPr>
          <w:rFonts w:ascii="Arial" w:hAnsi="Arial" w:cs="Simplified Arabic"/>
          <w:b/>
          <w:bCs/>
          <w:sz w:val="20"/>
          <w:szCs w:val="24"/>
          <w:rtl/>
          <w:lang w:bidi="ar-EG"/>
        </w:rPr>
        <w:t xml:space="preserve"> </w:t>
      </w:r>
      <w:r w:rsidRPr="00F7371D">
        <w:rPr>
          <w:rFonts w:ascii="Arial" w:hAnsi="Arial" w:cs="Simplified Arabic"/>
          <w:sz w:val="20"/>
          <w:szCs w:val="24"/>
          <w:rtl/>
          <w:lang w:bidi="ar-EG"/>
        </w:rPr>
        <w:t>بلغ عدد الرسائل بجامعة المنصورة</w:t>
      </w:r>
      <w:r>
        <w:rPr>
          <w:rFonts w:ascii="Arial" w:hAnsi="Arial" w:cs="Simplified Arabic"/>
          <w:sz w:val="20"/>
          <w:szCs w:val="24"/>
          <w:rtl/>
          <w:lang w:bidi="ar-EG"/>
        </w:rPr>
        <w:t xml:space="preserve"> </w:t>
      </w:r>
      <w:r>
        <w:rPr>
          <w:rFonts w:ascii="Arial" w:hAnsi="Arial" w:cs="Simplified Arabic"/>
          <w:b/>
          <w:bCs/>
          <w:sz w:val="20"/>
          <w:szCs w:val="24"/>
          <w:rtl/>
          <w:lang w:bidi="ar-EG"/>
        </w:rPr>
        <w:t xml:space="preserve">31725 </w:t>
      </w:r>
      <w:r>
        <w:rPr>
          <w:rFonts w:ascii="Arial" w:hAnsi="Arial" w:cs="Simplified Arabic"/>
          <w:sz w:val="20"/>
          <w:szCs w:val="24"/>
          <w:rtl/>
          <w:lang w:bidi="ar-EG"/>
        </w:rPr>
        <w:t xml:space="preserve">رسالة، وتجاوز حجم الرسائل ذات النص الكامل خمسة آلاف رسالة. </w:t>
      </w:r>
      <w:r w:rsidRPr="006724FC">
        <w:rPr>
          <w:rFonts w:ascii="Arial" w:hAnsi="Arial" w:cs="Simplified Arabic"/>
          <w:sz w:val="20"/>
          <w:szCs w:val="24"/>
          <w:rtl/>
          <w:lang w:bidi="ar-EG"/>
        </w:rPr>
        <w:t>توفر</w:t>
      </w:r>
      <w:r w:rsidRPr="006724FC">
        <w:rPr>
          <w:rFonts w:ascii="Arial" w:hAnsi="Arial" w:cs="Simplified Arabic"/>
          <w:color w:val="000000"/>
          <w:sz w:val="20"/>
          <w:szCs w:val="24"/>
          <w:rtl/>
        </w:rPr>
        <w:t xml:space="preserve"> البنية التحتية للمستودع الرقمي من أجهزة وبرمجيات وكفاءات</w:t>
      </w:r>
      <w:r w:rsidRPr="00AE47C6">
        <w:rPr>
          <w:rFonts w:ascii="Arial" w:hAnsi="Arial" w:cs="Simplified Arabic"/>
          <w:b/>
          <w:bCs/>
          <w:color w:val="000000"/>
          <w:sz w:val="20"/>
          <w:szCs w:val="24"/>
          <w:rtl/>
        </w:rPr>
        <w:t xml:space="preserve"> بشرية</w:t>
      </w:r>
      <w:r>
        <w:rPr>
          <w:rFonts w:ascii="Arial" w:hAnsi="Arial" w:cs="Simplified Arabic"/>
          <w:sz w:val="20"/>
          <w:szCs w:val="24"/>
          <w:rtl/>
          <w:lang w:bidi="ar-EG"/>
        </w:rPr>
        <w:t xml:space="preserve">. بلغ حجم </w:t>
      </w:r>
      <w:r w:rsidRPr="00F7371D">
        <w:rPr>
          <w:rFonts w:ascii="Arial" w:hAnsi="Arial" w:cs="Simplified Arabic"/>
          <w:sz w:val="20"/>
          <w:szCs w:val="24"/>
          <w:rtl/>
          <w:lang w:bidi="ar-EG"/>
        </w:rPr>
        <w:t>أبحاث أعضاء هيئة التدريس بجامعة المنصورة 40783 بحثا</w:t>
      </w:r>
      <w:r>
        <w:rPr>
          <w:rFonts w:ascii="Arial" w:hAnsi="Arial" w:cs="Simplified Arabic"/>
          <w:sz w:val="20"/>
          <w:szCs w:val="24"/>
          <w:rtl/>
          <w:lang w:bidi="ar-EG"/>
        </w:rPr>
        <w:t xml:space="preserve">، من بينها 11712 بحثا </w:t>
      </w:r>
      <w:r w:rsidRPr="00F7371D">
        <w:rPr>
          <w:rFonts w:ascii="Arial" w:hAnsi="Arial" w:cs="Simplified Arabic"/>
          <w:sz w:val="20"/>
          <w:szCs w:val="24"/>
          <w:rtl/>
          <w:lang w:bidi="ar-EG"/>
        </w:rPr>
        <w:t xml:space="preserve">بنسبة 28.7% </w:t>
      </w:r>
      <w:r>
        <w:rPr>
          <w:rFonts w:ascii="Arial" w:hAnsi="Arial" w:cs="Simplified Arabic"/>
          <w:sz w:val="20"/>
          <w:szCs w:val="24"/>
          <w:rtl/>
          <w:lang w:bidi="ar-EG"/>
        </w:rPr>
        <w:t xml:space="preserve">تم نشرهم في دورات ذات صبغة دولية، فيما </w:t>
      </w:r>
      <w:r w:rsidRPr="00F7371D">
        <w:rPr>
          <w:rFonts w:ascii="Arial" w:hAnsi="Arial" w:cs="Simplified Arabic"/>
          <w:sz w:val="20"/>
          <w:szCs w:val="24"/>
          <w:rtl/>
          <w:lang w:bidi="ar-EG"/>
        </w:rPr>
        <w:t>بلغ عدد أبحاث ذات النص الكامل 1077 بحثا بنسبة 2.64% من إجمالي أب</w:t>
      </w:r>
      <w:r>
        <w:rPr>
          <w:rFonts w:ascii="Arial" w:hAnsi="Arial" w:cs="Simplified Arabic"/>
          <w:sz w:val="20"/>
          <w:szCs w:val="24"/>
          <w:rtl/>
          <w:lang w:bidi="ar-EG"/>
        </w:rPr>
        <w:t xml:space="preserve">حاث أعضاء هيئة التدريس بالجامعة. توجد </w:t>
      </w:r>
      <w:r w:rsidRPr="003912A7">
        <w:rPr>
          <w:rFonts w:ascii="Arial" w:hAnsi="Arial" w:cs="Simplified Arabic"/>
          <w:color w:val="000000"/>
          <w:sz w:val="20"/>
          <w:szCs w:val="24"/>
          <w:rtl/>
        </w:rPr>
        <w:t>علاقة بين كليات الجامعة الحاصلة على شهادة الاعتماد والجودة وغيرها من الكليات وبين حجم أبحاث أعضاء هيئة التدريس على نظام الفارابي لضمان الجودة والاعتماد"</w:t>
      </w:r>
      <w:r>
        <w:rPr>
          <w:rFonts w:ascii="Arial" w:hAnsi="Arial" w:cs="Simplified Arabic"/>
          <w:color w:val="000000"/>
          <w:sz w:val="20"/>
          <w:szCs w:val="24"/>
          <w:rtl/>
        </w:rPr>
        <w:t xml:space="preserve">. </w:t>
      </w:r>
      <w:r w:rsidRPr="00F7371D">
        <w:rPr>
          <w:rFonts w:ascii="Arial" w:hAnsi="Arial" w:cs="Simplified Arabic"/>
          <w:sz w:val="20"/>
          <w:szCs w:val="24"/>
          <w:rtl/>
          <w:lang w:bidi="ar-EG"/>
        </w:rPr>
        <w:t xml:space="preserve">إرتفاع نسبة النشر المحلي </w:t>
      </w:r>
      <w:r>
        <w:rPr>
          <w:rFonts w:ascii="Arial" w:hAnsi="Arial" w:cs="Simplified Arabic"/>
          <w:sz w:val="20"/>
          <w:szCs w:val="24"/>
          <w:rtl/>
          <w:lang w:bidi="ar-EG"/>
        </w:rPr>
        <w:t xml:space="preserve">عن النشر الدولي بمختلف </w:t>
      </w:r>
      <w:r w:rsidRPr="00F7371D">
        <w:rPr>
          <w:rFonts w:ascii="Arial" w:hAnsi="Arial" w:cs="Simplified Arabic"/>
          <w:sz w:val="20"/>
          <w:szCs w:val="24"/>
          <w:rtl/>
          <w:lang w:bidi="ar-EG"/>
        </w:rPr>
        <w:t xml:space="preserve">كليات الجامعة، </w:t>
      </w:r>
      <w:r>
        <w:rPr>
          <w:rFonts w:ascii="Arial" w:hAnsi="Arial" w:cs="Simplified Arabic"/>
          <w:sz w:val="20"/>
          <w:szCs w:val="24"/>
          <w:rtl/>
          <w:lang w:bidi="ar-EG"/>
        </w:rPr>
        <w:t>باستثناء</w:t>
      </w:r>
      <w:r w:rsidRPr="00F7371D">
        <w:rPr>
          <w:rFonts w:ascii="Arial" w:hAnsi="Arial" w:cs="Simplified Arabic"/>
          <w:sz w:val="20"/>
          <w:szCs w:val="24"/>
          <w:rtl/>
          <w:lang w:bidi="ar-EG"/>
        </w:rPr>
        <w:t xml:space="preserve"> كليتي (العلوم، والحاسبات والمعلومات)</w:t>
      </w:r>
      <w:r>
        <w:rPr>
          <w:rFonts w:ascii="Arial" w:hAnsi="Arial" w:cs="Simplified Arabic"/>
          <w:sz w:val="20"/>
          <w:szCs w:val="24"/>
          <w:rtl/>
          <w:lang w:bidi="ar-EG"/>
        </w:rPr>
        <w:t xml:space="preserve">. </w:t>
      </w:r>
      <w:r>
        <w:rPr>
          <w:rFonts w:ascii="Arial" w:hAnsi="Arial" w:cs="Simplified Arabic"/>
          <w:color w:val="000000"/>
          <w:sz w:val="20"/>
          <w:szCs w:val="24"/>
          <w:rtl/>
          <w:lang w:bidi="ar-EG"/>
        </w:rPr>
        <w:t>يزداد حجم الأبحاث ذات النص الكامل بالمستودع الرقمي بالإيداع كلما زاد الوعي بالوصول الحر للمعلومات، وكلما كان هناك سياسة ترعى حقوق الملكية الفكرية.</w:t>
      </w:r>
      <w:r w:rsidRPr="006A5C31">
        <w:rPr>
          <w:rFonts w:ascii="Arial" w:hAnsi="Arial" w:cs="Simplified Arabic"/>
          <w:sz w:val="24"/>
          <w:szCs w:val="24"/>
          <w:rtl/>
        </w:rPr>
        <w:t xml:space="preserve"> </w:t>
      </w:r>
      <w:r w:rsidRPr="005D68D7">
        <w:rPr>
          <w:rFonts w:ascii="Arial" w:hAnsi="Arial" w:cs="Simplified Arabic"/>
          <w:sz w:val="24"/>
          <w:szCs w:val="24"/>
          <w:rtl/>
        </w:rPr>
        <w:t>بلغ عدد الدوريات المحلية بجامعة المنصورة 28 دورية</w:t>
      </w:r>
      <w:r>
        <w:rPr>
          <w:rFonts w:ascii="Arial" w:hAnsi="Arial" w:cs="Simplified Arabic"/>
          <w:sz w:val="24"/>
          <w:szCs w:val="24"/>
          <w:rtl/>
        </w:rPr>
        <w:t xml:space="preserve">. </w:t>
      </w:r>
      <w:r w:rsidRPr="00F7371D">
        <w:rPr>
          <w:rFonts w:ascii="Arial" w:hAnsi="Arial" w:cs="Simplified Arabic"/>
          <w:sz w:val="20"/>
          <w:szCs w:val="24"/>
          <w:rtl/>
        </w:rPr>
        <w:t xml:space="preserve">احتلت مجلة </w:t>
      </w:r>
      <w:r>
        <w:rPr>
          <w:rFonts w:ascii="Arial" w:hAnsi="Arial" w:cs="Simplified Arabic"/>
          <w:sz w:val="20"/>
          <w:szCs w:val="24"/>
          <w:rtl/>
        </w:rPr>
        <w:t xml:space="preserve">العلوم الزراعية المركز الأول </w:t>
      </w:r>
      <w:r w:rsidRPr="00F7371D">
        <w:rPr>
          <w:rFonts w:ascii="Arial" w:hAnsi="Arial" w:cs="Simplified Arabic"/>
          <w:sz w:val="20"/>
          <w:szCs w:val="24"/>
          <w:rtl/>
        </w:rPr>
        <w:t>من حيث عدد المقالات وذلك بعدد 6097 مقالة بنسبة 52.8% من حجم مقالات الدوريات بالجامعة. بلغ حجم المقالات ذات النص الكامل بدوريات جامعة المنصورة 2188 مقالة بنسبة 19% من حجم المقالات بدوريات جامعة المنصورة.</w:t>
      </w:r>
      <w:r>
        <w:rPr>
          <w:rFonts w:ascii="Arial" w:hAnsi="Arial" w:cs="Simplified Arabic"/>
          <w:sz w:val="20"/>
          <w:szCs w:val="24"/>
          <w:rtl/>
        </w:rPr>
        <w:t xml:space="preserve"> و</w:t>
      </w:r>
      <w:r w:rsidRPr="00F7371D">
        <w:rPr>
          <w:rFonts w:ascii="Arial" w:hAnsi="Arial" w:cs="Simplified Arabic"/>
          <w:sz w:val="20"/>
          <w:szCs w:val="24"/>
          <w:rtl/>
        </w:rPr>
        <w:t xml:space="preserve">حققت المجله المصريه للدراسات التجارية المركز الأول بين دوريات جامعة المنصورة من حيث المقالات ذات النصوص الكاملة بعدد 563 مقالة </w:t>
      </w:r>
      <w:r>
        <w:rPr>
          <w:rFonts w:ascii="Arial" w:hAnsi="Arial" w:cs="Simplified Arabic"/>
          <w:sz w:val="20"/>
          <w:szCs w:val="24"/>
          <w:rtl/>
        </w:rPr>
        <w:t xml:space="preserve">بنسبة 25.7%، فيما يوجد </w:t>
      </w:r>
      <w:r w:rsidRPr="00F7371D">
        <w:rPr>
          <w:rFonts w:ascii="Arial" w:hAnsi="Arial" w:cs="Simplified Arabic"/>
          <w:sz w:val="20"/>
          <w:szCs w:val="24"/>
          <w:rtl/>
          <w:lang w:bidi="ar-EG"/>
        </w:rPr>
        <w:t>ثلاث دوريات</w:t>
      </w:r>
      <w:r>
        <w:rPr>
          <w:rFonts w:ascii="Arial" w:hAnsi="Arial" w:cs="Simplified Arabic"/>
          <w:sz w:val="20"/>
          <w:szCs w:val="24"/>
          <w:rtl/>
          <w:lang w:bidi="ar-EG"/>
        </w:rPr>
        <w:t xml:space="preserve"> صدرت كل مقالاتها</w:t>
      </w:r>
      <w:r w:rsidRPr="00F7371D">
        <w:rPr>
          <w:rFonts w:ascii="Arial" w:hAnsi="Arial" w:cs="Simplified Arabic"/>
          <w:sz w:val="20"/>
          <w:szCs w:val="24"/>
          <w:rtl/>
          <w:lang w:bidi="ar-EG"/>
        </w:rPr>
        <w:t xml:space="preserve"> بنص كامل.</w:t>
      </w:r>
      <w:r>
        <w:rPr>
          <w:rFonts w:ascii="Arial" w:hAnsi="Arial" w:cs="Simplified Arabic"/>
          <w:sz w:val="20"/>
          <w:szCs w:val="24"/>
          <w:rtl/>
          <w:lang w:bidi="ar-EG"/>
        </w:rPr>
        <w:t xml:space="preserve"> </w:t>
      </w:r>
      <w:r w:rsidRPr="00E50EC4">
        <w:rPr>
          <w:rFonts w:ascii="Arial" w:hAnsi="Arial" w:cs="Simplified Arabic"/>
          <w:b/>
          <w:bCs/>
          <w:sz w:val="20"/>
          <w:szCs w:val="24"/>
          <w:rtl/>
          <w:lang w:bidi="ar-EG"/>
        </w:rPr>
        <w:t>وكان من أهم التوصيات:</w:t>
      </w:r>
      <w:r>
        <w:rPr>
          <w:rFonts w:ascii="Arial" w:hAnsi="Arial" w:cs="Simplified Arabic"/>
          <w:b/>
          <w:bCs/>
          <w:sz w:val="20"/>
          <w:szCs w:val="24"/>
          <w:rtl/>
          <w:lang w:bidi="ar-EG"/>
        </w:rPr>
        <w:t xml:space="preserve"> </w:t>
      </w:r>
      <w:r>
        <w:rPr>
          <w:rFonts w:ascii="Arial" w:hAnsi="Arial" w:cs="Simplified Arabic"/>
          <w:szCs w:val="24"/>
          <w:rtl/>
          <w:lang w:bidi="ar-EG"/>
        </w:rPr>
        <w:t xml:space="preserve">وضع سياسة واضحة للمستودع الرقمي بجامعة المنصورة من حيث الإيداع والحفظ والإتاحة. </w:t>
      </w:r>
      <w:r w:rsidRPr="00F7371D">
        <w:rPr>
          <w:rFonts w:ascii="Arial" w:hAnsi="Arial" w:cs="Simplified Arabic"/>
          <w:szCs w:val="24"/>
          <w:rtl/>
          <w:lang w:bidi="ar-EG"/>
        </w:rPr>
        <w:t>التوعية بأهمية الإيداع الرقمي</w:t>
      </w:r>
      <w:r w:rsidRPr="00E50EC4">
        <w:rPr>
          <w:rFonts w:ascii="Arial" w:hAnsi="Arial" w:cs="Simplified Arabic"/>
          <w:szCs w:val="24"/>
          <w:rtl/>
          <w:lang w:bidi="ar-EG"/>
        </w:rPr>
        <w:t xml:space="preserve"> </w:t>
      </w:r>
      <w:r>
        <w:rPr>
          <w:rFonts w:ascii="Arial" w:hAnsi="Arial" w:cs="Simplified Arabic"/>
          <w:szCs w:val="24"/>
          <w:rtl/>
          <w:lang w:bidi="ar-EG"/>
        </w:rPr>
        <w:t>و</w:t>
      </w:r>
      <w:r w:rsidRPr="00F7371D">
        <w:rPr>
          <w:rFonts w:ascii="Arial" w:hAnsi="Arial" w:cs="Simplified Arabic"/>
          <w:szCs w:val="24"/>
          <w:rtl/>
          <w:lang w:bidi="ar-EG"/>
        </w:rPr>
        <w:t>تشجيع ثقافة الوصول الحر للمعلومات</w:t>
      </w:r>
      <w:r>
        <w:rPr>
          <w:rFonts w:ascii="Arial" w:hAnsi="Arial" w:cs="Simplified Arabic"/>
          <w:szCs w:val="24"/>
          <w:rtl/>
          <w:lang w:bidi="ar-EG"/>
        </w:rPr>
        <w:t>، و</w:t>
      </w:r>
      <w:r w:rsidRPr="00F7371D">
        <w:rPr>
          <w:rFonts w:ascii="Arial" w:hAnsi="Arial" w:cs="Simplified Arabic"/>
          <w:sz w:val="20"/>
          <w:szCs w:val="24"/>
          <w:rtl/>
          <w:lang w:bidi="ar-EG"/>
        </w:rPr>
        <w:t>تشجيع أعضاء هيئة التدريس</w:t>
      </w:r>
      <w:r>
        <w:rPr>
          <w:rFonts w:ascii="Arial" w:hAnsi="Arial" w:cs="Simplified Arabic"/>
          <w:sz w:val="20"/>
          <w:szCs w:val="24"/>
          <w:rtl/>
          <w:lang w:bidi="ar-EG"/>
        </w:rPr>
        <w:t xml:space="preserve"> على الإيداع الرقمي</w:t>
      </w:r>
      <w:r w:rsidRPr="00F7371D">
        <w:rPr>
          <w:rFonts w:ascii="Arial" w:hAnsi="Arial" w:cs="Simplified Arabic"/>
          <w:sz w:val="20"/>
          <w:szCs w:val="24"/>
          <w:rtl/>
          <w:lang w:bidi="ar-EG"/>
        </w:rPr>
        <w:t xml:space="preserve"> من خلال الحوافز المادية والمعنوية.</w:t>
      </w:r>
      <w:r>
        <w:rPr>
          <w:rFonts w:ascii="Arial" w:hAnsi="Arial" w:cs="Simplified Arabic"/>
          <w:sz w:val="20"/>
          <w:szCs w:val="24"/>
          <w:rtl/>
          <w:lang w:bidi="ar-EG"/>
        </w:rPr>
        <w:t xml:space="preserve"> </w:t>
      </w:r>
      <w:r>
        <w:rPr>
          <w:rFonts w:ascii="Arial" w:hAnsi="Arial" w:cs="Simplified Arabic"/>
          <w:szCs w:val="24"/>
          <w:rtl/>
          <w:lang w:bidi="ar-EG"/>
        </w:rPr>
        <w:t>الإعتماد على سياسة الإلزام بالإيداع الرقمي</w:t>
      </w:r>
      <w:r w:rsidRPr="00F7371D">
        <w:rPr>
          <w:rFonts w:ascii="Arial" w:hAnsi="Arial" w:cs="Simplified Arabic"/>
          <w:szCs w:val="24"/>
          <w:rtl/>
          <w:lang w:bidi="ar-EG"/>
        </w:rPr>
        <w:t xml:space="preserve"> </w:t>
      </w:r>
      <w:r>
        <w:rPr>
          <w:rFonts w:ascii="Arial" w:hAnsi="Arial" w:cs="Simplified Arabic"/>
          <w:szCs w:val="24"/>
          <w:rtl/>
          <w:lang w:bidi="ar-EG"/>
        </w:rPr>
        <w:t xml:space="preserve">لكل الباحثين وأعضاء هيئة التدريس وليس على فئة معينة وذلك فيما يتعلق بالأبحاث المنشورة حديثا، وتسليم نسخة من أبحاثهم ورسائلهم الورقية للمكتبة المركزية بالجامعة بهدف رقمنتها. </w:t>
      </w:r>
      <w:r>
        <w:rPr>
          <w:rFonts w:ascii="Arial" w:hAnsi="Arial" w:cs="Simplified Arabic"/>
          <w:sz w:val="20"/>
          <w:szCs w:val="24"/>
          <w:rtl/>
        </w:rPr>
        <w:t>إصدار</w:t>
      </w:r>
      <w:r w:rsidRPr="00F7371D">
        <w:rPr>
          <w:rFonts w:ascii="Arial" w:hAnsi="Arial" w:cs="Simplified Arabic"/>
          <w:sz w:val="20"/>
          <w:szCs w:val="24"/>
          <w:rtl/>
        </w:rPr>
        <w:t xml:space="preserve"> قرار من قبل إدارة الجامعة</w:t>
      </w:r>
      <w:r>
        <w:rPr>
          <w:rFonts w:ascii="Arial" w:hAnsi="Arial" w:cs="Simplified Arabic"/>
          <w:sz w:val="20"/>
          <w:szCs w:val="24"/>
          <w:rtl/>
        </w:rPr>
        <w:t xml:space="preserve"> بتكليف المكتبة المركزية برقمنة </w:t>
      </w:r>
      <w:r w:rsidRPr="00F7371D">
        <w:rPr>
          <w:rFonts w:ascii="Arial" w:hAnsi="Arial" w:cs="Simplified Arabic"/>
          <w:sz w:val="20"/>
          <w:szCs w:val="24"/>
          <w:rtl/>
        </w:rPr>
        <w:t>الدوريات</w:t>
      </w:r>
      <w:r>
        <w:rPr>
          <w:rFonts w:ascii="Arial" w:hAnsi="Arial" w:cs="Simplified Arabic"/>
          <w:sz w:val="20"/>
          <w:szCs w:val="24"/>
          <w:rtl/>
        </w:rPr>
        <w:t xml:space="preserve"> المحلية بالجامعة</w:t>
      </w:r>
      <w:r w:rsidRPr="00F7371D">
        <w:rPr>
          <w:rFonts w:ascii="Arial" w:hAnsi="Arial" w:cs="Simplified Arabic"/>
          <w:sz w:val="20"/>
          <w:szCs w:val="24"/>
          <w:rtl/>
        </w:rPr>
        <w:t>،</w:t>
      </w:r>
      <w:r>
        <w:rPr>
          <w:rFonts w:ascii="Arial" w:hAnsi="Arial" w:cs="Simplified Arabic"/>
          <w:sz w:val="20"/>
          <w:szCs w:val="24"/>
          <w:rtl/>
        </w:rPr>
        <w:t xml:space="preserve"> مع دعم المكتبة بالأجهزة والكفاءات البشرية، و</w:t>
      </w:r>
      <w:r w:rsidRPr="00F7371D">
        <w:rPr>
          <w:rFonts w:ascii="Arial" w:hAnsi="Arial" w:cs="Simplified Arabic"/>
          <w:sz w:val="20"/>
          <w:szCs w:val="24"/>
          <w:rtl/>
        </w:rPr>
        <w:t>إلزام الكليات</w:t>
      </w:r>
      <w:r>
        <w:rPr>
          <w:rFonts w:ascii="Arial" w:hAnsi="Arial" w:cs="Simplified Arabic"/>
          <w:sz w:val="20"/>
          <w:szCs w:val="24"/>
          <w:rtl/>
        </w:rPr>
        <w:t xml:space="preserve"> التي تصدر بها دوريات</w:t>
      </w:r>
      <w:r w:rsidRPr="00F7371D">
        <w:rPr>
          <w:rFonts w:ascii="Arial" w:hAnsi="Arial" w:cs="Simplified Arabic"/>
          <w:sz w:val="20"/>
          <w:szCs w:val="24"/>
          <w:rtl/>
        </w:rPr>
        <w:t xml:space="preserve"> </w:t>
      </w:r>
      <w:r>
        <w:rPr>
          <w:rFonts w:ascii="Arial" w:hAnsi="Arial" w:cs="Simplified Arabic"/>
          <w:sz w:val="20"/>
          <w:szCs w:val="24"/>
          <w:rtl/>
        </w:rPr>
        <w:t>بتوفير</w:t>
      </w:r>
      <w:r w:rsidRPr="00F7371D">
        <w:rPr>
          <w:rFonts w:ascii="Arial" w:hAnsi="Arial" w:cs="Simplified Arabic"/>
          <w:sz w:val="20"/>
          <w:szCs w:val="24"/>
          <w:rtl/>
        </w:rPr>
        <w:t xml:space="preserve"> نسخة من جميع أعداد الدوريات الصادرة بها وتسليمها للمكتبة المركزية بهدف رقمنتها. </w:t>
      </w:r>
    </w:p>
    <w:p w:rsidR="00216E69" w:rsidRDefault="00216E69" w:rsidP="00430317">
      <w:pPr>
        <w:spacing w:before="30" w:after="30" w:line="240" w:lineRule="auto"/>
        <w:rPr>
          <w:rFonts w:ascii="Arial" w:hAnsi="Arial" w:cs="Simplified Arabic"/>
          <w:b/>
          <w:bCs/>
          <w:color w:val="000000"/>
          <w:sz w:val="20"/>
          <w:szCs w:val="24"/>
          <w:rtl/>
        </w:rPr>
      </w:pPr>
    </w:p>
    <w:p w:rsidR="00216E69" w:rsidRPr="000D2DB8" w:rsidRDefault="00216E69" w:rsidP="00430317">
      <w:pPr>
        <w:spacing w:before="30" w:after="30" w:line="240" w:lineRule="auto"/>
        <w:rPr>
          <w:rFonts w:ascii="Arial" w:hAnsi="Arial" w:cs="Simplified Arabic"/>
          <w:b/>
          <w:bCs/>
          <w:color w:val="000000"/>
          <w:sz w:val="28"/>
          <w:szCs w:val="28"/>
          <w:rtl/>
        </w:rPr>
      </w:pPr>
      <w:r w:rsidRPr="000D2DB8">
        <w:rPr>
          <w:rFonts w:ascii="Arial" w:hAnsi="Arial" w:cs="Simplified Arabic"/>
          <w:b/>
          <w:bCs/>
          <w:color w:val="000000"/>
          <w:sz w:val="28"/>
          <w:szCs w:val="28"/>
          <w:rtl/>
        </w:rPr>
        <w:t>الكلمات المفتاحية:</w:t>
      </w:r>
    </w:p>
    <w:p w:rsidR="00216E69" w:rsidRPr="00F7371D" w:rsidRDefault="00216E69" w:rsidP="00430317">
      <w:pPr>
        <w:spacing w:after="75" w:line="240" w:lineRule="auto"/>
        <w:ind w:right="14"/>
        <w:jc w:val="both"/>
        <w:rPr>
          <w:rFonts w:ascii="Arial" w:hAnsi="Arial" w:cs="Simplified Arabic"/>
          <w:color w:val="000000"/>
          <w:sz w:val="20"/>
          <w:szCs w:val="24"/>
          <w:rtl/>
          <w:lang w:bidi="ar-EG"/>
        </w:rPr>
      </w:pPr>
      <w:r w:rsidRPr="00F7371D">
        <w:rPr>
          <w:rFonts w:ascii="Arial" w:hAnsi="Arial" w:cs="Simplified Arabic"/>
          <w:color w:val="000000"/>
          <w:sz w:val="20"/>
          <w:szCs w:val="24"/>
          <w:rtl/>
        </w:rPr>
        <w:t>المستودعات</w:t>
      </w:r>
      <w:r>
        <w:rPr>
          <w:rFonts w:ascii="Arial" w:hAnsi="Arial" w:cs="Simplified Arabic"/>
          <w:color w:val="000000"/>
          <w:sz w:val="20"/>
          <w:szCs w:val="24"/>
          <w:rtl/>
        </w:rPr>
        <w:t xml:space="preserve"> </w:t>
      </w:r>
      <w:r w:rsidRPr="00F7371D">
        <w:rPr>
          <w:rFonts w:ascii="Arial" w:hAnsi="Arial" w:cs="Simplified Arabic"/>
          <w:color w:val="000000"/>
          <w:sz w:val="20"/>
          <w:szCs w:val="24"/>
          <w:rtl/>
        </w:rPr>
        <w:t>الرقمية</w:t>
      </w:r>
      <w:r>
        <w:rPr>
          <w:rFonts w:ascii="Arial" w:hAnsi="Arial" w:cs="Simplified Arabic"/>
          <w:color w:val="000000"/>
          <w:sz w:val="20"/>
          <w:szCs w:val="24"/>
          <w:rtl/>
        </w:rPr>
        <w:t xml:space="preserve"> </w:t>
      </w:r>
      <w:r w:rsidRPr="00F7371D">
        <w:rPr>
          <w:rFonts w:ascii="Arial" w:hAnsi="Arial" w:cs="Simplified Arabic"/>
          <w:color w:val="000000"/>
          <w:sz w:val="20"/>
          <w:szCs w:val="24"/>
        </w:rPr>
        <w:t>Digital Repositories</w:t>
      </w:r>
      <w:r>
        <w:rPr>
          <w:rFonts w:ascii="Arial" w:hAnsi="Arial" w:cs="Simplified Arabic"/>
          <w:color w:val="000000"/>
          <w:sz w:val="20"/>
          <w:szCs w:val="24"/>
          <w:rtl/>
        </w:rPr>
        <w:t xml:space="preserve">، </w:t>
      </w:r>
      <w:r w:rsidRPr="00F7371D">
        <w:rPr>
          <w:rFonts w:ascii="Arial" w:hAnsi="Arial" w:cs="Simplified Arabic"/>
          <w:color w:val="000000"/>
          <w:sz w:val="20"/>
          <w:szCs w:val="24"/>
          <w:rtl/>
        </w:rPr>
        <w:t>المستودعات</w:t>
      </w:r>
      <w:r>
        <w:rPr>
          <w:rFonts w:ascii="Arial" w:hAnsi="Arial" w:cs="Simplified Arabic"/>
          <w:color w:val="000000"/>
          <w:sz w:val="20"/>
          <w:szCs w:val="24"/>
          <w:rtl/>
        </w:rPr>
        <w:t xml:space="preserve"> </w:t>
      </w:r>
      <w:r w:rsidRPr="00F7371D">
        <w:rPr>
          <w:rFonts w:ascii="Arial" w:hAnsi="Arial" w:cs="Simplified Arabic"/>
          <w:color w:val="000000"/>
          <w:sz w:val="20"/>
          <w:szCs w:val="24"/>
          <w:rtl/>
        </w:rPr>
        <w:t>الرقمية الأكاديمية</w:t>
      </w:r>
      <w:r w:rsidRPr="00F7371D">
        <w:rPr>
          <w:rFonts w:ascii="Arial" w:hAnsi="Arial" w:cs="Simplified Arabic"/>
          <w:color w:val="000000"/>
          <w:sz w:val="20"/>
          <w:szCs w:val="24"/>
        </w:rPr>
        <w:t>Academic</w:t>
      </w:r>
      <w:r w:rsidRPr="008536A2">
        <w:rPr>
          <w:rFonts w:ascii="Arial" w:hAnsi="Arial" w:cs="Simplified Arabic"/>
          <w:color w:val="000000"/>
          <w:sz w:val="20"/>
          <w:szCs w:val="24"/>
        </w:rPr>
        <w:t xml:space="preserve"> </w:t>
      </w:r>
      <w:r w:rsidRPr="00F7371D">
        <w:rPr>
          <w:rFonts w:ascii="Arial" w:hAnsi="Arial" w:cs="Simplified Arabic"/>
          <w:color w:val="000000"/>
          <w:sz w:val="20"/>
          <w:szCs w:val="24"/>
        </w:rPr>
        <w:t>Digital Repositories</w:t>
      </w:r>
      <w:r w:rsidRPr="00F7371D">
        <w:rPr>
          <w:rFonts w:ascii="Arial" w:hAnsi="Arial" w:cs="Simplified Arabic"/>
          <w:color w:val="000000"/>
          <w:sz w:val="20"/>
          <w:szCs w:val="24"/>
          <w:rtl/>
          <w:lang w:bidi="ar-EG"/>
        </w:rPr>
        <w:t xml:space="preserve">، </w:t>
      </w:r>
      <w:r>
        <w:rPr>
          <w:rFonts w:ascii="Arial" w:hAnsi="Arial" w:cs="Simplified Arabic"/>
          <w:color w:val="000000"/>
          <w:sz w:val="20"/>
          <w:szCs w:val="24"/>
          <w:rtl/>
          <w:lang w:bidi="ar-EG"/>
        </w:rPr>
        <w:t xml:space="preserve">المستودعات المؤسسية </w:t>
      </w:r>
      <w:r>
        <w:rPr>
          <w:rFonts w:ascii="Arial" w:hAnsi="Arial" w:cs="Simplified Arabic"/>
          <w:color w:val="000000"/>
          <w:sz w:val="20"/>
          <w:szCs w:val="24"/>
          <w:lang w:bidi="ar-EG"/>
        </w:rPr>
        <w:t xml:space="preserve">Institutional </w:t>
      </w:r>
      <w:r w:rsidRPr="00F7371D">
        <w:rPr>
          <w:rFonts w:ascii="Arial" w:hAnsi="Arial" w:cs="Simplified Arabic"/>
          <w:color w:val="000000"/>
          <w:sz w:val="20"/>
          <w:szCs w:val="24"/>
        </w:rPr>
        <w:t>Repositories</w:t>
      </w:r>
      <w:r>
        <w:rPr>
          <w:rFonts w:ascii="Arial" w:hAnsi="Arial" w:cs="Simplified Arabic"/>
          <w:color w:val="000000"/>
          <w:sz w:val="20"/>
          <w:szCs w:val="24"/>
          <w:rtl/>
          <w:lang w:bidi="ar-EG"/>
        </w:rPr>
        <w:t>،</w:t>
      </w:r>
      <w:r>
        <w:rPr>
          <w:rFonts w:ascii="Arial" w:hAnsi="Arial" w:cs="Simplified Arabic"/>
          <w:color w:val="000000"/>
          <w:sz w:val="20"/>
          <w:szCs w:val="24"/>
          <w:lang w:bidi="ar-EG"/>
        </w:rPr>
        <w:t xml:space="preserve"> </w:t>
      </w:r>
      <w:r w:rsidRPr="00F7371D">
        <w:rPr>
          <w:rFonts w:ascii="Arial" w:hAnsi="Arial" w:cs="Simplified Arabic"/>
          <w:color w:val="000000"/>
          <w:sz w:val="20"/>
          <w:szCs w:val="24"/>
          <w:rtl/>
        </w:rPr>
        <w:t xml:space="preserve">مستودع جامعة المنصورة </w:t>
      </w:r>
      <w:r w:rsidRPr="00F7371D">
        <w:rPr>
          <w:rFonts w:ascii="Arial" w:hAnsi="Arial" w:cs="Simplified Arabic"/>
          <w:color w:val="000000"/>
          <w:sz w:val="20"/>
          <w:szCs w:val="24"/>
        </w:rPr>
        <w:t>Manso</w:t>
      </w:r>
      <w:r>
        <w:rPr>
          <w:rFonts w:ascii="Arial" w:hAnsi="Arial" w:cs="Simplified Arabic"/>
          <w:color w:val="000000"/>
          <w:sz w:val="20"/>
          <w:szCs w:val="24"/>
        </w:rPr>
        <w:t>u</w:t>
      </w:r>
      <w:r w:rsidRPr="00F7371D">
        <w:rPr>
          <w:rFonts w:ascii="Arial" w:hAnsi="Arial" w:cs="Simplified Arabic"/>
          <w:color w:val="000000"/>
          <w:sz w:val="20"/>
          <w:szCs w:val="24"/>
        </w:rPr>
        <w:t>ra University repository</w:t>
      </w:r>
      <w:r w:rsidRPr="00F7371D">
        <w:rPr>
          <w:rFonts w:ascii="Arial" w:hAnsi="Arial" w:cs="Simplified Arabic"/>
          <w:color w:val="000000"/>
          <w:sz w:val="20"/>
          <w:szCs w:val="24"/>
          <w:rtl/>
        </w:rPr>
        <w:t xml:space="preserve">، نظام المستقبل لإدارة المكتبات </w:t>
      </w:r>
      <w:r w:rsidRPr="00F7371D">
        <w:rPr>
          <w:rFonts w:ascii="Arial" w:hAnsi="Arial" w:cs="Simplified Arabic"/>
          <w:color w:val="000000"/>
          <w:sz w:val="20"/>
          <w:szCs w:val="24"/>
        </w:rPr>
        <w:t>Future Library Management</w:t>
      </w:r>
      <w:r w:rsidRPr="00F7371D">
        <w:rPr>
          <w:rFonts w:ascii="Arial" w:hAnsi="Arial" w:cs="Simplified Arabic"/>
          <w:color w:val="000000"/>
          <w:sz w:val="20"/>
          <w:szCs w:val="24"/>
          <w:rtl/>
        </w:rPr>
        <w:t xml:space="preserve">. الوصول الحر للمعلومات </w:t>
      </w:r>
      <w:r w:rsidRPr="00F7371D">
        <w:rPr>
          <w:rFonts w:ascii="Arial" w:hAnsi="Arial" w:cs="Simplified Arabic"/>
          <w:color w:val="000000"/>
          <w:sz w:val="20"/>
          <w:szCs w:val="24"/>
        </w:rPr>
        <w:t>Open Access</w:t>
      </w:r>
      <w:r w:rsidRPr="00F7371D">
        <w:rPr>
          <w:rFonts w:ascii="Arial" w:hAnsi="Arial" w:cs="Simplified Arabic"/>
          <w:color w:val="000000"/>
          <w:sz w:val="20"/>
          <w:szCs w:val="24"/>
          <w:rtl/>
          <w:lang w:bidi="ar-EG"/>
        </w:rPr>
        <w:t>.</w:t>
      </w:r>
    </w:p>
    <w:p w:rsidR="00216E69" w:rsidRPr="00F7371D" w:rsidRDefault="00216E69" w:rsidP="00430317">
      <w:pPr>
        <w:spacing w:line="240" w:lineRule="auto"/>
        <w:jc w:val="both"/>
        <w:rPr>
          <w:rFonts w:ascii="Arial" w:hAnsi="Arial" w:cs="Simplified Arabic"/>
          <w:b/>
          <w:bCs/>
          <w:sz w:val="20"/>
          <w:szCs w:val="24"/>
          <w:rtl/>
          <w:lang w:bidi="ar-EG"/>
        </w:rPr>
      </w:pPr>
    </w:p>
    <w:p w:rsidR="00216E69" w:rsidRPr="00E7770C" w:rsidRDefault="00216E69" w:rsidP="000B5992">
      <w:pPr>
        <w:spacing w:before="30" w:after="30" w:line="240" w:lineRule="auto"/>
        <w:jc w:val="center"/>
        <w:rPr>
          <w:rFonts w:ascii="Arial" w:hAnsi="Arial" w:cs="Simplified Arabic"/>
          <w:b/>
          <w:bCs/>
          <w:color w:val="000000"/>
          <w:sz w:val="32"/>
          <w:szCs w:val="32"/>
          <w:rtl/>
        </w:rPr>
      </w:pPr>
      <w:r w:rsidRPr="00E7770C">
        <w:rPr>
          <w:rFonts w:ascii="Arial" w:hAnsi="Arial" w:cs="Simplified Arabic"/>
          <w:b/>
          <w:bCs/>
          <w:color w:val="000000"/>
          <w:sz w:val="32"/>
          <w:szCs w:val="32"/>
          <w:rtl/>
        </w:rPr>
        <w:t>القسم الأول: الدراسة المنهجية</w:t>
      </w:r>
    </w:p>
    <w:p w:rsidR="00216E69" w:rsidRPr="00D94FF2" w:rsidRDefault="00216E69" w:rsidP="00430317">
      <w:pPr>
        <w:spacing w:before="30" w:after="30" w:line="240" w:lineRule="auto"/>
        <w:rPr>
          <w:rFonts w:ascii="Arial" w:hAnsi="Arial" w:cs="Simplified Arabic"/>
          <w:b/>
          <w:bCs/>
          <w:color w:val="000000"/>
          <w:sz w:val="28"/>
          <w:szCs w:val="28"/>
          <w:rtl/>
        </w:rPr>
      </w:pPr>
      <w:r w:rsidRPr="00D94FF2">
        <w:rPr>
          <w:rFonts w:ascii="Arial" w:hAnsi="Arial" w:cs="Simplified Arabic"/>
          <w:b/>
          <w:bCs/>
          <w:color w:val="000000"/>
          <w:sz w:val="28"/>
          <w:szCs w:val="28"/>
          <w:rtl/>
        </w:rPr>
        <w:t>1- أهمية البحث</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يصب هذا البحث في اهتمامات مجموعة من الفئات المرتبطة بالمستودع الرقمي بناءً وتطويراً وإفادةً. ومن ثم تنبع أهميته مما يلي:</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xml:space="preserve">أ- أهمية المستودعات الرقمية عامة وأهمية المستودعات الرقمية الأكاديمية على وجه الخصوص. حيث </w:t>
      </w:r>
      <w:r w:rsidRPr="00F7371D">
        <w:rPr>
          <w:rFonts w:ascii="Arial" w:hAnsi="Arial" w:cs="Simplified Arabic"/>
          <w:noProof/>
          <w:sz w:val="20"/>
          <w:szCs w:val="24"/>
          <w:rtl/>
        </w:rPr>
        <w:t>تساعد الجامعات في حفظ وإدارة الأصول الفكرية الخاصة بها،</w:t>
      </w:r>
      <w:r w:rsidRPr="00F7371D">
        <w:rPr>
          <w:rFonts w:ascii="Arial" w:hAnsi="Arial" w:cs="Simplified Arabic"/>
          <w:sz w:val="20"/>
          <w:szCs w:val="24"/>
          <w:rtl/>
          <w:lang w:bidi="ar-EG"/>
        </w:rPr>
        <w:t xml:space="preserve"> وتحقيق مكانة عالمية أفضل بين الجامعات</w:t>
      </w:r>
      <w:r w:rsidRPr="00F7371D">
        <w:rPr>
          <w:rFonts w:ascii="Arial" w:hAnsi="Arial" w:cs="Simplified Arabic"/>
          <w:noProof/>
          <w:sz w:val="20"/>
          <w:szCs w:val="24"/>
          <w:rtl/>
        </w:rPr>
        <w:t>، و</w:t>
      </w:r>
      <w:r w:rsidRPr="00F7371D">
        <w:rPr>
          <w:rFonts w:ascii="Arial" w:hAnsi="Arial" w:cs="Simplified Arabic"/>
          <w:sz w:val="20"/>
          <w:szCs w:val="24"/>
          <w:rtl/>
          <w:lang w:bidi="ar-EG"/>
        </w:rPr>
        <w:t xml:space="preserve">الإرتقاء بجودة الأبحاث العلمية والعملية التعليمية بشكل عام، كما تساعد في </w:t>
      </w:r>
      <w:r w:rsidRPr="00F7371D">
        <w:rPr>
          <w:rFonts w:ascii="Arial" w:hAnsi="Arial" w:cs="Simplified Arabic"/>
          <w:noProof/>
          <w:sz w:val="20"/>
          <w:szCs w:val="24"/>
          <w:rtl/>
        </w:rPr>
        <w:t>توسيع نطاق المعرفة التي يمكن تشاطرها وتبادلها بين كلا من الجامعات والمؤسسات البحثية وبعضها البعض وبين الجامعات والمؤسسات البحثية والباحثين، وبين الباحثين وبعضهم البعض، و</w:t>
      </w:r>
      <w:r w:rsidRPr="00F7371D">
        <w:rPr>
          <w:rFonts w:ascii="Arial" w:hAnsi="Arial" w:cs="Simplified Arabic"/>
          <w:sz w:val="20"/>
          <w:szCs w:val="24"/>
          <w:rtl/>
          <w:lang w:bidi="ar-EG"/>
        </w:rPr>
        <w:t>الحصول على المصادر اللازمة لتطوير المقررات الدراسية</w:t>
      </w:r>
      <w:r w:rsidRPr="00F7371D">
        <w:rPr>
          <w:rStyle w:val="EndnoteReference"/>
          <w:rFonts w:ascii="Arial" w:hAnsi="Arial" w:cs="Simplified Arabic"/>
          <w:sz w:val="20"/>
          <w:szCs w:val="24"/>
          <w:rtl/>
          <w:lang w:bidi="ar-EG"/>
        </w:rPr>
        <w:endnoteReference w:id="1"/>
      </w:r>
      <w:r w:rsidRPr="00F7371D">
        <w:rPr>
          <w:rFonts w:ascii="Arial" w:hAnsi="Arial" w:cs="Simplified Arabic"/>
          <w:sz w:val="20"/>
          <w:szCs w:val="24"/>
          <w:rtl/>
          <w:lang w:bidi="ar-EG"/>
        </w:rPr>
        <w:t xml:space="preserve">. </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ب- قلة دراسات الحالة للمستودعات في المؤسسات الأكاديمية، ومن ثم جاء هذا البحث ليسد ثغرة في تلك الدراسات للوقوف على واقع المستودع الرقمي لجامعة المنصورة من حيث: بناءه وتطويره ومحتوياته، بهدف التعرف على الجوانب الإيجابية لتدعيمها، والجوانب السلبية لتقويمها.</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ج- الإفادة من نتائج الدراسة عند بناء وتطوير المستودعات الرقمية في الجامعات الأخرى.</w:t>
      </w:r>
    </w:p>
    <w:p w:rsidR="00216E69" w:rsidRPr="00F7371D" w:rsidRDefault="00216E69" w:rsidP="00430317">
      <w:pPr>
        <w:spacing w:before="30" w:after="30" w:line="240" w:lineRule="auto"/>
        <w:rPr>
          <w:rFonts w:ascii="Arial" w:hAnsi="Arial" w:cs="Simplified Arabic"/>
          <w:b/>
          <w:bCs/>
          <w:color w:val="000000"/>
          <w:sz w:val="20"/>
          <w:szCs w:val="24"/>
          <w:rtl/>
        </w:rPr>
      </w:pPr>
      <w:r w:rsidRPr="00F7371D">
        <w:rPr>
          <w:rFonts w:ascii="Arial" w:hAnsi="Arial" w:cs="Simplified Arabic"/>
          <w:b/>
          <w:bCs/>
          <w:color w:val="000000"/>
          <w:sz w:val="20"/>
          <w:szCs w:val="24"/>
          <w:rtl/>
        </w:rPr>
        <w:t>2</w:t>
      </w:r>
      <w:r w:rsidRPr="00A15C54">
        <w:rPr>
          <w:rFonts w:ascii="Arial" w:hAnsi="Arial" w:cs="Simplified Arabic"/>
          <w:b/>
          <w:bCs/>
          <w:color w:val="000000"/>
          <w:sz w:val="28"/>
          <w:szCs w:val="28"/>
          <w:rtl/>
        </w:rPr>
        <w:t>- مشكلة البحث وتساؤلاته</w:t>
      </w:r>
    </w:p>
    <w:p w:rsidR="00216E69" w:rsidRPr="00F7371D" w:rsidRDefault="00216E69" w:rsidP="00430317">
      <w:pPr>
        <w:spacing w:after="75" w:line="240" w:lineRule="auto"/>
        <w:ind w:right="14" w:firstLine="720"/>
        <w:jc w:val="both"/>
        <w:rPr>
          <w:rFonts w:ascii="Arial" w:hAnsi="Arial" w:cs="Simplified Arabic"/>
          <w:color w:val="000000"/>
          <w:sz w:val="20"/>
          <w:szCs w:val="24"/>
          <w:rtl/>
        </w:rPr>
      </w:pPr>
      <w:r w:rsidRPr="00F7371D">
        <w:rPr>
          <w:rFonts w:ascii="Arial" w:hAnsi="Arial" w:cs="Simplified Arabic"/>
          <w:color w:val="000000"/>
          <w:sz w:val="20"/>
          <w:szCs w:val="24"/>
          <w:rtl/>
        </w:rPr>
        <w:t xml:space="preserve">إنطلاقا من أهمية الدور الذي تلعبه المستودعات الأكاديمية في الوسط الأكاديمي بكل فئات المتعاملين معه، وانطلاقا من قلة دراسات الحالة للمستودعات في الجامعات. </w:t>
      </w:r>
      <w:r>
        <w:rPr>
          <w:rFonts w:ascii="Arial" w:hAnsi="Arial" w:cs="Simplified Arabic"/>
          <w:color w:val="000000"/>
          <w:sz w:val="20"/>
          <w:szCs w:val="24"/>
          <w:rtl/>
        </w:rPr>
        <w:t>وانطلاقا من توصية إحدى الدراسات السابقة التي تدعو إلى: الدراسات التقييمية للمستودعات العربية القائمة</w:t>
      </w:r>
      <w:r>
        <w:rPr>
          <w:rStyle w:val="EndnoteReference"/>
          <w:rFonts w:ascii="Arial" w:hAnsi="Arial" w:cs="Simplified Arabic"/>
          <w:color w:val="000000"/>
          <w:sz w:val="20"/>
          <w:szCs w:val="24"/>
          <w:rtl/>
        </w:rPr>
        <w:endnoteReference w:id="2"/>
      </w:r>
      <w:r>
        <w:rPr>
          <w:rFonts w:ascii="Arial" w:hAnsi="Arial" w:cs="Simplified Arabic"/>
          <w:color w:val="000000"/>
          <w:sz w:val="20"/>
          <w:szCs w:val="24"/>
          <w:rtl/>
        </w:rPr>
        <w:t xml:space="preserve">؛ </w:t>
      </w:r>
      <w:r w:rsidRPr="00F7371D">
        <w:rPr>
          <w:rFonts w:ascii="Arial" w:hAnsi="Arial" w:cs="Simplified Arabic"/>
          <w:color w:val="000000"/>
          <w:sz w:val="20"/>
          <w:szCs w:val="24"/>
          <w:rtl/>
        </w:rPr>
        <w:t xml:space="preserve">كان ذلك أدعى للتعرف على الحالة التقريرية للمستودع الرقمي بجامعة المنصورة، من حيث: </w:t>
      </w:r>
      <w:r w:rsidRPr="00F7371D">
        <w:rPr>
          <w:rFonts w:ascii="Arial" w:hAnsi="Arial" w:cs="Simplified Arabic"/>
          <w:color w:val="000000"/>
          <w:sz w:val="20"/>
          <w:szCs w:val="24"/>
          <w:rtl/>
          <w:lang w:bidi="ar-EG"/>
        </w:rPr>
        <w:t>نشأته و</w:t>
      </w:r>
      <w:r w:rsidRPr="00F7371D">
        <w:rPr>
          <w:rFonts w:ascii="Arial" w:hAnsi="Arial" w:cs="Simplified Arabic"/>
          <w:color w:val="000000"/>
          <w:sz w:val="20"/>
          <w:szCs w:val="24"/>
          <w:rtl/>
        </w:rPr>
        <w:t>بنائه ومكوناته ومحتوياته وخططه المستقبلية والمشكلات التي تعترضه</w:t>
      </w:r>
      <w:r>
        <w:rPr>
          <w:rFonts w:ascii="Arial" w:hAnsi="Arial" w:cs="Simplified Arabic"/>
          <w:color w:val="000000"/>
          <w:sz w:val="20"/>
          <w:szCs w:val="24"/>
          <w:rtl/>
          <w:lang w:bidi="ar-EG"/>
        </w:rPr>
        <w:t xml:space="preserve"> بهدف تقييمه ثم تقويم الجوانب السلبية</w:t>
      </w:r>
      <w:r w:rsidRPr="00F7371D">
        <w:rPr>
          <w:rFonts w:ascii="Arial" w:hAnsi="Arial" w:cs="Simplified Arabic"/>
          <w:color w:val="000000"/>
          <w:sz w:val="20"/>
          <w:szCs w:val="24"/>
          <w:rtl/>
        </w:rPr>
        <w:t>. ومن ثم يمكن تحديد مشكلة البحث في الإجابة على التساؤلات التالية:</w:t>
      </w:r>
    </w:p>
    <w:p w:rsidR="00216E69" w:rsidRPr="00F7371D" w:rsidRDefault="00216E69" w:rsidP="00430317">
      <w:pPr>
        <w:spacing w:after="75" w:line="240" w:lineRule="auto"/>
        <w:ind w:right="14"/>
        <w:jc w:val="both"/>
        <w:rPr>
          <w:rFonts w:ascii="Arial" w:hAnsi="Arial" w:cs="Simplified Arabic"/>
          <w:color w:val="000000"/>
          <w:sz w:val="20"/>
          <w:szCs w:val="24"/>
          <w:rtl/>
        </w:rPr>
      </w:pPr>
      <w:r w:rsidRPr="00F7371D">
        <w:rPr>
          <w:rFonts w:ascii="Arial" w:hAnsi="Arial" w:cs="Simplified Arabic"/>
          <w:color w:val="000000"/>
          <w:sz w:val="20"/>
          <w:szCs w:val="24"/>
          <w:rtl/>
        </w:rPr>
        <w:t>1-  ما البنية التحتية للمستودع الرقمي لجامعة المنصورة من حيث الأجهزة والبرمجيات والكفاءات البشرية؟</w:t>
      </w:r>
    </w:p>
    <w:p w:rsidR="00216E69" w:rsidRDefault="00216E69" w:rsidP="00430317">
      <w:pPr>
        <w:spacing w:after="75" w:line="240" w:lineRule="auto"/>
        <w:ind w:right="14"/>
        <w:jc w:val="both"/>
        <w:rPr>
          <w:rFonts w:ascii="Arial" w:hAnsi="Arial" w:cs="Simplified Arabic"/>
          <w:color w:val="000000"/>
          <w:sz w:val="20"/>
          <w:szCs w:val="24"/>
          <w:rtl/>
        </w:rPr>
      </w:pPr>
      <w:r w:rsidRPr="00F7371D">
        <w:rPr>
          <w:rFonts w:ascii="Arial" w:hAnsi="Arial" w:cs="Simplified Arabic"/>
          <w:color w:val="000000"/>
          <w:sz w:val="20"/>
          <w:szCs w:val="24"/>
          <w:rtl/>
        </w:rPr>
        <w:t xml:space="preserve">2-  ما حجم </w:t>
      </w:r>
      <w:r>
        <w:rPr>
          <w:rFonts w:ascii="Arial" w:hAnsi="Arial" w:cs="Simplified Arabic"/>
          <w:color w:val="000000"/>
          <w:sz w:val="20"/>
          <w:szCs w:val="24"/>
          <w:rtl/>
        </w:rPr>
        <w:t>الرسائل الجامعية بجامعة المنصورة، وحجم الرسائل الجامعية ذات النص الكامل.</w:t>
      </w:r>
    </w:p>
    <w:p w:rsidR="00216E69" w:rsidRDefault="00216E69" w:rsidP="00430317">
      <w:pPr>
        <w:spacing w:after="75" w:line="240" w:lineRule="auto"/>
        <w:ind w:right="14"/>
        <w:jc w:val="both"/>
        <w:rPr>
          <w:rFonts w:ascii="Arial" w:hAnsi="Arial" w:cs="Simplified Arabic"/>
          <w:color w:val="000000"/>
          <w:sz w:val="20"/>
          <w:szCs w:val="24"/>
          <w:rtl/>
        </w:rPr>
      </w:pPr>
      <w:r w:rsidRPr="00F7371D">
        <w:rPr>
          <w:rFonts w:ascii="Arial" w:hAnsi="Arial" w:cs="Simplified Arabic"/>
          <w:color w:val="000000"/>
          <w:sz w:val="20"/>
          <w:szCs w:val="24"/>
          <w:rtl/>
        </w:rPr>
        <w:t>3- ما عناصر الميتاداتا لمستودع الرسائل</w:t>
      </w:r>
      <w:r w:rsidRPr="00725F6F">
        <w:rPr>
          <w:rFonts w:ascii="Arial" w:hAnsi="Arial" w:cs="Simplified Arabic"/>
          <w:color w:val="000000"/>
          <w:sz w:val="20"/>
          <w:szCs w:val="24"/>
          <w:rtl/>
        </w:rPr>
        <w:t xml:space="preserve"> </w:t>
      </w:r>
      <w:r>
        <w:rPr>
          <w:rFonts w:ascii="Arial" w:hAnsi="Arial" w:cs="Simplified Arabic"/>
          <w:color w:val="000000"/>
          <w:sz w:val="20"/>
          <w:szCs w:val="24"/>
          <w:rtl/>
        </w:rPr>
        <w:t>الجامعية</w:t>
      </w:r>
      <w:r w:rsidRPr="00F7371D">
        <w:rPr>
          <w:rFonts w:ascii="Arial" w:hAnsi="Arial" w:cs="Simplified Arabic"/>
          <w:color w:val="000000"/>
          <w:sz w:val="20"/>
          <w:szCs w:val="24"/>
          <w:rtl/>
        </w:rPr>
        <w:t xml:space="preserve"> ؟</w:t>
      </w:r>
    </w:p>
    <w:p w:rsidR="00216E69" w:rsidRPr="00F7371D"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4- كيفية البحث والتصفح في مستودع الرسائل الجامعية؟</w:t>
      </w:r>
    </w:p>
    <w:p w:rsidR="00216E69" w:rsidRPr="00F7371D"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5</w:t>
      </w:r>
      <w:r w:rsidRPr="00F7371D">
        <w:rPr>
          <w:rFonts w:ascii="Arial" w:hAnsi="Arial" w:cs="Simplified Arabic"/>
          <w:color w:val="000000"/>
          <w:sz w:val="20"/>
          <w:szCs w:val="24"/>
          <w:rtl/>
        </w:rPr>
        <w:t>- ما هي سياسة الإتاحة بمستودع الرسائل</w:t>
      </w:r>
      <w:r w:rsidRPr="00725F6F">
        <w:rPr>
          <w:rFonts w:ascii="Arial" w:hAnsi="Arial" w:cs="Simplified Arabic"/>
          <w:color w:val="000000"/>
          <w:sz w:val="20"/>
          <w:szCs w:val="24"/>
          <w:rtl/>
        </w:rPr>
        <w:t xml:space="preserve"> </w:t>
      </w:r>
      <w:r>
        <w:rPr>
          <w:rFonts w:ascii="Arial" w:hAnsi="Arial" w:cs="Simplified Arabic"/>
          <w:color w:val="000000"/>
          <w:sz w:val="20"/>
          <w:szCs w:val="24"/>
          <w:rtl/>
        </w:rPr>
        <w:t>الجامعية</w:t>
      </w:r>
      <w:r w:rsidRPr="00F7371D">
        <w:rPr>
          <w:rFonts w:ascii="Arial" w:hAnsi="Arial" w:cs="Simplified Arabic"/>
          <w:color w:val="000000"/>
          <w:sz w:val="20"/>
          <w:szCs w:val="24"/>
          <w:rtl/>
        </w:rPr>
        <w:t>؟</w:t>
      </w:r>
    </w:p>
    <w:p w:rsidR="00216E69"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6</w:t>
      </w:r>
      <w:r w:rsidRPr="00F7371D">
        <w:rPr>
          <w:rFonts w:ascii="Arial" w:hAnsi="Arial" w:cs="Simplified Arabic"/>
          <w:color w:val="000000"/>
          <w:sz w:val="20"/>
          <w:szCs w:val="24"/>
          <w:rtl/>
        </w:rPr>
        <w:t xml:space="preserve">- ما حجم </w:t>
      </w:r>
      <w:r>
        <w:rPr>
          <w:rFonts w:ascii="Arial" w:hAnsi="Arial" w:cs="Simplified Arabic"/>
          <w:color w:val="000000"/>
          <w:sz w:val="20"/>
          <w:szCs w:val="24"/>
          <w:rtl/>
        </w:rPr>
        <w:t>الأبحاث العلمية لأعضاء هيئة التدريس بجامعة المنصور؟</w:t>
      </w:r>
    </w:p>
    <w:p w:rsidR="00216E69" w:rsidRDefault="00216E69" w:rsidP="00A72A22">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7- ما حجم ا</w:t>
      </w:r>
      <w:r w:rsidRPr="00F7371D">
        <w:rPr>
          <w:rFonts w:ascii="Arial" w:hAnsi="Arial" w:cs="Simplified Arabic"/>
          <w:color w:val="000000"/>
          <w:sz w:val="20"/>
          <w:szCs w:val="24"/>
          <w:rtl/>
        </w:rPr>
        <w:t>لأبحاث العلمية</w:t>
      </w:r>
      <w:r>
        <w:rPr>
          <w:rFonts w:ascii="Arial" w:hAnsi="Arial" w:cs="Simplified Arabic"/>
          <w:color w:val="000000"/>
          <w:sz w:val="20"/>
          <w:szCs w:val="24"/>
          <w:rtl/>
        </w:rPr>
        <w:t xml:space="preserve"> </w:t>
      </w:r>
      <w:r w:rsidRPr="00F7371D">
        <w:rPr>
          <w:rFonts w:ascii="Arial" w:hAnsi="Arial" w:cs="Simplified Arabic"/>
          <w:color w:val="000000"/>
          <w:sz w:val="20"/>
          <w:szCs w:val="24"/>
          <w:rtl/>
        </w:rPr>
        <w:t xml:space="preserve">لأعضاء </w:t>
      </w:r>
      <w:r>
        <w:rPr>
          <w:rFonts w:ascii="Arial" w:hAnsi="Arial" w:cs="Simplified Arabic"/>
          <w:color w:val="000000"/>
          <w:sz w:val="20"/>
          <w:szCs w:val="24"/>
          <w:rtl/>
        </w:rPr>
        <w:t>ذات النص الكامل</w:t>
      </w:r>
      <w:r w:rsidRPr="00F32A18">
        <w:rPr>
          <w:rFonts w:ascii="Arial" w:hAnsi="Arial" w:cs="Simplified Arabic"/>
          <w:color w:val="000000"/>
          <w:sz w:val="20"/>
          <w:szCs w:val="24"/>
          <w:rtl/>
        </w:rPr>
        <w:t xml:space="preserve"> </w:t>
      </w:r>
      <w:r>
        <w:rPr>
          <w:rFonts w:ascii="Arial" w:hAnsi="Arial" w:cs="Simplified Arabic"/>
          <w:color w:val="000000"/>
          <w:sz w:val="20"/>
          <w:szCs w:val="24"/>
          <w:rtl/>
        </w:rPr>
        <w:t>والمتاحة ب</w:t>
      </w:r>
      <w:r w:rsidRPr="00F7371D">
        <w:rPr>
          <w:rFonts w:ascii="Arial" w:hAnsi="Arial" w:cs="Simplified Arabic"/>
          <w:color w:val="000000"/>
          <w:sz w:val="20"/>
          <w:szCs w:val="24"/>
          <w:rtl/>
        </w:rPr>
        <w:t>المستودع الرقمي</w:t>
      </w:r>
      <w:r>
        <w:rPr>
          <w:rFonts w:ascii="Arial" w:hAnsi="Arial" w:cs="Simplified Arabic"/>
          <w:color w:val="000000"/>
          <w:sz w:val="20"/>
          <w:szCs w:val="24"/>
          <w:rtl/>
        </w:rPr>
        <w:t xml:space="preserve"> للجامعة</w:t>
      </w:r>
      <w:r w:rsidRPr="00F7371D">
        <w:rPr>
          <w:rFonts w:ascii="Arial" w:hAnsi="Arial" w:cs="Simplified Arabic"/>
          <w:color w:val="000000"/>
          <w:sz w:val="20"/>
          <w:szCs w:val="24"/>
          <w:rtl/>
        </w:rPr>
        <w:t>؟</w:t>
      </w:r>
    </w:p>
    <w:p w:rsidR="00216E69" w:rsidRPr="00F7371D"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8- ما نسبة كل من النشر الدولي والنشر المحلي من أبحاث أعضاء هيئة التدريس بجامعة المنصورة.</w:t>
      </w:r>
    </w:p>
    <w:p w:rsidR="00216E69"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9</w:t>
      </w:r>
      <w:r w:rsidRPr="00F7371D">
        <w:rPr>
          <w:rFonts w:ascii="Arial" w:hAnsi="Arial" w:cs="Simplified Arabic"/>
          <w:color w:val="000000"/>
          <w:sz w:val="20"/>
          <w:szCs w:val="24"/>
          <w:rtl/>
        </w:rPr>
        <w:t xml:space="preserve">- ما </w:t>
      </w:r>
      <w:r>
        <w:rPr>
          <w:rFonts w:ascii="Arial" w:hAnsi="Arial" w:cs="Simplified Arabic"/>
          <w:color w:val="000000"/>
          <w:sz w:val="20"/>
          <w:szCs w:val="24"/>
          <w:rtl/>
        </w:rPr>
        <w:t>عدد</w:t>
      </w:r>
      <w:r w:rsidRPr="00F7371D">
        <w:rPr>
          <w:rFonts w:ascii="Arial" w:hAnsi="Arial" w:cs="Simplified Arabic"/>
          <w:color w:val="000000"/>
          <w:sz w:val="20"/>
          <w:szCs w:val="24"/>
          <w:rtl/>
        </w:rPr>
        <w:t xml:space="preserve"> </w:t>
      </w:r>
      <w:r>
        <w:rPr>
          <w:rFonts w:ascii="Arial" w:hAnsi="Arial" w:cs="Simplified Arabic"/>
          <w:color w:val="000000"/>
          <w:sz w:val="20"/>
          <w:szCs w:val="24"/>
          <w:rtl/>
        </w:rPr>
        <w:t>الدوريات</w:t>
      </w:r>
      <w:r w:rsidRPr="00087376">
        <w:rPr>
          <w:rFonts w:ascii="Arial" w:hAnsi="Arial" w:cs="Simplified Arabic"/>
          <w:color w:val="000000"/>
          <w:sz w:val="20"/>
          <w:szCs w:val="24"/>
          <w:rtl/>
        </w:rPr>
        <w:t xml:space="preserve"> </w:t>
      </w:r>
      <w:r w:rsidRPr="00F7371D">
        <w:rPr>
          <w:rFonts w:ascii="Arial" w:hAnsi="Arial" w:cs="Simplified Arabic"/>
          <w:color w:val="000000"/>
          <w:sz w:val="20"/>
          <w:szCs w:val="24"/>
          <w:rtl/>
        </w:rPr>
        <w:t>المحلية لجامعة المنصورة</w:t>
      </w:r>
      <w:r>
        <w:rPr>
          <w:rFonts w:ascii="Arial" w:hAnsi="Arial" w:cs="Simplified Arabic"/>
          <w:color w:val="000000"/>
          <w:sz w:val="20"/>
          <w:szCs w:val="24"/>
          <w:rtl/>
        </w:rPr>
        <w:t xml:space="preserve"> وحجم المقالات المنشورة بها</w:t>
      </w:r>
      <w:r w:rsidRPr="00F7371D">
        <w:rPr>
          <w:rFonts w:ascii="Arial" w:hAnsi="Arial" w:cs="Simplified Arabic"/>
          <w:color w:val="000000"/>
          <w:sz w:val="20"/>
          <w:szCs w:val="24"/>
          <w:rtl/>
        </w:rPr>
        <w:t>؟</w:t>
      </w:r>
    </w:p>
    <w:p w:rsidR="00216E69" w:rsidRPr="00F7371D"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10- ما حجم مقالات الدوريات ذات النص الكامل المتاحة ب</w:t>
      </w:r>
      <w:r w:rsidRPr="00F7371D">
        <w:rPr>
          <w:rFonts w:ascii="Arial" w:hAnsi="Arial" w:cs="Simplified Arabic"/>
          <w:color w:val="000000"/>
          <w:sz w:val="20"/>
          <w:szCs w:val="24"/>
          <w:rtl/>
        </w:rPr>
        <w:t>المستودع الرقمي</w:t>
      </w:r>
      <w:r>
        <w:rPr>
          <w:rFonts w:ascii="Arial" w:hAnsi="Arial" w:cs="Simplified Arabic"/>
          <w:color w:val="000000"/>
          <w:sz w:val="20"/>
          <w:szCs w:val="24"/>
          <w:rtl/>
        </w:rPr>
        <w:t xml:space="preserve"> لجامعة المنصورة؟</w:t>
      </w:r>
    </w:p>
    <w:p w:rsidR="00216E69" w:rsidRPr="00F7371D"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11</w:t>
      </w:r>
      <w:r w:rsidRPr="00F7371D">
        <w:rPr>
          <w:rFonts w:ascii="Arial" w:hAnsi="Arial" w:cs="Simplified Arabic"/>
          <w:color w:val="000000"/>
          <w:sz w:val="20"/>
          <w:szCs w:val="24"/>
          <w:rtl/>
        </w:rPr>
        <w:t>-  ما المشكلات التي تواجه المستودع الرقمي ب</w:t>
      </w:r>
      <w:r>
        <w:rPr>
          <w:rFonts w:ascii="Arial" w:hAnsi="Arial" w:cs="Simplified Arabic"/>
          <w:color w:val="000000"/>
          <w:sz w:val="20"/>
          <w:szCs w:val="24"/>
          <w:rtl/>
        </w:rPr>
        <w:t>ال</w:t>
      </w:r>
      <w:r w:rsidRPr="00F7371D">
        <w:rPr>
          <w:rFonts w:ascii="Arial" w:hAnsi="Arial" w:cs="Simplified Arabic"/>
          <w:color w:val="000000"/>
          <w:sz w:val="20"/>
          <w:szCs w:val="24"/>
          <w:rtl/>
        </w:rPr>
        <w:t>جامعة؟</w:t>
      </w:r>
    </w:p>
    <w:p w:rsidR="00216E69" w:rsidRDefault="00216E69" w:rsidP="00430317">
      <w:pPr>
        <w:spacing w:after="75" w:line="240" w:lineRule="auto"/>
        <w:ind w:right="14"/>
        <w:jc w:val="both"/>
        <w:rPr>
          <w:rFonts w:ascii="Arial" w:hAnsi="Arial" w:cs="Simplified Arabic"/>
          <w:color w:val="000000"/>
          <w:sz w:val="20"/>
          <w:szCs w:val="24"/>
          <w:rtl/>
        </w:rPr>
      </w:pPr>
      <w:r>
        <w:rPr>
          <w:rFonts w:ascii="Arial" w:hAnsi="Arial" w:cs="Simplified Arabic"/>
          <w:color w:val="000000"/>
          <w:sz w:val="20"/>
          <w:szCs w:val="24"/>
          <w:rtl/>
        </w:rPr>
        <w:t>12</w:t>
      </w:r>
      <w:r w:rsidRPr="00F7371D">
        <w:rPr>
          <w:rFonts w:ascii="Arial" w:hAnsi="Arial" w:cs="Simplified Arabic"/>
          <w:color w:val="000000"/>
          <w:sz w:val="20"/>
          <w:szCs w:val="24"/>
          <w:rtl/>
        </w:rPr>
        <w:t>-  ما الخطط المستقبلية لتطوير المستودع الرقمي ب</w:t>
      </w:r>
      <w:r>
        <w:rPr>
          <w:rFonts w:ascii="Arial" w:hAnsi="Arial" w:cs="Simplified Arabic"/>
          <w:color w:val="000000"/>
          <w:sz w:val="20"/>
          <w:szCs w:val="24"/>
          <w:rtl/>
        </w:rPr>
        <w:t>الجامعة</w:t>
      </w:r>
      <w:r w:rsidRPr="00F7371D">
        <w:rPr>
          <w:rFonts w:ascii="Arial" w:hAnsi="Arial" w:cs="Simplified Arabic"/>
          <w:color w:val="000000"/>
          <w:sz w:val="20"/>
          <w:szCs w:val="24"/>
          <w:rtl/>
        </w:rPr>
        <w:t>؟</w:t>
      </w:r>
    </w:p>
    <w:p w:rsidR="00216E69" w:rsidRPr="004042EF" w:rsidRDefault="00216E69" w:rsidP="00430317">
      <w:pPr>
        <w:spacing w:after="75" w:line="240" w:lineRule="auto"/>
        <w:ind w:right="14"/>
        <w:jc w:val="both"/>
        <w:rPr>
          <w:rFonts w:ascii="Arial" w:hAnsi="Arial" w:cs="Simplified Arabic"/>
          <w:b/>
          <w:bCs/>
          <w:color w:val="000000"/>
          <w:sz w:val="28"/>
          <w:szCs w:val="28"/>
          <w:rtl/>
        </w:rPr>
      </w:pPr>
    </w:p>
    <w:p w:rsidR="00216E69" w:rsidRPr="008F7F4E" w:rsidRDefault="00216E69" w:rsidP="00430317">
      <w:pPr>
        <w:spacing w:before="30" w:after="30" w:line="240" w:lineRule="auto"/>
        <w:jc w:val="both"/>
        <w:rPr>
          <w:rFonts w:ascii="Arial" w:hAnsi="Arial" w:cs="Simplified Arabic"/>
          <w:b/>
          <w:bCs/>
          <w:color w:val="000000"/>
          <w:sz w:val="28"/>
          <w:szCs w:val="28"/>
          <w:rtl/>
        </w:rPr>
      </w:pPr>
      <w:r>
        <w:rPr>
          <w:rFonts w:ascii="Arial" w:hAnsi="Arial" w:cs="Simplified Arabic"/>
          <w:b/>
          <w:bCs/>
          <w:color w:val="000000"/>
          <w:sz w:val="28"/>
          <w:szCs w:val="28"/>
          <w:rtl/>
        </w:rPr>
        <w:t>3</w:t>
      </w:r>
      <w:r w:rsidRPr="008F7F4E">
        <w:rPr>
          <w:rFonts w:ascii="Arial" w:hAnsi="Arial" w:cs="Simplified Arabic"/>
          <w:b/>
          <w:bCs/>
          <w:color w:val="000000"/>
          <w:sz w:val="28"/>
          <w:szCs w:val="28"/>
          <w:rtl/>
        </w:rPr>
        <w:t>- أهداف البحث:</w:t>
      </w:r>
    </w:p>
    <w:p w:rsidR="00216E69" w:rsidRPr="00031320" w:rsidRDefault="00216E69" w:rsidP="00430317">
      <w:pPr>
        <w:spacing w:line="240" w:lineRule="auto"/>
        <w:jc w:val="both"/>
        <w:rPr>
          <w:rFonts w:ascii="Arial" w:hAnsi="Arial" w:cs="Simplified Arabic"/>
          <w:b/>
          <w:bCs/>
          <w:sz w:val="20"/>
          <w:szCs w:val="24"/>
          <w:rtl/>
          <w:lang w:bidi="ar-EG"/>
        </w:rPr>
      </w:pPr>
      <w:r w:rsidRPr="00F7371D">
        <w:rPr>
          <w:rFonts w:ascii="Arial" w:hAnsi="Arial" w:cs="Simplified Arabic"/>
          <w:sz w:val="20"/>
          <w:szCs w:val="24"/>
          <w:rtl/>
          <w:lang w:bidi="ar-EG"/>
        </w:rPr>
        <w:tab/>
      </w:r>
      <w:r w:rsidRPr="00031320">
        <w:rPr>
          <w:rFonts w:ascii="Arial" w:hAnsi="Arial" w:cs="Simplified Arabic"/>
          <w:b/>
          <w:bCs/>
          <w:sz w:val="20"/>
          <w:szCs w:val="24"/>
          <w:rtl/>
          <w:lang w:bidi="ar-EG"/>
        </w:rPr>
        <w:t xml:space="preserve">يرمي هذا البحث إلى هدف رئيسي هو: التعرف على المستودع الرقمي لجامعة المنصورة من حيث البناء والمحتويات والتقنيات والأدوات والسياسات المتبعة سواء في الإيداع أو الاسترجاع </w:t>
      </w:r>
      <w:r>
        <w:rPr>
          <w:rFonts w:ascii="Arial" w:hAnsi="Arial" w:cs="Simplified Arabic"/>
          <w:b/>
          <w:bCs/>
          <w:sz w:val="20"/>
          <w:szCs w:val="24"/>
          <w:lang w:bidi="ar-EG"/>
        </w:rPr>
        <w:t>,</w:t>
      </w:r>
      <w:r>
        <w:rPr>
          <w:rFonts w:ascii="Arial" w:hAnsi="Arial" w:cs="Simplified Arabic"/>
          <w:b/>
          <w:bCs/>
          <w:sz w:val="20"/>
          <w:szCs w:val="24"/>
          <w:rtl/>
          <w:lang w:bidi="ar-EG"/>
        </w:rPr>
        <w:t>والإتاحة</w:t>
      </w:r>
      <w:r w:rsidRPr="00031320">
        <w:rPr>
          <w:rFonts w:ascii="Arial" w:hAnsi="Arial" w:cs="Simplified Arabic"/>
          <w:b/>
          <w:bCs/>
          <w:sz w:val="20"/>
          <w:szCs w:val="24"/>
          <w:rtl/>
          <w:lang w:bidi="ar-EG"/>
        </w:rPr>
        <w:t>، فضلا عن التعرف على مواطن القوة في المستودع وتدعيمها، ونقاط الضعف والعمل على إزالتها. ويمكن تفصيل هذا الهدف في عدة أهداف هي:</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الوصف التحليلي للمستودع الرقمي لجامعة المنصورة.</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التعرف على الحجم الكلي للرسائل الجامعية بالجامعة، ونسبة الرسائل ذات النص الكامل منها.</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التعرف على حجم الأبحاث العلمية لأعضاء هيئة التدريس، ونسبة الأبحاث ذات النص الكامل منها.</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التعرف على حجم المقالات المنشورة بالدوريات المحلية بجامعة المنصورة، ونسبة المقالات</w:t>
      </w:r>
      <w:r w:rsidRPr="00C251F0">
        <w:rPr>
          <w:rFonts w:ascii="Arial" w:hAnsi="Arial" w:cs="Simplified Arabic"/>
          <w:sz w:val="20"/>
          <w:szCs w:val="24"/>
          <w:rtl/>
          <w:lang w:bidi="ar-EG"/>
        </w:rPr>
        <w:t xml:space="preserve"> </w:t>
      </w:r>
      <w:r>
        <w:rPr>
          <w:rFonts w:ascii="Arial" w:hAnsi="Arial" w:cs="Simplified Arabic"/>
          <w:sz w:val="20"/>
          <w:szCs w:val="24"/>
          <w:rtl/>
          <w:lang w:bidi="ar-EG"/>
        </w:rPr>
        <w:t>ذات النص الكامل منها.</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التعرف على سياسة الإيداع والإتاحة للمحتويات الرقمية للمستودع.</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التعرف على سياسة حفظ المصادر الرقمية، وإدارة حقوق الملكية.</w:t>
      </w:r>
    </w:p>
    <w:p w:rsidR="00216E69" w:rsidRDefault="00216E69" w:rsidP="007B31BF">
      <w:pPr>
        <w:spacing w:after="75" w:line="240" w:lineRule="auto"/>
        <w:ind w:right="14"/>
        <w:jc w:val="both"/>
        <w:rPr>
          <w:rFonts w:ascii="Arial" w:hAnsi="Arial" w:cs="Simplified Arabic"/>
          <w:b/>
          <w:bCs/>
          <w:color w:val="000000"/>
          <w:sz w:val="28"/>
          <w:szCs w:val="28"/>
          <w:rtl/>
        </w:rPr>
      </w:pPr>
    </w:p>
    <w:p w:rsidR="00216E69" w:rsidRDefault="00216E69" w:rsidP="007B31BF">
      <w:pPr>
        <w:spacing w:after="75" w:line="240" w:lineRule="auto"/>
        <w:ind w:right="14"/>
        <w:jc w:val="both"/>
        <w:rPr>
          <w:rFonts w:ascii="Arial" w:hAnsi="Arial" w:cs="Simplified Arabic"/>
          <w:b/>
          <w:bCs/>
          <w:color w:val="000000"/>
          <w:sz w:val="28"/>
          <w:szCs w:val="28"/>
          <w:rtl/>
        </w:rPr>
      </w:pPr>
      <w:r>
        <w:rPr>
          <w:rFonts w:ascii="Arial" w:hAnsi="Arial" w:cs="Simplified Arabic"/>
          <w:b/>
          <w:bCs/>
          <w:color w:val="000000"/>
          <w:sz w:val="28"/>
          <w:szCs w:val="28"/>
          <w:rtl/>
        </w:rPr>
        <w:t>4</w:t>
      </w:r>
      <w:r w:rsidRPr="004042EF">
        <w:rPr>
          <w:rFonts w:ascii="Arial" w:hAnsi="Arial" w:cs="Simplified Arabic"/>
          <w:b/>
          <w:bCs/>
          <w:color w:val="000000"/>
          <w:sz w:val="28"/>
          <w:szCs w:val="28"/>
          <w:rtl/>
        </w:rPr>
        <w:t>- فروض البحث:</w:t>
      </w:r>
      <w:r>
        <w:rPr>
          <w:rFonts w:ascii="Arial" w:hAnsi="Arial" w:cs="Simplified Arabic"/>
          <w:b/>
          <w:bCs/>
          <w:color w:val="000000"/>
          <w:sz w:val="28"/>
          <w:szCs w:val="28"/>
          <w:rtl/>
        </w:rPr>
        <w:tab/>
      </w:r>
    </w:p>
    <w:p w:rsidR="00216E69" w:rsidRPr="00333874" w:rsidRDefault="00216E69" w:rsidP="007B31BF">
      <w:pPr>
        <w:spacing w:after="75" w:line="240" w:lineRule="auto"/>
        <w:ind w:right="14"/>
        <w:jc w:val="both"/>
        <w:rPr>
          <w:rFonts w:ascii="Arial" w:hAnsi="Arial" w:cs="Simplified Arabic"/>
          <w:b/>
          <w:bCs/>
          <w:color w:val="000000"/>
          <w:sz w:val="20"/>
          <w:szCs w:val="24"/>
          <w:rtl/>
        </w:rPr>
      </w:pPr>
      <w:r>
        <w:rPr>
          <w:rFonts w:ascii="Arial" w:hAnsi="Arial" w:cs="Simplified Arabic"/>
          <w:color w:val="000000"/>
          <w:sz w:val="20"/>
          <w:szCs w:val="24"/>
          <w:rtl/>
        </w:rPr>
        <w:tab/>
      </w:r>
      <w:r w:rsidRPr="00333874">
        <w:rPr>
          <w:rFonts w:ascii="Arial" w:hAnsi="Arial" w:cs="Simplified Arabic"/>
          <w:b/>
          <w:bCs/>
          <w:color w:val="000000"/>
          <w:sz w:val="20"/>
          <w:szCs w:val="24"/>
          <w:rtl/>
        </w:rPr>
        <w:t xml:space="preserve">وضع الباحث </w:t>
      </w:r>
      <w:r w:rsidRPr="00333874">
        <w:rPr>
          <w:rFonts w:ascii="Arial" w:hAnsi="Arial" w:cs="Simplified Arabic"/>
          <w:b/>
          <w:bCs/>
          <w:color w:val="000000"/>
          <w:sz w:val="20"/>
          <w:szCs w:val="24"/>
          <w:rtl/>
          <w:lang w:bidi="ar-EG"/>
        </w:rPr>
        <w:t>أربعة</w:t>
      </w:r>
      <w:r w:rsidRPr="00333874">
        <w:rPr>
          <w:rFonts w:ascii="Arial" w:hAnsi="Arial" w:cs="Simplified Arabic"/>
          <w:b/>
          <w:bCs/>
          <w:color w:val="000000"/>
          <w:sz w:val="20"/>
          <w:szCs w:val="24"/>
          <w:rtl/>
        </w:rPr>
        <w:t xml:space="preserve"> فروض حاول خلال البحث التحقق من صحتها وخطئها. هذة الفروض هي:</w:t>
      </w:r>
    </w:p>
    <w:p w:rsidR="00216E69" w:rsidRPr="000753AD" w:rsidRDefault="00216E69" w:rsidP="007B31BF">
      <w:pPr>
        <w:pStyle w:val="ListParagraph"/>
        <w:numPr>
          <w:ilvl w:val="0"/>
          <w:numId w:val="39"/>
        </w:numPr>
        <w:spacing w:after="75" w:line="240" w:lineRule="auto"/>
        <w:ind w:right="14"/>
        <w:rPr>
          <w:rFonts w:ascii="Arial" w:hAnsi="Arial" w:cs="Simplified Arabic"/>
          <w:color w:val="000000"/>
          <w:sz w:val="20"/>
          <w:szCs w:val="24"/>
        </w:rPr>
      </w:pPr>
      <w:r>
        <w:rPr>
          <w:rFonts w:ascii="Arial" w:hAnsi="Arial" w:cs="Simplified Arabic"/>
          <w:color w:val="000000"/>
          <w:sz w:val="20"/>
          <w:szCs w:val="24"/>
          <w:rtl/>
        </w:rPr>
        <w:t>توجد</w:t>
      </w:r>
      <w:r w:rsidRPr="000753AD">
        <w:rPr>
          <w:rFonts w:ascii="Arial" w:hAnsi="Arial" w:cs="Simplified Arabic"/>
          <w:color w:val="000000"/>
          <w:sz w:val="20"/>
          <w:szCs w:val="24"/>
          <w:rtl/>
        </w:rPr>
        <w:t xml:space="preserve"> ثمت علاقة بين البنية التحتية للمستودع الرقمي</w:t>
      </w:r>
      <w:r w:rsidRPr="007B19F4">
        <w:rPr>
          <w:rStyle w:val="FootnoteReference"/>
          <w:rFonts w:ascii="Symbol" w:hAnsi="Symbol" w:cs="Simplified Arabic"/>
          <w:color w:val="000000"/>
          <w:sz w:val="20"/>
          <w:szCs w:val="20"/>
        </w:rPr>
        <w:footnoteReference w:customMarkFollows="1" w:id="1"/>
        <w:sym w:font="Symbol" w:char="F0B7"/>
      </w:r>
      <w:r w:rsidRPr="000753AD">
        <w:rPr>
          <w:rFonts w:ascii="Arial" w:hAnsi="Arial" w:cs="Simplified Arabic"/>
          <w:color w:val="000000"/>
          <w:sz w:val="20"/>
          <w:szCs w:val="24"/>
          <w:rtl/>
        </w:rPr>
        <w:t xml:space="preserve"> وحجم العمل بالمستودع المتمثل في الرقمنة ورفع الرسائل والأبحاث العلمية في المستودع.</w:t>
      </w:r>
    </w:p>
    <w:p w:rsidR="00216E69" w:rsidRDefault="00216E69" w:rsidP="007B31BF">
      <w:pPr>
        <w:pStyle w:val="ListParagraph"/>
        <w:numPr>
          <w:ilvl w:val="0"/>
          <w:numId w:val="39"/>
        </w:numPr>
        <w:spacing w:after="75" w:line="240" w:lineRule="auto"/>
        <w:ind w:right="14"/>
        <w:rPr>
          <w:rFonts w:ascii="Arial" w:hAnsi="Arial" w:cs="Simplified Arabic"/>
          <w:color w:val="000000"/>
          <w:sz w:val="20"/>
          <w:szCs w:val="24"/>
        </w:rPr>
      </w:pPr>
      <w:r>
        <w:rPr>
          <w:rFonts w:ascii="Arial" w:hAnsi="Arial" w:cs="Simplified Arabic"/>
          <w:color w:val="000000"/>
          <w:sz w:val="20"/>
          <w:szCs w:val="24"/>
          <w:rtl/>
        </w:rPr>
        <w:t>توجد ثمت علاقة بين كليات الجامعة الحاصلة على شهادة الاعتماد والجودة وغيرها من الكليات وبين حجم أبحاث أعضاء هيئة التدريس على نظام الفارابي لضمان الجودة والاعتماد.</w:t>
      </w:r>
    </w:p>
    <w:p w:rsidR="00216E69" w:rsidRDefault="00216E69" w:rsidP="007B31BF">
      <w:pPr>
        <w:pStyle w:val="ListParagraph"/>
        <w:numPr>
          <w:ilvl w:val="0"/>
          <w:numId w:val="39"/>
        </w:numPr>
        <w:spacing w:after="75" w:line="240" w:lineRule="auto"/>
        <w:ind w:right="14"/>
        <w:rPr>
          <w:rFonts w:ascii="Arial" w:hAnsi="Arial" w:cs="Simplified Arabic"/>
          <w:color w:val="000000"/>
          <w:sz w:val="20"/>
          <w:szCs w:val="24"/>
        </w:rPr>
      </w:pPr>
      <w:r>
        <w:rPr>
          <w:rFonts w:ascii="Arial" w:hAnsi="Arial" w:cs="Simplified Arabic"/>
          <w:color w:val="000000"/>
          <w:sz w:val="20"/>
          <w:szCs w:val="24"/>
          <w:rtl/>
        </w:rPr>
        <w:t>تعتمد الكليات العملية بالجامعة على النشر في الدوريات ذات الصبغة الدولية أكثر من اعتمادها على النشر في الدوريات المحلية بعكس الكليات النظرية.</w:t>
      </w:r>
    </w:p>
    <w:p w:rsidR="00216E69" w:rsidRPr="008F7F4E" w:rsidRDefault="00216E69" w:rsidP="007B31BF">
      <w:pPr>
        <w:pStyle w:val="ListParagraph"/>
        <w:numPr>
          <w:ilvl w:val="0"/>
          <w:numId w:val="39"/>
        </w:numPr>
        <w:spacing w:after="75" w:line="240" w:lineRule="auto"/>
        <w:ind w:right="14"/>
        <w:jc w:val="both"/>
        <w:rPr>
          <w:rFonts w:ascii="Arial" w:hAnsi="Arial" w:cs="Simplified Arabic"/>
          <w:sz w:val="20"/>
          <w:szCs w:val="24"/>
          <w:lang w:bidi="ar-EG"/>
        </w:rPr>
      </w:pPr>
      <w:r w:rsidRPr="00D60C65">
        <w:rPr>
          <w:rFonts w:ascii="Arial" w:hAnsi="Arial" w:cs="Simplified Arabic"/>
          <w:color w:val="000000"/>
          <w:sz w:val="20"/>
          <w:szCs w:val="24"/>
          <w:rtl/>
          <w:lang w:bidi="ar-EG"/>
        </w:rPr>
        <w:t>توجد ثمت علاقة بين حجم الأبحاث العلمية ذات النص الكامل بالمستودع وحقوق الملكية الفكرية من ناحية، وثقافة الوصول الحر للمعلومات من ناحية أخرى</w:t>
      </w:r>
      <w:r>
        <w:rPr>
          <w:rFonts w:ascii="Arial" w:hAnsi="Arial" w:cs="Simplified Arabic"/>
          <w:color w:val="000000"/>
          <w:sz w:val="20"/>
          <w:szCs w:val="24"/>
          <w:rtl/>
          <w:lang w:bidi="ar-EG"/>
        </w:rPr>
        <w:t>.</w:t>
      </w:r>
    </w:p>
    <w:p w:rsidR="00216E69" w:rsidRPr="007B31BF" w:rsidRDefault="00216E69" w:rsidP="00430317">
      <w:pPr>
        <w:spacing w:before="30" w:after="30" w:line="240" w:lineRule="auto"/>
        <w:rPr>
          <w:rFonts w:ascii="Arial" w:hAnsi="Arial" w:cs="Simplified Arabic"/>
          <w:b/>
          <w:bCs/>
          <w:color w:val="000000"/>
          <w:sz w:val="20"/>
          <w:szCs w:val="24"/>
          <w:rtl/>
        </w:rPr>
      </w:pPr>
    </w:p>
    <w:p w:rsidR="00216E69" w:rsidRPr="00451978" w:rsidRDefault="00216E69" w:rsidP="00451978">
      <w:pPr>
        <w:spacing w:before="30" w:after="30" w:line="240" w:lineRule="auto"/>
        <w:rPr>
          <w:rFonts w:ascii="Arial" w:hAnsi="Arial" w:cs="Simplified Arabic"/>
          <w:b/>
          <w:bCs/>
          <w:color w:val="000000"/>
          <w:sz w:val="28"/>
          <w:szCs w:val="28"/>
          <w:rtl/>
        </w:rPr>
      </w:pPr>
      <w:r>
        <w:rPr>
          <w:rFonts w:ascii="Arial" w:hAnsi="Arial" w:cs="Simplified Arabic"/>
          <w:b/>
          <w:bCs/>
          <w:color w:val="000000"/>
          <w:sz w:val="28"/>
          <w:szCs w:val="28"/>
          <w:rtl/>
        </w:rPr>
        <w:t xml:space="preserve">5- </w:t>
      </w:r>
      <w:r w:rsidRPr="00451978">
        <w:rPr>
          <w:rFonts w:ascii="Arial" w:hAnsi="Arial" w:cs="Simplified Arabic"/>
          <w:b/>
          <w:bCs/>
          <w:color w:val="000000"/>
          <w:sz w:val="28"/>
          <w:szCs w:val="28"/>
          <w:rtl/>
        </w:rPr>
        <w:t xml:space="preserve">حدود البحث: </w:t>
      </w:r>
    </w:p>
    <w:p w:rsidR="00216E69" w:rsidRPr="00EE4BE0" w:rsidRDefault="00216E69" w:rsidP="00EE4BE0">
      <w:pPr>
        <w:pStyle w:val="ListParagraph"/>
        <w:numPr>
          <w:ilvl w:val="0"/>
          <w:numId w:val="36"/>
        </w:numPr>
        <w:spacing w:line="240" w:lineRule="auto"/>
        <w:jc w:val="both"/>
        <w:rPr>
          <w:rFonts w:ascii="Arial" w:hAnsi="Arial" w:cs="Simplified Arabic"/>
          <w:b/>
          <w:bCs/>
          <w:sz w:val="20"/>
          <w:szCs w:val="24"/>
          <w:rtl/>
          <w:lang w:bidi="ar-EG"/>
        </w:rPr>
      </w:pPr>
      <w:r w:rsidRPr="00EE4BE0">
        <w:rPr>
          <w:rFonts w:ascii="Arial" w:hAnsi="Arial" w:cs="Simplified Arabic"/>
          <w:b/>
          <w:bCs/>
          <w:sz w:val="20"/>
          <w:szCs w:val="24"/>
          <w:rtl/>
          <w:lang w:bidi="ar-EG"/>
        </w:rPr>
        <w:t>الحدود الموضوعية: يتناول البحث واقع المستودع الرقمي لجامعة المنصورة المكون من:</w:t>
      </w:r>
    </w:p>
    <w:p w:rsidR="00216E69" w:rsidRPr="00F7371D" w:rsidRDefault="00216E69" w:rsidP="00430317">
      <w:pPr>
        <w:numPr>
          <w:ilvl w:val="0"/>
          <w:numId w:val="27"/>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مستودع الرسائل الجامعية.</w:t>
      </w:r>
    </w:p>
    <w:p w:rsidR="00216E69" w:rsidRPr="00F7371D" w:rsidRDefault="00216E69" w:rsidP="00430317">
      <w:pPr>
        <w:numPr>
          <w:ilvl w:val="0"/>
          <w:numId w:val="27"/>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مستودع أبحاث أعضاء هيئة التدريس بالجامعة من خلال نظام الفارابي لضمان الجودة والاعتماد، والذي يصب بدوره في نظام المستقبل لإدارة المكتبات.</w:t>
      </w:r>
    </w:p>
    <w:p w:rsidR="00216E69" w:rsidRPr="00F7371D" w:rsidRDefault="00216E69" w:rsidP="00430317">
      <w:pPr>
        <w:numPr>
          <w:ilvl w:val="0"/>
          <w:numId w:val="27"/>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المستودع الرقمي للدوريات العلمية التي تصدرها الجامعة. </w:t>
      </w:r>
    </w:p>
    <w:p w:rsidR="00216E69" w:rsidRDefault="00216E69" w:rsidP="000F36A1">
      <w:pPr>
        <w:pStyle w:val="ListParagraph"/>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الحدود الزمنية: تم البحث خلال النصف الثاني لعام 2011.</w:t>
      </w:r>
    </w:p>
    <w:p w:rsidR="00216E69" w:rsidRPr="000F36A1" w:rsidRDefault="00216E69" w:rsidP="00AD4560">
      <w:pPr>
        <w:pStyle w:val="ListParagraph"/>
        <w:spacing w:line="240" w:lineRule="auto"/>
        <w:ind w:left="630"/>
        <w:jc w:val="both"/>
        <w:rPr>
          <w:rFonts w:ascii="Arial" w:hAnsi="Arial" w:cs="Simplified Arabic"/>
          <w:sz w:val="20"/>
          <w:szCs w:val="24"/>
          <w:rtl/>
          <w:lang w:bidi="ar-EG"/>
        </w:rPr>
      </w:pPr>
    </w:p>
    <w:p w:rsidR="00216E69" w:rsidRPr="00CC28BB" w:rsidRDefault="00216E69" w:rsidP="00430317">
      <w:pPr>
        <w:spacing w:before="30" w:after="30" w:line="240" w:lineRule="auto"/>
        <w:rPr>
          <w:rFonts w:ascii="Arial" w:hAnsi="Arial" w:cs="Simplified Arabic"/>
          <w:b/>
          <w:bCs/>
          <w:color w:val="000000"/>
          <w:sz w:val="28"/>
          <w:szCs w:val="28"/>
          <w:rtl/>
        </w:rPr>
      </w:pPr>
      <w:r w:rsidRPr="00CC28BB">
        <w:rPr>
          <w:rFonts w:ascii="Arial" w:hAnsi="Arial" w:cs="Simplified Arabic"/>
          <w:b/>
          <w:bCs/>
          <w:color w:val="000000"/>
          <w:sz w:val="28"/>
          <w:szCs w:val="28"/>
          <w:rtl/>
        </w:rPr>
        <w:t>6- منهج البحث وأدواته</w:t>
      </w:r>
    </w:p>
    <w:p w:rsidR="00216E69"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ab/>
        <w:t xml:space="preserve">يعتمد البحث على منهج دراسة الحالة، </w:t>
      </w:r>
      <w:r>
        <w:rPr>
          <w:rFonts w:ascii="Arial" w:hAnsi="Arial" w:cs="Simplified Arabic"/>
          <w:sz w:val="20"/>
          <w:szCs w:val="24"/>
          <w:rtl/>
          <w:lang w:bidi="ar-EG"/>
        </w:rPr>
        <w:t>وقد اعتمد الباحث على عدة أدوات في الحصول على المعلومات المتعلقة به هي:</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 xml:space="preserve">قائمة مراجعة والذي تم تطبيقها مع المسئولين عن المستودع الرقمي للجامعة كنظام من حيث بناءه وتطويره، ممثل في: مركز تقنيات الاتصالات والمعلومات بجامعة المنصورة، ومع المسئولين على المستودع من الناحية المكتبية ورقمنة ورفع الرسائل على النظام فضلا عن الحصول على نسخة من الدوريات المحلية بالجامعة، والأبحاث العلمية لأعضاء هيئة التدريس، ممثل في: المكتبة المركزية بالجامعة.  </w:t>
      </w:r>
    </w:p>
    <w:p w:rsidR="00216E69" w:rsidRDefault="00216E69" w:rsidP="00430317">
      <w:pPr>
        <w:numPr>
          <w:ilvl w:val="0"/>
          <w:numId w:val="36"/>
        </w:numPr>
        <w:spacing w:line="240" w:lineRule="auto"/>
        <w:jc w:val="both"/>
        <w:rPr>
          <w:rFonts w:ascii="Arial" w:hAnsi="Arial" w:cs="Simplified Arabic"/>
          <w:sz w:val="20"/>
          <w:szCs w:val="24"/>
          <w:lang w:bidi="ar-EG"/>
        </w:rPr>
      </w:pPr>
      <w:r>
        <w:rPr>
          <w:rFonts w:ascii="Arial" w:hAnsi="Arial" w:cs="Simplified Arabic"/>
          <w:sz w:val="20"/>
          <w:szCs w:val="24"/>
          <w:rtl/>
          <w:lang w:bidi="ar-EG"/>
        </w:rPr>
        <w:t>أيضا ا</w:t>
      </w:r>
      <w:r w:rsidRPr="00F7371D">
        <w:rPr>
          <w:rFonts w:ascii="Arial" w:hAnsi="Arial" w:cs="Simplified Arabic"/>
          <w:sz w:val="20"/>
          <w:szCs w:val="24"/>
          <w:rtl/>
          <w:lang w:bidi="ar-EG"/>
        </w:rPr>
        <w:t>ستند</w:t>
      </w:r>
      <w:r>
        <w:rPr>
          <w:rFonts w:ascii="Arial" w:hAnsi="Arial" w:cs="Simplified Arabic"/>
          <w:sz w:val="20"/>
          <w:szCs w:val="24"/>
          <w:rtl/>
          <w:lang w:bidi="ar-EG"/>
        </w:rPr>
        <w:t xml:space="preserve"> البحث على</w:t>
      </w:r>
      <w:r w:rsidRPr="00F7371D">
        <w:rPr>
          <w:rFonts w:ascii="Arial" w:hAnsi="Arial" w:cs="Simplified Arabic"/>
          <w:sz w:val="20"/>
          <w:szCs w:val="24"/>
          <w:rtl/>
          <w:lang w:bidi="ar-EG"/>
        </w:rPr>
        <w:t xml:space="preserve"> الوثائق الخاصة بمشروع رقمنة الرسائل</w:t>
      </w:r>
      <w:r>
        <w:rPr>
          <w:rFonts w:ascii="Arial" w:hAnsi="Arial" w:cs="Simplified Arabic"/>
          <w:sz w:val="20"/>
          <w:szCs w:val="24"/>
          <w:rtl/>
          <w:lang w:bidi="ar-EG"/>
        </w:rPr>
        <w:t>.</w:t>
      </w:r>
    </w:p>
    <w:p w:rsidR="00216E69" w:rsidRDefault="00216E69" w:rsidP="00430317">
      <w:pPr>
        <w:numPr>
          <w:ilvl w:val="0"/>
          <w:numId w:val="3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المقابلات</w:t>
      </w:r>
      <w:r>
        <w:rPr>
          <w:rFonts w:ascii="Arial" w:hAnsi="Arial" w:cs="Simplified Arabic"/>
          <w:sz w:val="20"/>
          <w:szCs w:val="24"/>
          <w:rtl/>
          <w:lang w:bidi="ar-EG"/>
        </w:rPr>
        <w:t xml:space="preserve"> الشخصية</w:t>
      </w:r>
      <w:r w:rsidRPr="00F7371D">
        <w:rPr>
          <w:rFonts w:ascii="Arial" w:hAnsi="Arial" w:cs="Simplified Arabic"/>
          <w:sz w:val="20"/>
          <w:szCs w:val="24"/>
          <w:rtl/>
          <w:lang w:bidi="ar-EG"/>
        </w:rPr>
        <w:t xml:space="preserve"> مع المسئولين عن المشروع والقائمين عليه والمشاركين فيه</w:t>
      </w:r>
      <w:r>
        <w:rPr>
          <w:rFonts w:ascii="Arial" w:hAnsi="Arial" w:cs="Simplified Arabic"/>
          <w:sz w:val="20"/>
          <w:szCs w:val="24"/>
          <w:rtl/>
          <w:lang w:bidi="ar-EG"/>
        </w:rPr>
        <w:t>.</w:t>
      </w:r>
    </w:p>
    <w:p w:rsidR="00216E69" w:rsidRPr="00F7371D" w:rsidRDefault="00216E69" w:rsidP="00430317">
      <w:pPr>
        <w:numPr>
          <w:ilvl w:val="0"/>
          <w:numId w:val="36"/>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نظام المستقبل لإدارة المكتبات، ونظام الفارابي لضمان الجودة والاعتماد.</w:t>
      </w:r>
    </w:p>
    <w:p w:rsidR="00216E69" w:rsidRPr="00AB3345" w:rsidRDefault="00216E69" w:rsidP="00430317">
      <w:pPr>
        <w:spacing w:line="240" w:lineRule="auto"/>
        <w:jc w:val="both"/>
        <w:rPr>
          <w:rFonts w:ascii="Arial" w:hAnsi="Arial" w:cs="Simplified Arabic"/>
          <w:sz w:val="28"/>
          <w:szCs w:val="28"/>
          <w:rtl/>
          <w:lang w:bidi="ar-EG"/>
        </w:rPr>
      </w:pPr>
    </w:p>
    <w:p w:rsidR="00216E69" w:rsidRPr="00AB3345" w:rsidRDefault="00216E69" w:rsidP="00430317">
      <w:pPr>
        <w:spacing w:line="240" w:lineRule="auto"/>
        <w:jc w:val="both"/>
        <w:rPr>
          <w:rFonts w:ascii="Arial" w:hAnsi="Arial" w:cs="Simplified Arabic"/>
          <w:b/>
          <w:bCs/>
          <w:sz w:val="28"/>
          <w:szCs w:val="28"/>
          <w:lang w:bidi="ar-EG"/>
        </w:rPr>
      </w:pPr>
      <w:r>
        <w:rPr>
          <w:rFonts w:ascii="Arial" w:hAnsi="Arial" w:cs="Simplified Arabic"/>
          <w:b/>
          <w:bCs/>
          <w:sz w:val="28"/>
          <w:szCs w:val="28"/>
          <w:rtl/>
          <w:lang w:bidi="ar-EG"/>
        </w:rPr>
        <w:t>7</w:t>
      </w:r>
      <w:r w:rsidRPr="00AB3345">
        <w:rPr>
          <w:rFonts w:ascii="Arial" w:hAnsi="Arial" w:cs="Simplified Arabic"/>
          <w:b/>
          <w:bCs/>
          <w:sz w:val="28"/>
          <w:szCs w:val="28"/>
          <w:rtl/>
          <w:lang w:bidi="ar-EG"/>
        </w:rPr>
        <w:t>- الدراسات السابقة</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b/>
          <w:bCs/>
          <w:sz w:val="20"/>
          <w:szCs w:val="24"/>
          <w:rtl/>
          <w:lang w:bidi="ar-EG"/>
        </w:rPr>
        <w:tab/>
      </w:r>
      <w:r w:rsidRPr="00533006">
        <w:rPr>
          <w:rFonts w:ascii="Arial" w:hAnsi="Arial" w:cs="Simplified Arabic"/>
          <w:sz w:val="20"/>
          <w:szCs w:val="24"/>
          <w:rtl/>
          <w:lang w:bidi="ar-EG"/>
        </w:rPr>
        <w:t>من خلال استقراء الإنتاج الفكري المتخصص في مجال المكتبات والمعلومات على المستوى العربي</w:t>
      </w:r>
      <w:r>
        <w:rPr>
          <w:rFonts w:ascii="Arial" w:hAnsi="Arial" w:cs="Simplified Arabic"/>
          <w:sz w:val="20"/>
          <w:szCs w:val="24"/>
          <w:rtl/>
          <w:lang w:bidi="ar-EG"/>
        </w:rPr>
        <w:t xml:space="preserve"> والمتعلق بالمستودعات الرقمية ومصادر الوصول الحر للمعلومات</w:t>
      </w:r>
      <w:r w:rsidRPr="00533006">
        <w:rPr>
          <w:rFonts w:ascii="Arial" w:hAnsi="Arial" w:cs="Simplified Arabic"/>
          <w:sz w:val="20"/>
          <w:szCs w:val="24"/>
          <w:rtl/>
          <w:lang w:bidi="ar-EG"/>
        </w:rPr>
        <w:t>، و</w:t>
      </w:r>
      <w:r>
        <w:rPr>
          <w:rFonts w:ascii="Arial" w:hAnsi="Arial" w:cs="Simplified Arabic"/>
          <w:sz w:val="20"/>
          <w:szCs w:val="24"/>
          <w:rtl/>
          <w:lang w:bidi="ar-EG"/>
        </w:rPr>
        <w:t>ب</w:t>
      </w:r>
      <w:r w:rsidRPr="00533006">
        <w:rPr>
          <w:rFonts w:ascii="Arial" w:hAnsi="Arial" w:cs="Simplified Arabic"/>
          <w:sz w:val="20"/>
          <w:szCs w:val="24"/>
          <w:rtl/>
          <w:lang w:bidi="ar-EG"/>
        </w:rPr>
        <w:t>البحث في قواعد البيانات المتاحة على موقع المجلس الأعلى للجامعات والذي يضم 22 قاعدة بيانات في مختلف التخصصات</w:t>
      </w:r>
      <w:r>
        <w:rPr>
          <w:rFonts w:ascii="Arial" w:hAnsi="Arial" w:cs="Simplified Arabic"/>
          <w:sz w:val="20"/>
          <w:szCs w:val="24"/>
          <w:rtl/>
          <w:lang w:bidi="ar-EG"/>
        </w:rPr>
        <w:t xml:space="preserve"> للإنتاج الفكري الأجنبي، وذلك بالبحث عن المستودعات الأكاديمية</w:t>
      </w:r>
      <w:r>
        <w:rPr>
          <w:rFonts w:ascii="Arial" w:hAnsi="Arial" w:cs="Simplified Arabic"/>
          <w:sz w:val="20"/>
          <w:szCs w:val="24"/>
          <w:lang w:bidi="ar-EG"/>
        </w:rPr>
        <w:t>A</w:t>
      </w:r>
      <w:r w:rsidRPr="00533006">
        <w:rPr>
          <w:rFonts w:ascii="Arial" w:hAnsi="Arial" w:cs="Simplified Arabic"/>
          <w:sz w:val="20"/>
          <w:szCs w:val="24"/>
          <w:lang w:bidi="ar-EG"/>
        </w:rPr>
        <w:t>cademic Repositories</w:t>
      </w:r>
      <w:r>
        <w:rPr>
          <w:rFonts w:ascii="Arial" w:hAnsi="Arial" w:cs="Simplified Arabic"/>
          <w:sz w:val="20"/>
          <w:szCs w:val="24"/>
          <w:lang w:bidi="ar-EG"/>
        </w:rPr>
        <w:t xml:space="preserve"> </w:t>
      </w:r>
      <w:r>
        <w:rPr>
          <w:rFonts w:ascii="Arial" w:hAnsi="Arial" w:cs="Simplified Arabic"/>
          <w:sz w:val="20"/>
          <w:szCs w:val="24"/>
          <w:rtl/>
          <w:lang w:bidi="ar-EG"/>
        </w:rPr>
        <w:t xml:space="preserve"> </w:t>
      </w:r>
      <w:r w:rsidRPr="00533006">
        <w:rPr>
          <w:rFonts w:ascii="Arial" w:hAnsi="Arial" w:cs="Simplified Arabic"/>
          <w:sz w:val="20"/>
          <w:szCs w:val="24"/>
          <w:rtl/>
          <w:lang w:bidi="ar-EG"/>
        </w:rPr>
        <w:t xml:space="preserve">أو المستودعات المؤسسية </w:t>
      </w:r>
      <w:r w:rsidRPr="00533006">
        <w:rPr>
          <w:rFonts w:ascii="Arial" w:hAnsi="Arial" w:cs="Simplified Arabic"/>
          <w:sz w:val="20"/>
          <w:szCs w:val="24"/>
          <w:lang w:bidi="ar-EG"/>
        </w:rPr>
        <w:t xml:space="preserve">Institutional Repositories </w:t>
      </w:r>
      <w:r w:rsidRPr="00533006">
        <w:rPr>
          <w:rFonts w:ascii="Arial" w:hAnsi="Arial" w:cs="Simplified Arabic"/>
          <w:sz w:val="20"/>
          <w:szCs w:val="24"/>
          <w:rtl/>
          <w:lang w:bidi="ar-EG"/>
        </w:rPr>
        <w:t xml:space="preserve">، فضلا عن الإطلاع على بعض مصادر الوصول الحر على الويب. </w:t>
      </w:r>
      <w:r w:rsidRPr="00582990">
        <w:rPr>
          <w:rFonts w:ascii="Arial" w:hAnsi="Arial" w:cs="Simplified Arabic"/>
          <w:b/>
          <w:bCs/>
          <w:sz w:val="20"/>
          <w:szCs w:val="24"/>
          <w:rtl/>
          <w:lang w:bidi="ar-EG"/>
        </w:rPr>
        <w:t xml:space="preserve">يتضح أن </w:t>
      </w:r>
      <w:r>
        <w:rPr>
          <w:rFonts w:ascii="Arial" w:hAnsi="Arial" w:cs="Simplified Arabic"/>
          <w:b/>
          <w:bCs/>
          <w:sz w:val="20"/>
          <w:szCs w:val="24"/>
          <w:rtl/>
          <w:lang w:bidi="ar-EG"/>
        </w:rPr>
        <w:t xml:space="preserve">هذا </w:t>
      </w:r>
      <w:r w:rsidRPr="00582990">
        <w:rPr>
          <w:rFonts w:ascii="Arial" w:hAnsi="Arial" w:cs="Simplified Arabic"/>
          <w:b/>
          <w:bCs/>
          <w:sz w:val="20"/>
          <w:szCs w:val="24"/>
          <w:rtl/>
          <w:lang w:bidi="ar-EG"/>
        </w:rPr>
        <w:t xml:space="preserve">البحث </w:t>
      </w:r>
      <w:r>
        <w:rPr>
          <w:rFonts w:ascii="Arial" w:hAnsi="Arial" w:cs="Simplified Arabic"/>
          <w:b/>
          <w:bCs/>
          <w:sz w:val="20"/>
          <w:szCs w:val="24"/>
          <w:rtl/>
          <w:lang w:bidi="ar-EG"/>
        </w:rPr>
        <w:t>– موضوع الدراسة -</w:t>
      </w:r>
      <w:r w:rsidRPr="00582990">
        <w:rPr>
          <w:rFonts w:ascii="Arial" w:hAnsi="Arial" w:cs="Simplified Arabic"/>
          <w:b/>
          <w:bCs/>
          <w:sz w:val="20"/>
          <w:szCs w:val="24"/>
          <w:rtl/>
          <w:lang w:bidi="ar-EG"/>
        </w:rPr>
        <w:t xml:space="preserve"> جديد وغير مسبوق إليه؛ ومن ثم فهو جدير بالدراسة والبحث. </w:t>
      </w:r>
      <w:r>
        <w:rPr>
          <w:rFonts w:ascii="Arial" w:hAnsi="Arial" w:cs="Simplified Arabic"/>
          <w:sz w:val="20"/>
          <w:szCs w:val="24"/>
          <w:rtl/>
          <w:lang w:bidi="ar-EG"/>
        </w:rPr>
        <w:t>ورغم أن هناك دراسات كثيرة تتناول المستودعات الرقمية والمستودعات المؤسسية، والمستودعات الأكاديمية ، فضلا عن الوصول الحر للمعلومات، إلا أن هناك ندرة في الدراسات التي تتناول مستودع مؤسسي واحد بالدراسة والبحث مثل دراستنا هذة. وإليك بعض الدراسات ذات الصلة بموضوع البحث</w:t>
      </w:r>
      <w:r w:rsidRPr="003670D7">
        <w:rPr>
          <w:rStyle w:val="FootnoteReference"/>
          <w:rFonts w:ascii="Symbol" w:hAnsi="Symbol" w:cs="Simplified Arabic"/>
          <w:sz w:val="20"/>
          <w:szCs w:val="20"/>
          <w:lang w:bidi="ar-EG"/>
        </w:rPr>
        <w:footnoteReference w:customMarkFollows="1" w:id="2"/>
        <w:sym w:font="Symbol" w:char="F0B7"/>
      </w:r>
      <w:r>
        <w:rPr>
          <w:rFonts w:ascii="Arial" w:hAnsi="Arial" w:cs="Simplified Arabic"/>
          <w:sz w:val="20"/>
          <w:szCs w:val="24"/>
          <w:rtl/>
          <w:lang w:bidi="ar-EG"/>
        </w:rPr>
        <w:t xml:space="preserve">. </w:t>
      </w:r>
    </w:p>
    <w:p w:rsidR="00216E69" w:rsidRDefault="00216E69" w:rsidP="00BB11BA">
      <w:pPr>
        <w:pStyle w:val="NormalWeb"/>
        <w:bidi/>
        <w:ind w:firstLine="720"/>
        <w:jc w:val="both"/>
        <w:rPr>
          <w:rFonts w:ascii="Arial" w:hAnsi="Arial" w:cs="Simplified Arabic"/>
          <w:b/>
          <w:bCs/>
          <w:sz w:val="20"/>
          <w:lang w:bidi="ar-EG"/>
        </w:rPr>
      </w:pPr>
    </w:p>
    <w:p w:rsidR="00216E69" w:rsidRPr="000D6003" w:rsidRDefault="00216E69" w:rsidP="007B3A63">
      <w:pPr>
        <w:pStyle w:val="NormalWeb"/>
        <w:bidi/>
        <w:ind w:firstLine="720"/>
        <w:jc w:val="both"/>
        <w:rPr>
          <w:rFonts w:ascii="Arial" w:hAnsi="Arial" w:cs="Simplified Arabic"/>
          <w:sz w:val="20"/>
          <w:lang w:bidi="ar-EG"/>
        </w:rPr>
      </w:pPr>
      <w:r w:rsidRPr="00312DE7">
        <w:rPr>
          <w:rFonts w:cs="Simplified Arabic"/>
          <w:b/>
          <w:bCs/>
          <w:sz w:val="20"/>
          <w:rtl/>
          <w:lang w:bidi="ar-EG"/>
        </w:rPr>
        <w:t>دراسة: (</w:t>
      </w:r>
      <w:hyperlink r:id="rId7" w:anchor="LYNCH" w:history="1">
        <w:r w:rsidRPr="00312DE7">
          <w:rPr>
            <w:rStyle w:val="Hyperlink"/>
            <w:b/>
            <w:bCs/>
            <w:u w:val="none"/>
          </w:rPr>
          <w:t xml:space="preserve"> Lynch</w:t>
        </w:r>
      </w:hyperlink>
      <w:r w:rsidRPr="00312DE7">
        <w:rPr>
          <w:b/>
          <w:bCs/>
        </w:rPr>
        <w:t>, Clifford A. , 2005</w:t>
      </w:r>
      <w:r w:rsidRPr="00312DE7">
        <w:rPr>
          <w:b/>
          <w:bCs/>
          <w:rtl/>
          <w:lang w:bidi="ar-EG"/>
        </w:rPr>
        <w:t>)</w:t>
      </w:r>
      <w:r>
        <w:rPr>
          <w:rStyle w:val="EndnoteReference"/>
          <w:rtl/>
          <w:lang w:bidi="ar-EG"/>
        </w:rPr>
        <w:endnoteReference w:id="3"/>
      </w:r>
      <w:r>
        <w:rPr>
          <w:rtl/>
          <w:lang w:bidi="ar-EG"/>
        </w:rPr>
        <w:t xml:space="preserve">. </w:t>
      </w:r>
      <w:r w:rsidRPr="000D6003">
        <w:rPr>
          <w:rFonts w:cs="Simplified Arabic"/>
          <w:sz w:val="20"/>
          <w:rtl/>
          <w:lang w:bidi="ar-EG"/>
        </w:rPr>
        <w:t>تعد هذة الدراسة من أقدم الدراسات التي اهتمت بجمع البيانات حول نشر المستودعات المؤسسية بطريقة منهجية، من ثلاثة عشرة دولة (استراليا وكندا والولايات المتحدة، بلجيكا، فرنسا، المملكة المتحدة والدنمارك والنرويج والسويد وفنلندا وألمانيا وإيطاليا وهولندا)، ومقارنتها؛ بهدف إلقاء نظرة واسعة على الحالة الراهنة للنشر في المستودعات المؤسسية في القطاع الأكاديمي، واستكشاف كيف يمكن للسياسات والاسترتيجيات الوطنية دور في تشكيل وتوسيع النشر في المستودعات. وتم جمع البيانات إعتمادا على استبيان تم إعداده إعدادا جيدا لتحقيق الهدف السابق وإعداد تقارير وطنية. وعرضت هذة الدراسة في المؤتمر الدولي الذي عقد في مايو 10-11 ، 2005 بهولندا وكان موضوعه: المستودعات المؤسسية باعتبارها القضية الاستراتيجية، وكان الغرض من هذا المقال هو التلخيص والتعليق على النتائج في مؤتمر أمستردام. ورغم أن بيانات الاستبيان لم تكتمل بالشكل المرجو إلا أن نتائج البحث كانت قيمة للغاية وأسفرت عن بيانات مثيرة للاهتمام. حيث تثير تساؤلات حول السياسات والاستراتيجيات التي تنتهجها الدول في نظم التعليم العالي، وتمويل البحوث وهيئات وضع السياسات.</w:t>
      </w:r>
    </w:p>
    <w:p w:rsidR="00216E69" w:rsidRDefault="00216E69" w:rsidP="007B3A63">
      <w:pPr>
        <w:pStyle w:val="NormalWeb"/>
        <w:bidi/>
        <w:ind w:firstLine="720"/>
        <w:jc w:val="both"/>
        <w:rPr>
          <w:rFonts w:ascii="Arial" w:hAnsi="Arial" w:cs="Simplified Arabic"/>
          <w:b/>
          <w:bCs/>
          <w:sz w:val="20"/>
          <w:rtl/>
          <w:lang w:bidi="ar-EG"/>
        </w:rPr>
      </w:pPr>
    </w:p>
    <w:p w:rsidR="00216E69" w:rsidRDefault="00216E69" w:rsidP="007B3A63">
      <w:pPr>
        <w:pStyle w:val="NormalWeb"/>
        <w:bidi/>
        <w:ind w:firstLine="720"/>
        <w:jc w:val="both"/>
        <w:rPr>
          <w:rFonts w:ascii="Arial" w:hAnsi="Arial" w:cs="Simplified Arabic"/>
          <w:sz w:val="20"/>
          <w:rtl/>
          <w:lang w:bidi="ar-EG"/>
        </w:rPr>
      </w:pPr>
      <w:r>
        <w:rPr>
          <w:rFonts w:ascii="Arial" w:hAnsi="Arial" w:cs="Simplified Arabic"/>
          <w:b/>
          <w:bCs/>
          <w:sz w:val="20"/>
          <w:lang w:bidi="ar-EG"/>
        </w:rPr>
        <w:t xml:space="preserve"> </w:t>
      </w:r>
      <w:r>
        <w:rPr>
          <w:rFonts w:ascii="Arial" w:hAnsi="Arial" w:cs="Simplified Arabic"/>
          <w:b/>
          <w:bCs/>
          <w:sz w:val="20"/>
          <w:rtl/>
          <w:lang w:bidi="ar-EG"/>
        </w:rPr>
        <w:t>د</w:t>
      </w:r>
      <w:r w:rsidRPr="00AE781A">
        <w:rPr>
          <w:rFonts w:ascii="Arial" w:hAnsi="Arial" w:cs="Simplified Arabic"/>
          <w:b/>
          <w:bCs/>
          <w:sz w:val="20"/>
          <w:rtl/>
          <w:lang w:bidi="ar-EG"/>
        </w:rPr>
        <w:t>راسة: (</w:t>
      </w:r>
      <w:r w:rsidRPr="00AE781A">
        <w:rPr>
          <w:rFonts w:ascii="Arial" w:hAnsi="Arial" w:cs="Simplified Arabic"/>
          <w:b/>
          <w:bCs/>
          <w:sz w:val="20"/>
        </w:rPr>
        <w:t xml:space="preserve">Connolly, P. M. </w:t>
      </w:r>
      <w:r w:rsidRPr="00AE781A">
        <w:rPr>
          <w:b/>
          <w:bCs/>
        </w:rPr>
        <w:t>, 2007</w:t>
      </w:r>
      <w:r w:rsidRPr="00AE781A">
        <w:rPr>
          <w:b/>
          <w:bCs/>
          <w:rtl/>
          <w:lang w:bidi="ar-EG"/>
        </w:rPr>
        <w:t>)</w:t>
      </w:r>
      <w:r>
        <w:rPr>
          <w:rStyle w:val="EndnoteReference"/>
          <w:rtl/>
          <w:lang w:bidi="ar-EG"/>
        </w:rPr>
        <w:endnoteReference w:id="4"/>
      </w:r>
      <w:r>
        <w:rPr>
          <w:rtl/>
          <w:lang w:bidi="ar-EG"/>
        </w:rPr>
        <w:t xml:space="preserve">. </w:t>
      </w:r>
      <w:r w:rsidRPr="006F49E7">
        <w:rPr>
          <w:rFonts w:ascii="Arial" w:hAnsi="Arial" w:cs="Simplified Arabic"/>
          <w:sz w:val="20"/>
          <w:rtl/>
          <w:lang w:bidi="ar-EG"/>
        </w:rPr>
        <w:t xml:space="preserve">تهدف الدراسة إلى تقييم مستودع جامعة كورنيل </w:t>
      </w:r>
      <w:r w:rsidRPr="006F49E7">
        <w:rPr>
          <w:rFonts w:ascii="Arial" w:hAnsi="Arial" w:cs="Simplified Arabic"/>
          <w:sz w:val="20"/>
          <w:lang w:bidi="ar-EG"/>
        </w:rPr>
        <w:t>Cornell</w:t>
      </w:r>
      <w:r w:rsidRPr="006F49E7">
        <w:rPr>
          <w:rFonts w:ascii="Arial" w:hAnsi="Arial" w:cs="Simplified Arabic"/>
          <w:sz w:val="20"/>
          <w:rtl/>
          <w:lang w:bidi="ar-EG"/>
        </w:rPr>
        <w:t xml:space="preserve"> وذلك بفحص محتوياته، ومدى مشاركة أعضاء هيئة التدريس به ومقارنته بثلاث مستودعات مؤسسية تستخدم برنامج </w:t>
      </w:r>
      <w:r w:rsidRPr="006F49E7">
        <w:rPr>
          <w:rFonts w:ascii="Arial" w:hAnsi="Arial" w:cs="Simplified Arabic"/>
          <w:sz w:val="20"/>
          <w:lang w:bidi="ar-EG"/>
        </w:rPr>
        <w:t>Dspace</w:t>
      </w:r>
      <w:r w:rsidRPr="006F49E7">
        <w:rPr>
          <w:rFonts w:ascii="Arial" w:hAnsi="Arial" w:cs="Simplified Arabic"/>
          <w:sz w:val="20"/>
          <w:rtl/>
          <w:lang w:bidi="ar-EG"/>
        </w:rPr>
        <w:t xml:space="preserve"> الذي يعتمد عليه مستودع كورنيل، اعتمدت الدراسة على نتائج المقابلات لأعضاء هيئة التدريس في مجالات العلوم الاجماعية والإنسانيات بعدد 11 ع</w:t>
      </w:r>
      <w:r>
        <w:rPr>
          <w:rFonts w:ascii="Arial" w:hAnsi="Arial" w:cs="Simplified Arabic"/>
          <w:sz w:val="20"/>
          <w:rtl/>
          <w:lang w:bidi="ar-EG"/>
        </w:rPr>
        <w:t>ض</w:t>
      </w:r>
      <w:r w:rsidRPr="006F49E7">
        <w:rPr>
          <w:rFonts w:ascii="Arial" w:hAnsi="Arial" w:cs="Simplified Arabic"/>
          <w:sz w:val="20"/>
          <w:rtl/>
          <w:lang w:bidi="ar-EG"/>
        </w:rPr>
        <w:t>وا للتعرف على الأسباب التي أدت إلى قلة استخدام مستودع الجامعة. وتوصل البحث إلى: أن السبب الرئيسي وراء عدم استخدام المستودع يرجع إلى ضعف محتوياته، هذا بالإضافة إلى عدم معرفة أعضاء هيئة التدريس بأساليب التعامل مع المستودعات، إلى جانب ضعف الحماية لحق المؤلف للأعمال العلمية المدرجة بالمستودع.</w:t>
      </w:r>
    </w:p>
    <w:p w:rsidR="00216E69" w:rsidRDefault="00216E69" w:rsidP="00AC01C8">
      <w:pPr>
        <w:pStyle w:val="NormalWeb"/>
        <w:bidi/>
        <w:ind w:firstLine="720"/>
        <w:jc w:val="both"/>
        <w:rPr>
          <w:rFonts w:cs="Simplified Arabic"/>
          <w:b/>
          <w:bCs/>
          <w:sz w:val="20"/>
          <w:rtl/>
          <w:lang w:bidi="ar-EG"/>
        </w:rPr>
      </w:pPr>
    </w:p>
    <w:p w:rsidR="00216E69" w:rsidRDefault="00216E69" w:rsidP="00CC6E2B">
      <w:pPr>
        <w:pStyle w:val="NormalWeb"/>
        <w:bidi/>
        <w:ind w:firstLine="720"/>
        <w:jc w:val="both"/>
        <w:rPr>
          <w:rFonts w:ascii="Arial" w:hAnsi="Arial" w:cs="Simplified Arabic"/>
          <w:sz w:val="20"/>
          <w:lang w:bidi="ar-EG"/>
        </w:rPr>
      </w:pPr>
      <w:r w:rsidRPr="00AE781A">
        <w:rPr>
          <w:rFonts w:cs="Simplified Arabic"/>
          <w:b/>
          <w:bCs/>
          <w:sz w:val="20"/>
          <w:rtl/>
          <w:lang w:bidi="ar-EG"/>
        </w:rPr>
        <w:t>دراسة: (</w:t>
      </w:r>
      <w:r w:rsidRPr="00AE781A">
        <w:rPr>
          <w:rFonts w:ascii="Arial" w:hAnsi="Arial" w:cs="Simplified Arabic"/>
          <w:b/>
          <w:bCs/>
          <w:color w:val="000000"/>
          <w:sz w:val="20"/>
        </w:rPr>
        <w:t xml:space="preserve">Watson, Sarah </w:t>
      </w:r>
      <w:r w:rsidRPr="00AE781A">
        <w:rPr>
          <w:b/>
          <w:bCs/>
        </w:rPr>
        <w:t>, 2007</w:t>
      </w:r>
      <w:r w:rsidRPr="00AE781A">
        <w:rPr>
          <w:b/>
          <w:bCs/>
          <w:rtl/>
          <w:lang w:bidi="ar-EG"/>
        </w:rPr>
        <w:t>)</w:t>
      </w:r>
      <w:r>
        <w:rPr>
          <w:rStyle w:val="EndnoteReference"/>
          <w:rtl/>
          <w:lang w:bidi="ar-EG"/>
        </w:rPr>
        <w:endnoteReference w:id="5"/>
      </w:r>
      <w:r>
        <w:rPr>
          <w:rtl/>
          <w:lang w:bidi="ar-EG"/>
        </w:rPr>
        <w:t xml:space="preserve">. </w:t>
      </w:r>
      <w:r>
        <w:rPr>
          <w:rFonts w:cs="Simplified Arabic"/>
          <w:sz w:val="20"/>
          <w:rtl/>
          <w:lang w:bidi="ar-EG"/>
        </w:rPr>
        <w:t>ت</w:t>
      </w:r>
      <w:r w:rsidRPr="001D3C14">
        <w:rPr>
          <w:rFonts w:cs="Simplified Arabic"/>
          <w:sz w:val="20"/>
          <w:rtl/>
          <w:lang w:bidi="ar-EG"/>
        </w:rPr>
        <w:t xml:space="preserve">تناول </w:t>
      </w:r>
      <w:r>
        <w:rPr>
          <w:rFonts w:cs="Simplified Arabic"/>
          <w:sz w:val="20"/>
          <w:rtl/>
          <w:lang w:bidi="ar-EG"/>
        </w:rPr>
        <w:t>الدراسة</w:t>
      </w:r>
      <w:r w:rsidRPr="001D3C14">
        <w:rPr>
          <w:rFonts w:cs="Simplified Arabic"/>
          <w:sz w:val="20"/>
          <w:rtl/>
          <w:lang w:bidi="ar-EG"/>
        </w:rPr>
        <w:t xml:space="preserve"> مدى إحاطة واتجاهات المؤلفين واستخدامهم للمستودعات الرقمية المؤسسية، حيث تتحقق الدراسة من اتجاهات وسلوكيات النشر لدي المؤلفين بجامعة كرانفيلد، ومخاوفهم تجاه ذلك. ومدى وعيهم واستخدامهم للمستودعات المؤسسية كمستودع كيوإبرنت كرانفيلد </w:t>
      </w:r>
      <w:r w:rsidRPr="001D3C14">
        <w:rPr>
          <w:rFonts w:ascii="Arial" w:hAnsi="Arial" w:cs="Simplified Arabic"/>
          <w:sz w:val="20"/>
          <w:lang w:bidi="ar-EG"/>
        </w:rPr>
        <w:t xml:space="preserve"> QUEprints</w:t>
      </w:r>
      <w:r w:rsidRPr="001D3C14">
        <w:rPr>
          <w:rFonts w:cs="Simplified Arabic"/>
          <w:sz w:val="20"/>
          <w:rtl/>
          <w:lang w:bidi="ar-EG"/>
        </w:rPr>
        <w:t xml:space="preserve">. </w:t>
      </w:r>
      <w:r w:rsidRPr="001D3C14">
        <w:rPr>
          <w:rFonts w:cs="Simplified Arabic"/>
          <w:b/>
          <w:bCs/>
          <w:sz w:val="20"/>
          <w:rtl/>
          <w:lang w:bidi="ar-EG"/>
        </w:rPr>
        <w:t>وتوصلت الدراسة إلى:</w:t>
      </w:r>
      <w:r w:rsidRPr="001D3C14">
        <w:rPr>
          <w:rFonts w:cs="Simplified Arabic"/>
          <w:sz w:val="20"/>
          <w:rtl/>
          <w:lang w:bidi="ar-EG"/>
        </w:rPr>
        <w:t xml:space="preserve">  </w:t>
      </w:r>
      <w:r>
        <w:rPr>
          <w:rFonts w:cs="Simplified Arabic"/>
          <w:sz w:val="20"/>
          <w:rtl/>
          <w:lang w:bidi="ar-EG"/>
        </w:rPr>
        <w:t xml:space="preserve"> </w:t>
      </w:r>
      <w:r w:rsidRPr="001D3C14">
        <w:rPr>
          <w:rFonts w:cs="Simplified Arabic"/>
          <w:sz w:val="20"/>
          <w:rtl/>
          <w:lang w:bidi="ar-EG"/>
        </w:rPr>
        <w:t xml:space="preserve">أن الكثير من المؤلفين لم يسمعوا عن مستودع </w:t>
      </w:r>
      <w:r w:rsidRPr="001D3C14">
        <w:rPr>
          <w:rFonts w:ascii="Arial" w:hAnsi="Arial" w:cs="Simplified Arabic"/>
          <w:sz w:val="20"/>
          <w:lang w:bidi="ar-EG"/>
        </w:rPr>
        <w:t>QUEprints</w:t>
      </w:r>
      <w:r w:rsidRPr="001D3C14">
        <w:rPr>
          <w:rFonts w:cs="Simplified Arabic"/>
          <w:sz w:val="20"/>
          <w:rtl/>
          <w:lang w:bidi="ar-EG"/>
        </w:rPr>
        <w:t xml:space="preserve"> كرانفيلد ولا بأهدافه.</w:t>
      </w:r>
      <w:r>
        <w:rPr>
          <w:rFonts w:cs="Simplified Arabic"/>
          <w:sz w:val="20"/>
          <w:rtl/>
          <w:lang w:bidi="ar-EG"/>
        </w:rPr>
        <w:t xml:space="preserve"> </w:t>
      </w:r>
      <w:r w:rsidRPr="00F7371D">
        <w:rPr>
          <w:rFonts w:ascii="Arial" w:hAnsi="Arial" w:cs="Simplified Arabic"/>
          <w:sz w:val="20"/>
          <w:rtl/>
          <w:lang w:bidi="ar-EG"/>
        </w:rPr>
        <w:t xml:space="preserve">كما أوضح المؤلفين أنه رغم أهمية إيداع نسخة من أبحاثهم بالمستودع، إلا أن العديد منهم لا يعلمون كيفية عملية الإيداع معتمدين في ذلك على المكتبة. كما كان هناك لديهم بعض القلق تجاه إدراج أعمالهم في مستودع </w:t>
      </w:r>
      <w:r w:rsidRPr="00F7371D">
        <w:rPr>
          <w:rFonts w:ascii="Arial" w:hAnsi="Arial" w:cs="Simplified Arabic"/>
          <w:sz w:val="20"/>
          <w:lang w:bidi="ar-EG"/>
        </w:rPr>
        <w:t>QUEprints</w:t>
      </w:r>
      <w:r w:rsidRPr="00F7371D">
        <w:rPr>
          <w:rFonts w:ascii="Arial" w:hAnsi="Arial" w:cs="Simplified Arabic"/>
          <w:sz w:val="20"/>
          <w:rtl/>
          <w:lang w:bidi="ar-EG"/>
        </w:rPr>
        <w:t xml:space="preserve">. فضلا عن أنه عمل إضافي في ظل ضغوط العمل. </w:t>
      </w:r>
    </w:p>
    <w:p w:rsidR="00216E69" w:rsidRDefault="00216E69" w:rsidP="004E0633">
      <w:pPr>
        <w:spacing w:line="240" w:lineRule="auto"/>
        <w:ind w:firstLine="540"/>
        <w:jc w:val="both"/>
        <w:rPr>
          <w:rFonts w:ascii="Arial" w:hAnsi="Arial" w:cs="Simplified Arabic"/>
          <w:b/>
          <w:bCs/>
          <w:sz w:val="20"/>
          <w:rtl/>
          <w:lang w:bidi="ar-EG"/>
        </w:rPr>
      </w:pPr>
    </w:p>
    <w:p w:rsidR="00216E69" w:rsidRPr="00C7769D" w:rsidRDefault="00216E69" w:rsidP="004E0633">
      <w:pPr>
        <w:spacing w:line="240" w:lineRule="auto"/>
        <w:ind w:firstLine="540"/>
        <w:jc w:val="both"/>
        <w:rPr>
          <w:szCs w:val="24"/>
          <w:rtl/>
          <w:lang w:bidi="ar-EG"/>
        </w:rPr>
      </w:pPr>
      <w:r w:rsidRPr="00AE781A">
        <w:rPr>
          <w:rFonts w:ascii="Arial" w:hAnsi="Arial" w:cs="Simplified Arabic"/>
          <w:b/>
          <w:bCs/>
          <w:sz w:val="20"/>
          <w:rtl/>
          <w:lang w:bidi="ar-EG"/>
        </w:rPr>
        <w:t>دراسة: (</w:t>
      </w:r>
      <w:r w:rsidRPr="00AE781A">
        <w:rPr>
          <w:rFonts w:ascii="Arial" w:hAnsi="Arial" w:cs="Simplified Arabic"/>
          <w:b/>
          <w:bCs/>
          <w:color w:val="000000"/>
          <w:sz w:val="20"/>
        </w:rPr>
        <w:t xml:space="preserve">Watson, Sarah </w:t>
      </w:r>
      <w:r w:rsidRPr="00AE781A">
        <w:rPr>
          <w:b/>
          <w:bCs/>
        </w:rPr>
        <w:t>, 2008</w:t>
      </w:r>
      <w:r w:rsidRPr="00AE781A">
        <w:rPr>
          <w:b/>
          <w:bCs/>
          <w:rtl/>
        </w:rPr>
        <w:t>)</w:t>
      </w:r>
      <w:r>
        <w:rPr>
          <w:rStyle w:val="EndnoteReference"/>
          <w:rFonts w:cs="Arial"/>
          <w:rtl/>
        </w:rPr>
        <w:endnoteReference w:id="6"/>
      </w:r>
      <w:r>
        <w:rPr>
          <w:rtl/>
        </w:rPr>
        <w:t xml:space="preserve">. </w:t>
      </w:r>
      <w:r w:rsidRPr="00C7769D">
        <w:rPr>
          <w:rFonts w:ascii="Arial" w:hAnsi="Arial" w:cs="Simplified Arabic"/>
          <w:sz w:val="20"/>
          <w:szCs w:val="24"/>
          <w:rtl/>
          <w:lang w:bidi="ar-EG"/>
        </w:rPr>
        <w:t xml:space="preserve">يتناول هذا البحث الآثار الأرشيفية لتعداد المستودعات المؤسسية في الولايات المتحدة عام 2006، ومتابعة المقابلات مع مطوري المستودعات المؤسسية في الكليات والجامعات المختارة. وتشير النتائج إلى أن الأرشيفات عموما تلعب دورا </w:t>
      </w:r>
      <w:r>
        <w:rPr>
          <w:rFonts w:ascii="Arial" w:hAnsi="Arial" w:cs="Simplified Arabic"/>
          <w:sz w:val="20"/>
          <w:szCs w:val="24"/>
          <w:rtl/>
          <w:lang w:bidi="ar-EG"/>
        </w:rPr>
        <w:t>هاما و</w:t>
      </w:r>
      <w:r w:rsidRPr="00C7769D">
        <w:rPr>
          <w:rFonts w:ascii="Arial" w:hAnsi="Arial" w:cs="Simplified Arabic"/>
          <w:sz w:val="20"/>
          <w:szCs w:val="24"/>
          <w:rtl/>
          <w:lang w:bidi="ar-EG"/>
        </w:rPr>
        <w:t>مستمر</w:t>
      </w:r>
      <w:r>
        <w:rPr>
          <w:rFonts w:ascii="Arial" w:hAnsi="Arial" w:cs="Simplified Arabic"/>
          <w:sz w:val="20"/>
          <w:szCs w:val="24"/>
          <w:rtl/>
          <w:lang w:bidi="ar-EG"/>
        </w:rPr>
        <w:t>ا</w:t>
      </w:r>
      <w:r w:rsidRPr="00C7769D">
        <w:rPr>
          <w:rFonts w:ascii="Arial" w:hAnsi="Arial" w:cs="Simplified Arabic"/>
          <w:sz w:val="20"/>
          <w:szCs w:val="24"/>
          <w:rtl/>
          <w:lang w:bidi="ar-EG"/>
        </w:rPr>
        <w:t xml:space="preserve"> في المستودعات المؤسسية، وأن المواد الأرشيفية والمجموعات الخاصة تعتبر مصدر رئيسي لمحتويات المستودعات المؤسسية. كما تعد المستودعات المؤسسية امتدادا للمستودع المؤسسي. وكان من المشكلات التي تواجة المكتبات والكليات في العقد الماضي هو إنخفاض الميزانيات، ارتفاع تكاليف رقمنة المواد، تأخر البنية التحتية. </w:t>
      </w:r>
      <w:r w:rsidRPr="00C7769D">
        <w:rPr>
          <w:rFonts w:hint="cs"/>
          <w:szCs w:val="24"/>
          <w:rtl/>
          <w:lang w:bidi="ar-EG"/>
        </w:rPr>
        <w:t>وأوضحت</w:t>
      </w:r>
      <w:r w:rsidRPr="00C7769D">
        <w:rPr>
          <w:szCs w:val="24"/>
          <w:rtl/>
          <w:lang w:bidi="ar-EG"/>
        </w:rPr>
        <w:t xml:space="preserve"> </w:t>
      </w:r>
      <w:r w:rsidRPr="00C7769D">
        <w:rPr>
          <w:rFonts w:hint="cs"/>
          <w:szCs w:val="24"/>
          <w:rtl/>
          <w:lang w:bidi="ar-EG"/>
        </w:rPr>
        <w:t>الدراسة</w:t>
      </w:r>
      <w:r w:rsidRPr="00C7769D">
        <w:rPr>
          <w:szCs w:val="24"/>
          <w:rtl/>
          <w:lang w:bidi="ar-EG"/>
        </w:rPr>
        <w:t xml:space="preserve"> </w:t>
      </w:r>
      <w:r w:rsidRPr="00C7769D">
        <w:rPr>
          <w:rFonts w:hint="cs"/>
          <w:szCs w:val="24"/>
          <w:rtl/>
          <w:lang w:bidi="ar-EG"/>
        </w:rPr>
        <w:t>إلى</w:t>
      </w:r>
      <w:r w:rsidRPr="00C7769D">
        <w:rPr>
          <w:szCs w:val="24"/>
          <w:rtl/>
          <w:lang w:bidi="ar-EG"/>
        </w:rPr>
        <w:t xml:space="preserve"> </w:t>
      </w:r>
      <w:r w:rsidRPr="00C7769D">
        <w:rPr>
          <w:rFonts w:hint="cs"/>
          <w:szCs w:val="24"/>
          <w:rtl/>
          <w:lang w:bidi="ar-EG"/>
        </w:rPr>
        <w:t>أن</w:t>
      </w:r>
      <w:r w:rsidRPr="00C7769D">
        <w:rPr>
          <w:szCs w:val="24"/>
          <w:rtl/>
          <w:lang w:bidi="ar-EG"/>
        </w:rPr>
        <w:t xml:space="preserve"> </w:t>
      </w:r>
      <w:r w:rsidRPr="00C7769D">
        <w:rPr>
          <w:rFonts w:hint="cs"/>
          <w:szCs w:val="24"/>
          <w:rtl/>
          <w:lang w:bidi="ar-EG"/>
        </w:rPr>
        <w:t>هناك</w:t>
      </w:r>
      <w:r w:rsidRPr="00C7769D">
        <w:rPr>
          <w:szCs w:val="24"/>
          <w:rtl/>
          <w:lang w:bidi="ar-EG"/>
        </w:rPr>
        <w:t xml:space="preserve"> </w:t>
      </w:r>
      <w:r w:rsidRPr="00C7769D">
        <w:rPr>
          <w:rFonts w:hint="cs"/>
          <w:szCs w:val="24"/>
          <w:rtl/>
          <w:lang w:bidi="ar-EG"/>
        </w:rPr>
        <w:t>توقعات</w:t>
      </w:r>
      <w:r w:rsidRPr="00C7769D">
        <w:rPr>
          <w:szCs w:val="24"/>
          <w:rtl/>
          <w:lang w:bidi="ar-EG"/>
        </w:rPr>
        <w:t xml:space="preserve"> </w:t>
      </w:r>
      <w:r w:rsidRPr="00C7769D">
        <w:rPr>
          <w:rFonts w:hint="cs"/>
          <w:szCs w:val="24"/>
          <w:rtl/>
          <w:lang w:bidi="ar-EG"/>
        </w:rPr>
        <w:t>جديدة</w:t>
      </w:r>
      <w:r w:rsidRPr="00C7769D">
        <w:rPr>
          <w:szCs w:val="24"/>
          <w:rtl/>
          <w:lang w:bidi="ar-EG"/>
        </w:rPr>
        <w:t xml:space="preserve"> </w:t>
      </w:r>
      <w:r w:rsidRPr="00C7769D">
        <w:rPr>
          <w:rFonts w:hint="cs"/>
          <w:szCs w:val="24"/>
          <w:rtl/>
          <w:lang w:bidi="ar-EG"/>
        </w:rPr>
        <w:t>حول</w:t>
      </w:r>
      <w:r w:rsidRPr="00C7769D">
        <w:rPr>
          <w:szCs w:val="24"/>
          <w:rtl/>
          <w:lang w:bidi="ar-EG"/>
        </w:rPr>
        <w:t xml:space="preserve"> </w:t>
      </w:r>
      <w:r w:rsidRPr="00C7769D">
        <w:rPr>
          <w:rFonts w:hint="cs"/>
          <w:szCs w:val="24"/>
          <w:rtl/>
          <w:lang w:bidi="ar-EG"/>
        </w:rPr>
        <w:t>دور</w:t>
      </w:r>
      <w:r w:rsidRPr="00C7769D">
        <w:rPr>
          <w:szCs w:val="24"/>
          <w:rtl/>
          <w:lang w:bidi="ar-EG"/>
        </w:rPr>
        <w:t xml:space="preserve"> </w:t>
      </w:r>
      <w:r w:rsidRPr="00C7769D">
        <w:rPr>
          <w:rFonts w:hint="cs"/>
          <w:szCs w:val="24"/>
          <w:rtl/>
          <w:lang w:bidi="ar-EG"/>
        </w:rPr>
        <w:t>المكتبة</w:t>
      </w:r>
      <w:r w:rsidRPr="00C7769D">
        <w:rPr>
          <w:szCs w:val="24"/>
          <w:rtl/>
          <w:lang w:bidi="ar-EG"/>
        </w:rPr>
        <w:t xml:space="preserve"> </w:t>
      </w:r>
      <w:r w:rsidRPr="00C7769D">
        <w:rPr>
          <w:rFonts w:hint="cs"/>
          <w:szCs w:val="24"/>
          <w:rtl/>
          <w:lang w:bidi="ar-EG"/>
        </w:rPr>
        <w:t>في</w:t>
      </w:r>
      <w:r w:rsidRPr="00C7769D">
        <w:rPr>
          <w:szCs w:val="24"/>
          <w:rtl/>
          <w:lang w:bidi="ar-EG"/>
        </w:rPr>
        <w:t xml:space="preserve"> </w:t>
      </w:r>
      <w:r w:rsidRPr="00C7769D">
        <w:rPr>
          <w:rFonts w:hint="cs"/>
          <w:szCs w:val="24"/>
          <w:rtl/>
          <w:lang w:bidi="ar-EG"/>
        </w:rPr>
        <w:t>مجال</w:t>
      </w:r>
      <w:r w:rsidRPr="00C7769D">
        <w:rPr>
          <w:szCs w:val="24"/>
          <w:rtl/>
          <w:lang w:bidi="ar-EG"/>
        </w:rPr>
        <w:t xml:space="preserve"> </w:t>
      </w:r>
      <w:r w:rsidRPr="00C7769D">
        <w:rPr>
          <w:rFonts w:hint="cs"/>
          <w:szCs w:val="24"/>
          <w:rtl/>
          <w:lang w:bidi="ar-EG"/>
        </w:rPr>
        <w:t>التعليم</w:t>
      </w:r>
      <w:r w:rsidRPr="00C7769D">
        <w:rPr>
          <w:szCs w:val="24"/>
          <w:rtl/>
          <w:lang w:bidi="ar-EG"/>
        </w:rPr>
        <w:t xml:space="preserve"> </w:t>
      </w:r>
      <w:r w:rsidRPr="00C7769D">
        <w:rPr>
          <w:rFonts w:hint="cs"/>
          <w:szCs w:val="24"/>
          <w:rtl/>
          <w:lang w:bidi="ar-EG"/>
        </w:rPr>
        <w:t>العالي</w:t>
      </w:r>
      <w:r w:rsidRPr="00C7769D">
        <w:rPr>
          <w:szCs w:val="24"/>
          <w:rtl/>
          <w:lang w:bidi="ar-EG"/>
        </w:rPr>
        <w:t xml:space="preserve"> </w:t>
      </w:r>
      <w:r w:rsidRPr="00C7769D">
        <w:rPr>
          <w:rFonts w:hint="cs"/>
          <w:szCs w:val="24"/>
          <w:rtl/>
          <w:lang w:bidi="ar-EG"/>
        </w:rPr>
        <w:t>نتيجة</w:t>
      </w:r>
      <w:r w:rsidRPr="00C7769D">
        <w:rPr>
          <w:szCs w:val="24"/>
          <w:rtl/>
          <w:lang w:bidi="ar-EG"/>
        </w:rPr>
        <w:t xml:space="preserve"> </w:t>
      </w:r>
      <w:r w:rsidRPr="00C7769D">
        <w:rPr>
          <w:rFonts w:hint="cs"/>
          <w:szCs w:val="24"/>
          <w:rtl/>
          <w:lang w:bidi="ar-EG"/>
        </w:rPr>
        <w:t>لبناء</w:t>
      </w:r>
      <w:r w:rsidRPr="00C7769D">
        <w:rPr>
          <w:szCs w:val="24"/>
          <w:rtl/>
          <w:lang w:bidi="ar-EG"/>
        </w:rPr>
        <w:t xml:space="preserve"> </w:t>
      </w:r>
      <w:r w:rsidRPr="00C7769D">
        <w:rPr>
          <w:rFonts w:hint="cs"/>
          <w:szCs w:val="24"/>
          <w:rtl/>
          <w:lang w:bidi="ar-EG"/>
        </w:rPr>
        <w:t>المستودعات</w:t>
      </w:r>
      <w:r w:rsidRPr="00C7769D">
        <w:rPr>
          <w:szCs w:val="24"/>
          <w:rtl/>
          <w:lang w:bidi="ar-EG"/>
        </w:rPr>
        <w:t xml:space="preserve"> </w:t>
      </w:r>
      <w:r w:rsidRPr="00C7769D">
        <w:rPr>
          <w:rFonts w:hint="cs"/>
          <w:szCs w:val="24"/>
          <w:rtl/>
          <w:lang w:bidi="ar-EG"/>
        </w:rPr>
        <w:t>المؤسسية</w:t>
      </w:r>
      <w:r w:rsidRPr="00C7769D">
        <w:rPr>
          <w:szCs w:val="24"/>
          <w:rtl/>
          <w:lang w:bidi="ar-EG"/>
        </w:rPr>
        <w:t>.</w:t>
      </w:r>
    </w:p>
    <w:p w:rsidR="00216E69" w:rsidRDefault="00216E69" w:rsidP="00915D2E">
      <w:pPr>
        <w:pStyle w:val="EndnoteText"/>
        <w:ind w:firstLine="540"/>
        <w:jc w:val="both"/>
        <w:rPr>
          <w:rFonts w:ascii="Arial" w:hAnsi="Arial" w:cs="Simplified Arabic"/>
          <w:b/>
          <w:bCs/>
          <w:szCs w:val="24"/>
          <w:rtl/>
          <w:lang w:bidi="ar-EG"/>
        </w:rPr>
      </w:pPr>
    </w:p>
    <w:p w:rsidR="00216E69" w:rsidRDefault="00216E69" w:rsidP="00915D2E">
      <w:pPr>
        <w:pStyle w:val="EndnoteText"/>
        <w:ind w:firstLine="540"/>
        <w:jc w:val="both"/>
        <w:rPr>
          <w:rFonts w:ascii="Arial" w:hAnsi="Arial" w:cs="Simplified Arabic"/>
          <w:szCs w:val="24"/>
          <w:rtl/>
          <w:lang w:bidi="ar-EG"/>
        </w:rPr>
      </w:pPr>
      <w:r>
        <w:rPr>
          <w:rFonts w:ascii="Arial" w:hAnsi="Arial" w:cs="Simplified Arabic"/>
          <w:b/>
          <w:bCs/>
          <w:szCs w:val="24"/>
          <w:rtl/>
          <w:lang w:bidi="ar-EG"/>
        </w:rPr>
        <w:t>دراسة (</w:t>
      </w:r>
      <w:r w:rsidRPr="00F7371D">
        <w:rPr>
          <w:rFonts w:ascii="Arial" w:hAnsi="Arial" w:cs="Simplified Arabic"/>
          <w:b/>
          <w:bCs/>
          <w:szCs w:val="24"/>
          <w:rtl/>
          <w:lang w:bidi="ar-EG"/>
        </w:rPr>
        <w:t>أسامة محمد عطية خميس</w:t>
      </w:r>
      <w:r>
        <w:rPr>
          <w:rFonts w:ascii="Arial" w:hAnsi="Arial" w:cs="Simplified Arabic"/>
          <w:b/>
          <w:bCs/>
          <w:szCs w:val="24"/>
          <w:rtl/>
          <w:lang w:bidi="ar-EG"/>
        </w:rPr>
        <w:t>، 2010)</w:t>
      </w:r>
      <w:r>
        <w:rPr>
          <w:rStyle w:val="EndnoteReference"/>
          <w:rFonts w:ascii="Arial" w:hAnsi="Arial" w:cs="Simplified Arabic"/>
          <w:b/>
          <w:bCs/>
          <w:szCs w:val="24"/>
          <w:rtl/>
          <w:lang w:bidi="ar-EG"/>
        </w:rPr>
        <w:endnoteReference w:id="7"/>
      </w:r>
      <w:r w:rsidRPr="00F7371D">
        <w:rPr>
          <w:rFonts w:ascii="Arial" w:hAnsi="Arial" w:cs="Simplified Arabic"/>
          <w:b/>
          <w:bCs/>
          <w:szCs w:val="24"/>
          <w:rtl/>
          <w:lang w:bidi="ar-EG"/>
        </w:rPr>
        <w:t xml:space="preserve">. </w:t>
      </w:r>
      <w:r>
        <w:rPr>
          <w:rFonts w:ascii="Arial" w:hAnsi="Arial" w:cs="Simplified Arabic"/>
          <w:b/>
          <w:bCs/>
          <w:szCs w:val="24"/>
          <w:rtl/>
          <w:lang w:bidi="ar-EG"/>
        </w:rPr>
        <w:t>والتي تهدف</w:t>
      </w:r>
      <w:r w:rsidRPr="00F7371D">
        <w:rPr>
          <w:rFonts w:ascii="Arial" w:hAnsi="Arial" w:cs="Simplified Arabic"/>
          <w:szCs w:val="24"/>
          <w:rtl/>
        </w:rPr>
        <w:t xml:space="preserve"> إلى التعريف بالكيانات الرقمية وأهميتها وأنواعها وأهدافها، وبطرق بناء وإيداع وتنظيم واسترجاع الكيانات الرقمية في المستودعات الرقمية على شبكة الإنترنت، ودور المستودعات الرقمية في حفظ واسترجاع الكيانات الرقمية، والتعرف على مراحل بناء وتجريب المستودع الرقمي المؤسسي لقسم المكتبات والمعلومات بكلية الآداب جامعة المنوفية. </w:t>
      </w:r>
      <w:r w:rsidRPr="00F7371D">
        <w:rPr>
          <w:rFonts w:ascii="Arial" w:hAnsi="Arial" w:cs="Simplified Arabic"/>
          <w:b/>
          <w:bCs/>
          <w:szCs w:val="24"/>
          <w:rtl/>
        </w:rPr>
        <w:t>وتوصلت الدراسة إلى:</w:t>
      </w:r>
      <w:r w:rsidRPr="00F7371D">
        <w:rPr>
          <w:rFonts w:ascii="Arial" w:hAnsi="Arial" w:cs="Simplified Arabic"/>
          <w:szCs w:val="24"/>
          <w:rtl/>
        </w:rPr>
        <w:t xml:space="preserve"> تعدد أنواع وأشكال الكيانات الرقمية، المستودعات الرقمية تعد من أهم أماكن تحزين الكيانات الرقمية، ضعف التواجد العربي على خريطة الوصول الحر للمعلومات، يعد برنامج </w:t>
      </w:r>
      <w:r w:rsidRPr="00F7371D">
        <w:rPr>
          <w:rFonts w:ascii="Arial" w:hAnsi="Arial" w:cs="Simplified Arabic"/>
          <w:szCs w:val="24"/>
        </w:rPr>
        <w:t>Dspase</w:t>
      </w:r>
      <w:r w:rsidRPr="00F7371D">
        <w:rPr>
          <w:rFonts w:ascii="Arial" w:hAnsi="Arial" w:cs="Simplified Arabic"/>
          <w:szCs w:val="24"/>
          <w:rtl/>
          <w:lang w:bidi="ar-EG"/>
        </w:rPr>
        <w:t xml:space="preserve"> من أفضل وأشهر برامج إدارة المستودعات الرقمية المؤسسية على الإنترنت، وأن معظم المستودعات تعتمد على معيار دبلن كور للميتاداتا</w:t>
      </w:r>
      <w:r w:rsidRPr="00F7371D">
        <w:rPr>
          <w:rFonts w:ascii="Arial" w:hAnsi="Arial" w:cs="Simplified Arabic"/>
          <w:b/>
          <w:bCs/>
          <w:szCs w:val="24"/>
          <w:rtl/>
          <w:lang w:bidi="ar-EG"/>
        </w:rPr>
        <w:t>.</w:t>
      </w:r>
      <w:r>
        <w:rPr>
          <w:rFonts w:ascii="Arial" w:hAnsi="Arial" w:cs="Simplified Arabic"/>
          <w:b/>
          <w:bCs/>
          <w:szCs w:val="24"/>
          <w:rtl/>
          <w:lang w:bidi="ar-EG"/>
        </w:rPr>
        <w:t xml:space="preserve"> وكان من أهم </w:t>
      </w:r>
      <w:r w:rsidRPr="00F7371D">
        <w:rPr>
          <w:rFonts w:ascii="Arial" w:hAnsi="Arial" w:cs="Simplified Arabic"/>
          <w:b/>
          <w:bCs/>
          <w:szCs w:val="24"/>
          <w:rtl/>
          <w:lang w:bidi="ar-EG"/>
        </w:rPr>
        <w:t xml:space="preserve">توصيات </w:t>
      </w:r>
      <w:r>
        <w:rPr>
          <w:rFonts w:ascii="Arial" w:hAnsi="Arial" w:cs="Simplified Arabic"/>
          <w:b/>
          <w:bCs/>
          <w:szCs w:val="24"/>
          <w:rtl/>
          <w:lang w:bidi="ar-EG"/>
        </w:rPr>
        <w:t>ا</w:t>
      </w:r>
      <w:r w:rsidRPr="00F7371D">
        <w:rPr>
          <w:rFonts w:ascii="Arial" w:hAnsi="Arial" w:cs="Simplified Arabic"/>
          <w:b/>
          <w:bCs/>
          <w:szCs w:val="24"/>
          <w:rtl/>
          <w:lang w:bidi="ar-EG"/>
        </w:rPr>
        <w:t>لدراسة:</w:t>
      </w:r>
      <w:r>
        <w:rPr>
          <w:rFonts w:ascii="Arial" w:hAnsi="Arial" w:cs="Simplified Arabic"/>
          <w:b/>
          <w:bCs/>
          <w:szCs w:val="24"/>
          <w:rtl/>
          <w:lang w:bidi="ar-EG"/>
        </w:rPr>
        <w:t xml:space="preserve"> </w:t>
      </w:r>
      <w:r w:rsidRPr="00F7371D">
        <w:rPr>
          <w:rFonts w:ascii="Arial" w:hAnsi="Arial" w:cs="Simplified Arabic"/>
          <w:szCs w:val="24"/>
          <w:rtl/>
          <w:lang w:bidi="ar-EG"/>
        </w:rPr>
        <w:t>قيام كل جامعة بإنشاء مستودع رقمي بهدف نشر أبحاث أعضاء هيئة التدريس وتقوية الحضور المصري على الإنترنت.</w:t>
      </w:r>
      <w:r>
        <w:rPr>
          <w:rFonts w:ascii="Arial" w:hAnsi="Arial" w:cs="Simplified Arabic"/>
          <w:szCs w:val="24"/>
          <w:rtl/>
          <w:lang w:bidi="ar-EG"/>
        </w:rPr>
        <w:t xml:space="preserve"> </w:t>
      </w:r>
      <w:r w:rsidRPr="00F7371D">
        <w:rPr>
          <w:rFonts w:ascii="Arial" w:hAnsi="Arial" w:cs="Simplified Arabic"/>
          <w:szCs w:val="24"/>
          <w:rtl/>
          <w:lang w:bidi="ar-EG"/>
        </w:rPr>
        <w:t>تشجيع ثقافة الوصول الحر للمعلومات عن طريق الندوات والمؤتمرات. قيام المستودعات الرقمية بالتوعية بأهمية الإيداع الرقمي.</w:t>
      </w:r>
    </w:p>
    <w:p w:rsidR="00216E69" w:rsidRDefault="00216E69" w:rsidP="00430317">
      <w:pPr>
        <w:pStyle w:val="EndnoteText"/>
        <w:jc w:val="both"/>
        <w:rPr>
          <w:rFonts w:ascii="Arial" w:hAnsi="Arial" w:cs="Simplified Arabic"/>
          <w:szCs w:val="24"/>
          <w:rtl/>
          <w:lang w:bidi="ar-EG"/>
        </w:rPr>
      </w:pPr>
    </w:p>
    <w:p w:rsidR="00216E69" w:rsidRPr="009D2EF4" w:rsidRDefault="00216E69" w:rsidP="00B25400">
      <w:pPr>
        <w:pStyle w:val="EndnoteText"/>
        <w:ind w:firstLine="720"/>
        <w:jc w:val="both"/>
        <w:rPr>
          <w:rFonts w:ascii="Arial" w:hAnsi="Arial" w:cs="Simplified Arabic"/>
          <w:szCs w:val="24"/>
          <w:rtl/>
          <w:lang w:bidi="ar-EG"/>
        </w:rPr>
      </w:pPr>
      <w:r w:rsidRPr="00537180">
        <w:rPr>
          <w:rFonts w:ascii="Arial" w:hAnsi="Arial" w:cs="Simplified Arabic"/>
          <w:b/>
          <w:bCs/>
          <w:szCs w:val="24"/>
          <w:rtl/>
          <w:lang w:bidi="ar-EG"/>
        </w:rPr>
        <w:t>دراسة (إيمان فوزي عمر، 2011)</w:t>
      </w:r>
      <w:r>
        <w:rPr>
          <w:rStyle w:val="EndnoteReference"/>
          <w:rFonts w:ascii="Arial" w:hAnsi="Arial" w:cs="Simplified Arabic"/>
          <w:b/>
          <w:bCs/>
          <w:szCs w:val="24"/>
          <w:rtl/>
          <w:lang w:bidi="ar-EG"/>
        </w:rPr>
        <w:endnoteReference w:id="8"/>
      </w:r>
      <w:r w:rsidRPr="00537180">
        <w:rPr>
          <w:rFonts w:ascii="Arial" w:hAnsi="Arial" w:cs="Simplified Arabic"/>
          <w:b/>
          <w:bCs/>
          <w:szCs w:val="24"/>
          <w:rtl/>
          <w:lang w:bidi="ar-EG"/>
        </w:rPr>
        <w:t>.</w:t>
      </w:r>
      <w:r>
        <w:rPr>
          <w:rFonts w:ascii="Arial" w:hAnsi="Arial" w:cs="Simplified Arabic"/>
          <w:szCs w:val="24"/>
          <w:rtl/>
          <w:lang w:bidi="ar-EG"/>
        </w:rPr>
        <w:t xml:space="preserve"> والتي هدفت إلى: </w:t>
      </w:r>
      <w:r w:rsidRPr="009D2EF4">
        <w:rPr>
          <w:rFonts w:ascii="Arial" w:hAnsi="Arial" w:cs="Simplified Arabic"/>
          <w:szCs w:val="24"/>
          <w:rtl/>
          <w:lang w:bidi="ar-EG"/>
        </w:rPr>
        <w:t xml:space="preserve">تقييم المستودعات الرقمية المفتوحة على الويب، الكشف عن مدى افادة الباحثين المصريين من المستودعات الرقمية المفتوحة، والكشف عن كيفية افادة المكتبات البحثية المصرية من المستودعات الرقمية المفتوحة، فضلا عن وضع تصور لمستودع مؤسسى جامعى مفتوح على الويب. واتبعت الدراسة المنهج المسحى. </w:t>
      </w:r>
      <w:r w:rsidRPr="007849C8">
        <w:rPr>
          <w:rFonts w:ascii="Arial" w:hAnsi="Arial" w:cs="Simplified Arabic"/>
          <w:b/>
          <w:bCs/>
          <w:szCs w:val="24"/>
          <w:rtl/>
          <w:lang w:bidi="ar-EG"/>
        </w:rPr>
        <w:t>ومن أبرز النتائج التي توصلت إليها:</w:t>
      </w:r>
      <w:r w:rsidRPr="009D2EF4">
        <w:rPr>
          <w:rFonts w:ascii="Arial" w:hAnsi="Arial" w:cs="Simplified Arabic"/>
          <w:szCs w:val="24"/>
          <w:rtl/>
          <w:lang w:bidi="ar-EG"/>
        </w:rPr>
        <w:t xml:space="preserve"> قامت العديد من المشروعات والبرامج الاستثمارية الأجنبية الضخمة لدعم وترسيخ آليات الوصول الحر للمعلومات تقنيا وقانونيا ودعائيا من قبل عدد من الجهات الأجنبية، بينما تعد الجهود المبذولة نحو حركة الوصول الحر للمعلومات فى الوطن العربى جهودا تتسم بالفردية والبطئ الشديد ولا يدعمها مؤسسات معينة. تأتى المنح فى المرتبة الأولى كأحد مصادر الدعم الحالية للمستودعات الرقمية محل الدراسة، بينما تعد ميزانية المكتبة هى المصدر الثابت للدعم المستقبلى. يأتى أخصائى المكتبة فى المرتبة الأولى بنسبة 44.6% كمسئول مسئولية كاملة تتمثل فى إنشاء المستودعات التقنية والتنظيمية وإدارتها. تمثل كلا من شبكة الانترنت والزملاء مصدرين أولين فى احاطة عينة الدراسة بمفهوم الوصول الحر ومعرفة المستودعات الرقمية المفتوحة فى مقابل ضعف دور أخصائى المكتبة فى إحاطة الباحثين بما يستجد من مصادر المعلومات. كما تعد شبكة الانترنت كذلك المصدر الأول فى إحاطة إخصائى المكتبة بالوصول الحر للمعلومات والمستودعات الرقمية كأحد آلياته.</w:t>
      </w:r>
    </w:p>
    <w:p w:rsidR="00216E69" w:rsidRDefault="00216E69" w:rsidP="00430317">
      <w:pPr>
        <w:pStyle w:val="EndnoteText"/>
        <w:jc w:val="both"/>
        <w:rPr>
          <w:rFonts w:ascii="Arial" w:hAnsi="Arial" w:cs="Simplified Arabic"/>
          <w:b/>
          <w:bCs/>
          <w:szCs w:val="24"/>
          <w:rtl/>
          <w:lang w:bidi="ar-EG"/>
        </w:rPr>
      </w:pPr>
    </w:p>
    <w:p w:rsidR="00216E69" w:rsidRDefault="00216E69" w:rsidP="00430317">
      <w:pPr>
        <w:pStyle w:val="EndnoteText"/>
        <w:ind w:firstLine="720"/>
        <w:jc w:val="both"/>
        <w:rPr>
          <w:rFonts w:ascii="Arial" w:hAnsi="Arial" w:cs="Simplified Arabic"/>
          <w:szCs w:val="24"/>
          <w:rtl/>
          <w:lang w:bidi="ar-EG"/>
        </w:rPr>
      </w:pPr>
      <w:r>
        <w:rPr>
          <w:rFonts w:ascii="Arial" w:hAnsi="Arial" w:cs="Simplified Arabic"/>
          <w:b/>
          <w:bCs/>
          <w:szCs w:val="24"/>
          <w:rtl/>
          <w:lang w:bidi="ar-EG"/>
        </w:rPr>
        <w:t>در</w:t>
      </w:r>
      <w:r>
        <w:rPr>
          <w:rFonts w:ascii="Arial" w:hAnsi="Arial" w:cs="Simplified Arabic"/>
          <w:b/>
          <w:bCs/>
          <w:szCs w:val="24"/>
          <w:rtl/>
        </w:rPr>
        <w:t>اسة: (</w:t>
      </w:r>
      <w:r w:rsidRPr="008A005B">
        <w:rPr>
          <w:rFonts w:ascii="Arial" w:hAnsi="Arial" w:cs="Simplified Arabic"/>
          <w:b/>
          <w:bCs/>
          <w:szCs w:val="24"/>
          <w:rtl/>
          <w:lang w:bidi="ar-EG"/>
        </w:rPr>
        <w:t xml:space="preserve">سرفيناز أحمد محمد </w:t>
      </w:r>
      <w:r>
        <w:rPr>
          <w:rFonts w:ascii="Arial" w:hAnsi="Arial" w:cs="Simplified Arabic"/>
          <w:b/>
          <w:bCs/>
          <w:szCs w:val="24"/>
          <w:rtl/>
          <w:lang w:bidi="ar-EG"/>
        </w:rPr>
        <w:t>حافظ، 2010)</w:t>
      </w:r>
      <w:r>
        <w:rPr>
          <w:rStyle w:val="EndnoteReference"/>
          <w:rFonts w:ascii="Arial" w:hAnsi="Arial" w:cs="Simplified Arabic"/>
          <w:b/>
          <w:bCs/>
          <w:szCs w:val="24"/>
          <w:rtl/>
          <w:lang w:bidi="ar-EG"/>
        </w:rPr>
        <w:endnoteReference w:id="9"/>
      </w:r>
      <w:r w:rsidRPr="008A005B">
        <w:rPr>
          <w:rFonts w:ascii="Arial" w:hAnsi="Arial" w:cs="Simplified Arabic"/>
          <w:b/>
          <w:bCs/>
          <w:szCs w:val="24"/>
          <w:rtl/>
          <w:lang w:bidi="ar-EG"/>
        </w:rPr>
        <w:t xml:space="preserve">. </w:t>
      </w:r>
      <w:r w:rsidRPr="00CF4460">
        <w:rPr>
          <w:rFonts w:ascii="Arial" w:hAnsi="Arial" w:cs="Simplified Arabic"/>
          <w:szCs w:val="24"/>
          <w:rtl/>
          <w:lang w:bidi="ar-EG"/>
        </w:rPr>
        <w:t xml:space="preserve">قام البحث بوصف أبرز مشروعات رقمنة الرسائل الجامعية عالميا وعربيا وتحليلها وتقييمها؛ والتعرف على المشروعات العربية الموجودة بهدف التخطيط </w:t>
      </w:r>
      <w:r>
        <w:rPr>
          <w:rFonts w:ascii="Arial" w:hAnsi="Arial" w:cs="Simplified Arabic"/>
          <w:szCs w:val="24"/>
          <w:rtl/>
          <w:lang w:bidi="ar-EG"/>
        </w:rPr>
        <w:t>ل</w:t>
      </w:r>
      <w:r w:rsidRPr="00CF4460">
        <w:rPr>
          <w:rFonts w:ascii="Arial" w:hAnsi="Arial" w:cs="Simplified Arabic"/>
          <w:szCs w:val="24"/>
          <w:rtl/>
          <w:lang w:bidi="ar-EG"/>
        </w:rPr>
        <w:t xml:space="preserve">إنشاء مستودع عربي </w:t>
      </w:r>
      <w:r>
        <w:rPr>
          <w:rFonts w:ascii="Arial" w:hAnsi="Arial" w:cs="Simplified Arabic"/>
          <w:szCs w:val="24"/>
          <w:rtl/>
          <w:lang w:bidi="ar-EG"/>
        </w:rPr>
        <w:t>للرسائل الجامعية</w:t>
      </w:r>
      <w:r w:rsidRPr="00CF4460">
        <w:rPr>
          <w:rFonts w:ascii="Arial" w:hAnsi="Arial" w:cs="Simplified Arabic"/>
          <w:szCs w:val="24"/>
          <w:rtl/>
          <w:lang w:bidi="ar-EG"/>
        </w:rPr>
        <w:t xml:space="preserve"> العربية. وأظهرت الدراسة أن برنامج </w:t>
      </w:r>
      <w:r w:rsidRPr="00CF4460">
        <w:rPr>
          <w:rFonts w:ascii="Arial" w:hAnsi="Arial" w:cs="Simplified Arabic"/>
          <w:szCs w:val="24"/>
          <w:lang w:bidi="ar-EG"/>
        </w:rPr>
        <w:t>Dspace</w:t>
      </w:r>
      <w:r w:rsidRPr="00CF4460">
        <w:rPr>
          <w:rFonts w:ascii="Arial" w:hAnsi="Arial" w:cs="Simplified Arabic"/>
          <w:szCs w:val="24"/>
          <w:rtl/>
          <w:lang w:bidi="ar-EG"/>
        </w:rPr>
        <w:t xml:space="preserve"> كان من أكثر البرامج المستخدمة على المستوى العربي بنسبة 35%، يليها برنامج </w:t>
      </w:r>
      <w:r w:rsidRPr="00CF4460">
        <w:rPr>
          <w:rFonts w:ascii="Arial" w:hAnsi="Arial" w:cs="Simplified Arabic"/>
          <w:szCs w:val="24"/>
          <w:lang w:bidi="ar-EG"/>
        </w:rPr>
        <w:t>Eprints</w:t>
      </w:r>
      <w:r w:rsidRPr="00CF4460">
        <w:rPr>
          <w:rFonts w:ascii="Arial" w:hAnsi="Arial" w:cs="Simplified Arabic"/>
          <w:szCs w:val="24"/>
          <w:rtl/>
          <w:lang w:bidi="ar-EG"/>
        </w:rPr>
        <w:t xml:space="preserve"> بنسبة 16% وفقا للبيانات المستقاة من دليل المستودعات الرقمية على شبكة الإنترنت </w:t>
      </w:r>
      <w:r w:rsidRPr="00CF4460">
        <w:rPr>
          <w:rFonts w:ascii="Arial" w:hAnsi="Arial" w:cs="Simplified Arabic"/>
          <w:szCs w:val="24"/>
          <w:lang w:bidi="ar-EG"/>
        </w:rPr>
        <w:t>Open DOAR</w:t>
      </w:r>
      <w:r w:rsidRPr="00CF4460">
        <w:rPr>
          <w:rFonts w:ascii="Arial" w:hAnsi="Arial" w:cs="Simplified Arabic"/>
          <w:szCs w:val="24"/>
          <w:rtl/>
          <w:lang w:bidi="ar-EG"/>
        </w:rPr>
        <w:t>، واحتلت المستودعات المؤسسية المركز الأول بين الأنواع المختلفة للمستودعات الرقمية على مستوى العالم العربي، فيما شكلت المستودعات الرقمية للرسائل الجامعية 51% من حجم المستودعات.</w:t>
      </w:r>
      <w:r>
        <w:rPr>
          <w:rFonts w:ascii="Arial" w:hAnsi="Arial" w:cs="Simplified Arabic"/>
          <w:szCs w:val="24"/>
          <w:rtl/>
          <w:lang w:bidi="ar-EG"/>
        </w:rPr>
        <w:t xml:space="preserve"> </w:t>
      </w:r>
      <w:r w:rsidRPr="002B7490">
        <w:rPr>
          <w:rFonts w:ascii="Arial" w:hAnsi="Arial" w:cs="Simplified Arabic"/>
          <w:b/>
          <w:bCs/>
          <w:szCs w:val="24"/>
          <w:rtl/>
          <w:lang w:bidi="ar-EG"/>
        </w:rPr>
        <w:t>ومن أهم التوصيات لهذا البحث</w:t>
      </w:r>
      <w:r>
        <w:rPr>
          <w:rFonts w:ascii="Arial" w:hAnsi="Arial" w:cs="Simplified Arabic"/>
          <w:szCs w:val="24"/>
          <w:rtl/>
          <w:lang w:bidi="ar-EG"/>
        </w:rPr>
        <w:t>: ضرورة تعديل وتنقيح سياسة العمل واللوائح المعمول بها في الجامعات العربية والخاصة بإيداع الرسائل، ويفضل الإعتماد على سياسة الإلزام بالإيداع في الشكل الرقمي. تضافر الجهود العربية بهدف إنشاء مستودع رقمي عربي للرسائل الجامعية. الاهتمام بالدراسات التقيمية للمستودعات العربية الموجودة بالفعل ومقارنتها بأبرز النماذج الأجنبية.</w:t>
      </w:r>
    </w:p>
    <w:p w:rsidR="00216E69" w:rsidRPr="00F7371D" w:rsidRDefault="00216E69" w:rsidP="00430317">
      <w:pPr>
        <w:pStyle w:val="EndnoteText"/>
        <w:jc w:val="both"/>
        <w:rPr>
          <w:rFonts w:ascii="Arial" w:hAnsi="Arial" w:cs="Simplified Arabic"/>
          <w:szCs w:val="24"/>
          <w:lang w:bidi="ar-EG"/>
        </w:rPr>
      </w:pPr>
    </w:p>
    <w:p w:rsidR="00216E69" w:rsidRPr="00F7371D" w:rsidRDefault="00216E69" w:rsidP="00430317">
      <w:pPr>
        <w:pStyle w:val="EndnoteText"/>
        <w:jc w:val="both"/>
        <w:rPr>
          <w:rFonts w:ascii="Arial" w:hAnsi="Arial" w:cs="Simplified Arabic"/>
          <w:szCs w:val="24"/>
          <w:lang w:bidi="ar-EG"/>
        </w:rPr>
      </w:pPr>
    </w:p>
    <w:p w:rsidR="00216E69" w:rsidRDefault="00216E69" w:rsidP="00430317">
      <w:pPr>
        <w:pStyle w:val="EndnoteText"/>
        <w:ind w:firstLine="720"/>
        <w:jc w:val="both"/>
        <w:rPr>
          <w:rFonts w:ascii="Arial" w:hAnsi="Arial" w:cs="Simplified Arabic"/>
          <w:szCs w:val="24"/>
          <w:rtl/>
          <w:lang w:bidi="ar-EG"/>
        </w:rPr>
      </w:pPr>
      <w:r>
        <w:rPr>
          <w:rFonts w:ascii="Arial" w:hAnsi="Arial" w:cs="Simplified Arabic"/>
          <w:b/>
          <w:bCs/>
          <w:szCs w:val="24"/>
          <w:rtl/>
          <w:lang w:bidi="ar-EG"/>
        </w:rPr>
        <w:t>دراسة (</w:t>
      </w:r>
      <w:r w:rsidRPr="00A42A5B">
        <w:rPr>
          <w:rFonts w:ascii="Arial" w:hAnsi="Arial" w:cs="Simplified Arabic"/>
          <w:b/>
          <w:bCs/>
          <w:szCs w:val="24"/>
          <w:rtl/>
          <w:lang w:bidi="ar-EG"/>
        </w:rPr>
        <w:t>أحمد عبادة العربي</w:t>
      </w:r>
      <w:r>
        <w:rPr>
          <w:rFonts w:ascii="Arial" w:hAnsi="Arial" w:cs="Simplified Arabic"/>
          <w:b/>
          <w:bCs/>
          <w:szCs w:val="24"/>
          <w:rtl/>
          <w:lang w:bidi="ar-EG"/>
        </w:rPr>
        <w:t>،</w:t>
      </w:r>
      <w:r w:rsidRPr="00A42A5B">
        <w:rPr>
          <w:rFonts w:ascii="Arial" w:hAnsi="Arial" w:cs="Simplified Arabic"/>
          <w:b/>
          <w:bCs/>
          <w:szCs w:val="24"/>
          <w:rtl/>
          <w:lang w:bidi="ar-EG"/>
        </w:rPr>
        <w:t xml:space="preserve"> </w:t>
      </w:r>
      <w:r>
        <w:rPr>
          <w:rFonts w:ascii="Arial" w:hAnsi="Arial" w:cs="Simplified Arabic"/>
          <w:b/>
          <w:bCs/>
          <w:szCs w:val="24"/>
          <w:rtl/>
          <w:lang w:bidi="ar-EG"/>
        </w:rPr>
        <w:t>2011)</w:t>
      </w:r>
      <w:r>
        <w:rPr>
          <w:rStyle w:val="EndnoteReference"/>
          <w:rFonts w:ascii="Arial" w:hAnsi="Arial" w:cs="Simplified Arabic"/>
          <w:b/>
          <w:bCs/>
          <w:szCs w:val="24"/>
          <w:rtl/>
          <w:lang w:bidi="ar-EG"/>
        </w:rPr>
        <w:endnoteReference w:id="10"/>
      </w:r>
      <w:r w:rsidRPr="00A42A5B">
        <w:rPr>
          <w:rFonts w:ascii="Arial" w:hAnsi="Arial" w:cs="Simplified Arabic"/>
          <w:b/>
          <w:bCs/>
          <w:szCs w:val="24"/>
          <w:rtl/>
          <w:lang w:bidi="ar-EG"/>
        </w:rPr>
        <w:t xml:space="preserve">. </w:t>
      </w:r>
      <w:r>
        <w:rPr>
          <w:rFonts w:ascii="Arial" w:hAnsi="Arial" w:cs="Simplified Arabic"/>
          <w:b/>
          <w:bCs/>
          <w:szCs w:val="24"/>
          <w:rtl/>
          <w:lang w:bidi="ar-EG"/>
        </w:rPr>
        <w:t xml:space="preserve">حيث </w:t>
      </w:r>
      <w:r>
        <w:rPr>
          <w:rFonts w:ascii="Arial" w:hAnsi="Arial" w:cs="Simplified Arabic"/>
          <w:szCs w:val="24"/>
          <w:rtl/>
          <w:lang w:bidi="ar-EG"/>
        </w:rPr>
        <w:t xml:space="preserve">هدفت الدراسة إلى فحص خمسين مستودعا وتحليلها وفقا لترتيب مؤسسة </w:t>
      </w:r>
      <w:r>
        <w:rPr>
          <w:rFonts w:ascii="Arial" w:hAnsi="Arial" w:cs="Simplified Arabic"/>
          <w:szCs w:val="24"/>
          <w:lang w:bidi="ar-EG"/>
        </w:rPr>
        <w:t>The Cybermetrics Lab</w:t>
      </w:r>
      <w:r>
        <w:rPr>
          <w:rFonts w:ascii="Arial" w:hAnsi="Arial" w:cs="Simplified Arabic"/>
          <w:szCs w:val="24"/>
          <w:rtl/>
          <w:lang w:bidi="ar-EG"/>
        </w:rPr>
        <w:t xml:space="preserve"> وتوزيع محتوياتها عدديا ونوعيا وزمنيا زموضوعياوتحديد أساليب البحث والاسترجاع، والبرمجيات المستخدمة، والسياسات المتبعة بها؛ وذلك لوضع آلية لإنشاء المستودعات الرقمية؛ لتسترشد بها الجامعات العربية عند بناء مستودعاتها الرقمية. اعتمدة الدراسة على المنهج الوصفي التحليلي. </w:t>
      </w:r>
      <w:r w:rsidRPr="00D13FDA">
        <w:rPr>
          <w:rFonts w:ascii="Arial" w:hAnsi="Arial" w:cs="Simplified Arabic"/>
          <w:b/>
          <w:bCs/>
          <w:szCs w:val="24"/>
          <w:rtl/>
          <w:lang w:bidi="ar-EG"/>
        </w:rPr>
        <w:t>وتوصلت الدراسة إلى:</w:t>
      </w:r>
      <w:r>
        <w:rPr>
          <w:rFonts w:ascii="Arial" w:hAnsi="Arial" w:cs="Simplified Arabic"/>
          <w:szCs w:val="24"/>
          <w:rtl/>
          <w:lang w:bidi="ar-EG"/>
        </w:rPr>
        <w:t xml:space="preserve"> حرص المستودعات موضوع الدراسة على توفير أساليب كثيرة تمكن مستخدميها من استرجاع المعلومات المختلفة، 75% من المستودعات استخدمت برمجيات مفتوحة المصدر، كان برنامج </w:t>
      </w:r>
      <w:r>
        <w:rPr>
          <w:rFonts w:ascii="Arial" w:hAnsi="Arial" w:cs="Simplified Arabic"/>
          <w:szCs w:val="24"/>
          <w:lang w:bidi="ar-EG"/>
        </w:rPr>
        <w:t>Eprints</w:t>
      </w:r>
      <w:r>
        <w:rPr>
          <w:rFonts w:ascii="Arial" w:hAnsi="Arial" w:cs="Simplified Arabic"/>
          <w:szCs w:val="24"/>
          <w:rtl/>
          <w:lang w:bidi="ar-EG"/>
        </w:rPr>
        <w:t xml:space="preserve"> من أكثر البرامج استخداما بنسبة 45.8%، حرصت المستودعات موضوع الدراسة على وضع سياسة لها بنسبة 79.2%.</w:t>
      </w:r>
    </w:p>
    <w:p w:rsidR="00216E69" w:rsidRDefault="00216E69" w:rsidP="00430317">
      <w:pPr>
        <w:pStyle w:val="EndnoteText"/>
        <w:ind w:firstLine="720"/>
        <w:jc w:val="both"/>
        <w:rPr>
          <w:rFonts w:ascii="Arial" w:hAnsi="Arial" w:cs="Simplified Arabic"/>
          <w:szCs w:val="24"/>
          <w:rtl/>
          <w:lang w:bidi="ar-EG"/>
        </w:rPr>
      </w:pPr>
    </w:p>
    <w:p w:rsidR="00216E69" w:rsidRPr="00F7371D" w:rsidRDefault="00216E69" w:rsidP="0061345B">
      <w:pPr>
        <w:spacing w:line="240" w:lineRule="auto"/>
        <w:ind w:firstLine="720"/>
        <w:jc w:val="both"/>
        <w:rPr>
          <w:rFonts w:ascii="Arial" w:hAnsi="Arial" w:cs="Simplified Arabic"/>
          <w:sz w:val="20"/>
          <w:szCs w:val="24"/>
          <w:rtl/>
        </w:rPr>
      </w:pPr>
      <w:r>
        <w:rPr>
          <w:rFonts w:ascii="Arial" w:hAnsi="Arial" w:cs="Simplified Arabic"/>
          <w:b/>
          <w:bCs/>
          <w:sz w:val="20"/>
          <w:szCs w:val="24"/>
          <w:rtl/>
          <w:lang w:bidi="ar-EG"/>
        </w:rPr>
        <w:t>دراسة: (</w:t>
      </w:r>
      <w:r w:rsidRPr="00F7371D">
        <w:rPr>
          <w:rFonts w:ascii="Arial" w:hAnsi="Arial" w:cs="Simplified Arabic"/>
          <w:b/>
          <w:bCs/>
          <w:sz w:val="20"/>
          <w:szCs w:val="24"/>
          <w:rtl/>
        </w:rPr>
        <w:t>ناريمان اسماعيل متولي</w:t>
      </w:r>
      <w:r>
        <w:rPr>
          <w:rFonts w:ascii="Arial" w:hAnsi="Arial" w:cs="Simplified Arabic"/>
          <w:b/>
          <w:bCs/>
          <w:sz w:val="20"/>
          <w:szCs w:val="24"/>
          <w:rtl/>
        </w:rPr>
        <w:t>، 2011)</w:t>
      </w:r>
      <w:r>
        <w:rPr>
          <w:rStyle w:val="EndnoteReference"/>
          <w:rFonts w:ascii="Arial" w:hAnsi="Arial" w:cs="Simplified Arabic"/>
          <w:b/>
          <w:bCs/>
          <w:sz w:val="20"/>
          <w:szCs w:val="24"/>
          <w:rtl/>
        </w:rPr>
        <w:endnoteReference w:id="11"/>
      </w:r>
      <w:r w:rsidRPr="00F7371D">
        <w:rPr>
          <w:rFonts w:ascii="Arial" w:hAnsi="Arial" w:cs="Simplified Arabic"/>
          <w:b/>
          <w:bCs/>
          <w:sz w:val="20"/>
          <w:szCs w:val="24"/>
          <w:rtl/>
        </w:rPr>
        <w:t xml:space="preserve">. </w:t>
      </w:r>
      <w:r>
        <w:rPr>
          <w:rFonts w:ascii="Arial" w:hAnsi="Arial" w:cs="Simplified Arabic"/>
          <w:sz w:val="20"/>
          <w:szCs w:val="24"/>
          <w:rtl/>
        </w:rPr>
        <w:t>هدفت</w:t>
      </w:r>
      <w:r w:rsidRPr="00F7371D">
        <w:rPr>
          <w:rFonts w:ascii="Arial" w:hAnsi="Arial" w:cs="Simplified Arabic"/>
          <w:sz w:val="20"/>
          <w:szCs w:val="24"/>
          <w:rtl/>
        </w:rPr>
        <w:t xml:space="preserve"> الدراسة إلى التعرف على اتجاهات أعضاء هيئة التدريس بجامعة طيبة نحو الأرشفة الذاتية لإنتاجيتهم العلمية على مواقعهم الشخصية الرسمية أو غير الرسمية، وإتاحة إبداعهم العلمي للاطلاع الحر المجاني عبر الإنترنت دون قيود، كذلك التعرف على المعوقات والمشكلات التي تحول دون قيام الأعضاء بالأرشفة الذاتية، فضلا عن التعرف على المعوقات التي تعترض آليات الوصول الحر للأعمال العلمية للنخبة المبدعة من أعضاء هيئة التدريس بجامعة طيبة. </w:t>
      </w:r>
      <w:r w:rsidRPr="0027202F">
        <w:rPr>
          <w:rFonts w:ascii="Arial" w:hAnsi="Arial" w:cs="Simplified Arabic"/>
          <w:b/>
          <w:bCs/>
          <w:sz w:val="20"/>
          <w:szCs w:val="24"/>
          <w:rtl/>
        </w:rPr>
        <w:t>وتوصلت الدراسة إلى:</w:t>
      </w:r>
      <w:r w:rsidRPr="00F7371D">
        <w:rPr>
          <w:rFonts w:ascii="Arial" w:hAnsi="Arial" w:cs="Simplified Arabic"/>
          <w:sz w:val="20"/>
          <w:szCs w:val="24"/>
          <w:rtl/>
        </w:rPr>
        <w:t xml:space="preserve"> عدم الوعي بمعرفة مفهوم الأرشفة الذاتية كان وراء إحجام بعض أعضاء هيئة التدريس عن أرشفة إبداعاتهم العلمية، كما كان من أهم العقبات التي تعترض الوصول الحر.</w:t>
      </w:r>
      <w:r>
        <w:rPr>
          <w:rFonts w:ascii="Arial" w:hAnsi="Arial" w:cs="Simplified Arabic"/>
          <w:sz w:val="20"/>
          <w:szCs w:val="24"/>
          <w:rtl/>
        </w:rPr>
        <w:t xml:space="preserve"> </w:t>
      </w:r>
      <w:r w:rsidRPr="00F7371D">
        <w:rPr>
          <w:rFonts w:ascii="Arial" w:hAnsi="Arial" w:cs="Simplified Arabic"/>
          <w:sz w:val="20"/>
          <w:szCs w:val="24"/>
          <w:rtl/>
        </w:rPr>
        <w:t>ضغوط العمل وعدم وجود والوقت الكافي من أهم أسباب عزوف أعضاء هيئة التدريس بالجامعة عن إتاحة إنتاجهم العلمي، فضلا عن المعوقات التي تتعلق بحقوق النشر.</w:t>
      </w:r>
      <w:r w:rsidRPr="00F7371D">
        <w:rPr>
          <w:rFonts w:ascii="Arial" w:hAnsi="Arial" w:cs="Simplified Arabic"/>
          <w:sz w:val="20"/>
          <w:szCs w:val="24"/>
          <w:rtl/>
        </w:rPr>
        <w:tab/>
      </w:r>
      <w:r w:rsidRPr="0027202F">
        <w:rPr>
          <w:rFonts w:ascii="Arial" w:hAnsi="Arial" w:cs="Simplified Arabic"/>
          <w:b/>
          <w:bCs/>
          <w:sz w:val="20"/>
          <w:szCs w:val="24"/>
          <w:rtl/>
        </w:rPr>
        <w:t>وقد أوصت الدراسة بما يلي:</w:t>
      </w:r>
      <w:r>
        <w:rPr>
          <w:rFonts w:ascii="Arial" w:hAnsi="Arial" w:cs="Simplified Arabic"/>
          <w:b/>
          <w:bCs/>
          <w:sz w:val="20"/>
          <w:szCs w:val="24"/>
          <w:rtl/>
        </w:rPr>
        <w:t xml:space="preserve"> </w:t>
      </w:r>
      <w:r w:rsidRPr="00F7371D">
        <w:rPr>
          <w:rFonts w:ascii="Arial" w:hAnsi="Arial" w:cs="Simplified Arabic"/>
          <w:sz w:val="20"/>
          <w:szCs w:val="24"/>
          <w:rtl/>
        </w:rPr>
        <w:t>ضرورة تشجيع جامعة طيبة لمنسوبيها من أعضاء هيئة التدريس بالتعامل مع النمط الجديد للاتصال العلمي، وتشجيع عملية الأرشفة الذاتية والوصول الحر للمعلومات.</w:t>
      </w:r>
      <w:r>
        <w:rPr>
          <w:rFonts w:ascii="Arial" w:hAnsi="Arial" w:cs="Simplified Arabic"/>
          <w:sz w:val="20"/>
          <w:szCs w:val="24"/>
          <w:rtl/>
          <w:lang w:bidi="ar-EG"/>
        </w:rPr>
        <w:t xml:space="preserve"> </w:t>
      </w:r>
      <w:r w:rsidRPr="00F7371D">
        <w:rPr>
          <w:rFonts w:ascii="Arial" w:hAnsi="Arial" w:cs="Simplified Arabic"/>
          <w:sz w:val="20"/>
          <w:szCs w:val="24"/>
          <w:rtl/>
        </w:rPr>
        <w:t>تشجيع دور الجامعات السعودية عامة وجامعة طيبة خاصة في مجال إثراء المحتوى العربي الرقمي على الإنترنت عن طريق دعم مشروع موقع إلكتروني لكل أستاذ جامعي.</w:t>
      </w:r>
    </w:p>
    <w:p w:rsidR="00216E69" w:rsidRDefault="00216E69" w:rsidP="00430317">
      <w:pPr>
        <w:spacing w:line="240" w:lineRule="auto"/>
        <w:ind w:firstLine="720"/>
        <w:jc w:val="both"/>
        <w:rPr>
          <w:rFonts w:ascii="Arial" w:hAnsi="Arial" w:cs="Simplified Arabic"/>
          <w:noProof/>
          <w:sz w:val="20"/>
          <w:szCs w:val="24"/>
          <w:rtl/>
          <w:lang w:bidi="ar-EG"/>
        </w:rPr>
      </w:pPr>
      <w:r>
        <w:rPr>
          <w:rFonts w:ascii="Arial" w:hAnsi="Arial" w:cs="Simplified Arabic"/>
          <w:b/>
          <w:bCs/>
          <w:noProof/>
          <w:sz w:val="20"/>
          <w:szCs w:val="24"/>
          <w:rtl/>
        </w:rPr>
        <w:t>دراسة (</w:t>
      </w:r>
      <w:r w:rsidRPr="00A1183C">
        <w:rPr>
          <w:rFonts w:ascii="Arial" w:hAnsi="Arial" w:cs="Simplified Arabic"/>
          <w:b/>
          <w:bCs/>
          <w:noProof/>
          <w:sz w:val="20"/>
          <w:szCs w:val="24"/>
          <w:rtl/>
        </w:rPr>
        <w:t>إيمان فوزي عمر</w:t>
      </w:r>
      <w:r>
        <w:rPr>
          <w:rFonts w:ascii="Arial" w:hAnsi="Arial" w:cs="Simplified Arabic"/>
          <w:b/>
          <w:bCs/>
          <w:noProof/>
          <w:sz w:val="20"/>
          <w:szCs w:val="24"/>
          <w:rtl/>
        </w:rPr>
        <w:t>، 2009)</w:t>
      </w:r>
      <w:r>
        <w:rPr>
          <w:rStyle w:val="EndnoteReference"/>
          <w:rFonts w:ascii="Arial" w:hAnsi="Arial" w:cs="Simplified Arabic"/>
          <w:b/>
          <w:bCs/>
          <w:noProof/>
          <w:sz w:val="20"/>
          <w:szCs w:val="24"/>
          <w:rtl/>
        </w:rPr>
        <w:endnoteReference w:id="12"/>
      </w:r>
      <w:r w:rsidRPr="00A1183C">
        <w:rPr>
          <w:rFonts w:ascii="Arial" w:hAnsi="Arial" w:cs="Simplified Arabic"/>
          <w:b/>
          <w:bCs/>
          <w:noProof/>
          <w:sz w:val="20"/>
          <w:szCs w:val="24"/>
          <w:rtl/>
        </w:rPr>
        <w:t xml:space="preserve">. </w:t>
      </w:r>
      <w:r w:rsidRPr="00F7371D">
        <w:rPr>
          <w:rFonts w:ascii="Arial" w:hAnsi="Arial" w:cs="Simplified Arabic"/>
          <w:noProof/>
          <w:sz w:val="20"/>
          <w:szCs w:val="24"/>
          <w:rtl/>
          <w:lang w:bidi="ar-EG"/>
        </w:rPr>
        <w:t xml:space="preserve">قامت الدراسة بتحليل المستودعات الرقمية في مجال المكتبات والمعلومات والتي وصل عددها 52 مستودعا، وذلك بتحليلها لغويا وجغرافيا وموضوعيا وتحديد أنواع المصادر والبرمجيات المستخدمة. وتوصلت الدراسة إلى أن 71.2% من المستودعات في مجال المكتبات والمعلومات هي من المستودعات المؤسسية، وكانت المقالات هي أكثر أنواع مصادر المعلومات استخداما في المستودعات وذلك بنسبة 73.1%، تليها أعمال المؤتمرات بنسبة 57.7% ثم المواد غير المنشورة بنسبة 53.8% من إجمالي المستودعات. وتم استخدام برنامج </w:t>
      </w:r>
      <w:r w:rsidRPr="00F7371D">
        <w:rPr>
          <w:rFonts w:ascii="Arial" w:hAnsi="Arial" w:cs="Simplified Arabic"/>
          <w:noProof/>
          <w:sz w:val="20"/>
          <w:szCs w:val="24"/>
          <w:lang w:bidi="ar-EG"/>
        </w:rPr>
        <w:t>Dspace</w:t>
      </w:r>
      <w:r w:rsidRPr="00F7371D">
        <w:rPr>
          <w:rFonts w:ascii="Arial" w:hAnsi="Arial" w:cs="Simplified Arabic"/>
          <w:noProof/>
          <w:sz w:val="20"/>
          <w:szCs w:val="24"/>
          <w:rtl/>
          <w:lang w:bidi="ar-EG"/>
        </w:rPr>
        <w:t xml:space="preserve"> وبرنامج </w:t>
      </w:r>
      <w:r w:rsidRPr="00F7371D">
        <w:rPr>
          <w:rFonts w:ascii="Arial" w:hAnsi="Arial" w:cs="Simplified Arabic"/>
          <w:noProof/>
          <w:sz w:val="20"/>
          <w:szCs w:val="24"/>
          <w:lang w:bidi="ar-EG"/>
        </w:rPr>
        <w:t>Eprints</w:t>
      </w:r>
      <w:r w:rsidRPr="00F7371D">
        <w:rPr>
          <w:rFonts w:ascii="Arial" w:hAnsi="Arial" w:cs="Simplified Arabic"/>
          <w:noProof/>
          <w:sz w:val="20"/>
          <w:szCs w:val="24"/>
          <w:rtl/>
          <w:lang w:bidi="ar-EG"/>
        </w:rPr>
        <w:t xml:space="preserve"> في 53.8% من المستودعات المتخصصة في المكتبات والمعلومات.</w:t>
      </w:r>
    </w:p>
    <w:p w:rsidR="00216E69" w:rsidRDefault="00216E69" w:rsidP="00430317">
      <w:pPr>
        <w:spacing w:before="30" w:after="30" w:line="240" w:lineRule="auto"/>
        <w:rPr>
          <w:rFonts w:ascii="Arial" w:hAnsi="Arial" w:cs="Simplified Arabic"/>
          <w:b/>
          <w:bCs/>
          <w:color w:val="000000"/>
          <w:sz w:val="28"/>
          <w:szCs w:val="28"/>
          <w:rtl/>
        </w:rPr>
      </w:pPr>
    </w:p>
    <w:p w:rsidR="00216E69" w:rsidRDefault="00216E69" w:rsidP="00430317">
      <w:pPr>
        <w:spacing w:before="30" w:after="30" w:line="240" w:lineRule="auto"/>
        <w:rPr>
          <w:rFonts w:ascii="Arial" w:hAnsi="Arial" w:cs="Simplified Arabic"/>
          <w:b/>
          <w:bCs/>
          <w:color w:val="000000"/>
          <w:sz w:val="28"/>
          <w:szCs w:val="28"/>
          <w:rtl/>
        </w:rPr>
      </w:pPr>
    </w:p>
    <w:p w:rsidR="00216E69" w:rsidRPr="006340D4" w:rsidRDefault="00216E69" w:rsidP="00071CDF">
      <w:pPr>
        <w:bidi w:val="0"/>
        <w:spacing w:after="0" w:line="240" w:lineRule="auto"/>
        <w:jc w:val="center"/>
        <w:rPr>
          <w:rFonts w:ascii="Arial" w:hAnsi="Arial" w:cs="Simplified Arabic"/>
          <w:b/>
          <w:bCs/>
          <w:color w:val="000000"/>
          <w:sz w:val="32"/>
          <w:szCs w:val="32"/>
          <w:rtl/>
        </w:rPr>
      </w:pPr>
      <w:r>
        <w:rPr>
          <w:rFonts w:ascii="Arial" w:hAnsi="Arial" w:cs="Simplified Arabic"/>
          <w:b/>
          <w:bCs/>
          <w:color w:val="000000"/>
          <w:sz w:val="32"/>
          <w:szCs w:val="32"/>
          <w:rtl/>
        </w:rPr>
        <w:br w:type="page"/>
      </w:r>
      <w:r w:rsidRPr="006340D4">
        <w:rPr>
          <w:rFonts w:ascii="Arial" w:hAnsi="Arial" w:cs="Simplified Arabic"/>
          <w:b/>
          <w:bCs/>
          <w:color w:val="000000"/>
          <w:sz w:val="32"/>
          <w:szCs w:val="32"/>
          <w:rtl/>
        </w:rPr>
        <w:t>القسم الثاني: المستودع الرقمي لجامعة المنصورة</w:t>
      </w:r>
    </w:p>
    <w:p w:rsidR="00216E69" w:rsidRPr="00292498" w:rsidRDefault="00216E69" w:rsidP="00430317">
      <w:pPr>
        <w:spacing w:line="240" w:lineRule="auto"/>
        <w:jc w:val="both"/>
        <w:rPr>
          <w:rFonts w:ascii="Arial" w:hAnsi="Arial" w:cs="Simplified Arabic"/>
          <w:b/>
          <w:bCs/>
          <w:sz w:val="28"/>
          <w:szCs w:val="28"/>
          <w:rtl/>
          <w:lang w:bidi="ar-EG"/>
        </w:rPr>
      </w:pPr>
      <w:r w:rsidRPr="00292498">
        <w:rPr>
          <w:rFonts w:ascii="Arial" w:hAnsi="Arial" w:cs="Simplified Arabic"/>
          <w:b/>
          <w:bCs/>
          <w:sz w:val="28"/>
          <w:szCs w:val="28"/>
          <w:rtl/>
          <w:lang w:bidi="ar-EG"/>
        </w:rPr>
        <w:t>تمهيد</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في إطار خطة جامعة المنصورة لتطوير العملية التعليمية والبحثية بالجامعة تم إنشاء المكتبة الرقمية مع مطلع الألفية الثالثة، تلك التي تهدف إلى توفير الإنتاج الفكري العالمي في صورة قواعد بيانات سواء ببليوجرافية أو نصية حيث يبلغ عددها -الآن- 22 قاعدة</w:t>
      </w:r>
      <w:r w:rsidRPr="00F7371D">
        <w:rPr>
          <w:rStyle w:val="EndnoteReference"/>
          <w:rFonts w:ascii="Arial" w:hAnsi="Arial" w:cs="Simplified Arabic"/>
          <w:sz w:val="20"/>
          <w:szCs w:val="24"/>
          <w:rtl/>
          <w:lang w:bidi="ar-EG"/>
        </w:rPr>
        <w:endnoteReference w:id="13"/>
      </w:r>
      <w:r w:rsidRPr="00F7371D">
        <w:rPr>
          <w:rFonts w:ascii="Arial" w:hAnsi="Arial" w:cs="Simplified Arabic"/>
          <w:sz w:val="20"/>
          <w:szCs w:val="24"/>
          <w:rtl/>
          <w:lang w:bidi="ar-EG"/>
        </w:rPr>
        <w:t>. أما على المستوى المحلي فقد سعت الجامعة منذ نهاية تسعينيات القرن الماضي بميكنة مجموعاتها إعتمادا على النظام المحلي الذي تم إعداده آنذاك. وكان الهدف الرئيس لهذا النظام هو إنشاء وإدارة قاعدة بيانات ببليوجرافية تضم مقتنيات مكتبات الجامعة من الكتب فقط</w:t>
      </w:r>
      <w:r w:rsidRPr="00F7371D">
        <w:rPr>
          <w:rStyle w:val="EndnoteReference"/>
          <w:rFonts w:ascii="Arial" w:hAnsi="Arial" w:cs="Simplified Arabic"/>
          <w:sz w:val="20"/>
          <w:szCs w:val="24"/>
          <w:rtl/>
          <w:lang w:bidi="ar-EG"/>
        </w:rPr>
        <w:endnoteReference w:id="14"/>
      </w:r>
      <w:r w:rsidRPr="00F7371D">
        <w:rPr>
          <w:rFonts w:ascii="Arial" w:hAnsi="Arial" w:cs="Simplified Arabic"/>
          <w:sz w:val="20"/>
          <w:szCs w:val="24"/>
          <w:rtl/>
          <w:lang w:bidi="ar-EG"/>
        </w:rPr>
        <w:t xml:space="preserve">. وفي عام 2005م ظهرت الإصدارة الأولي من نظام المستقبل لإدارة المكتبات </w:t>
      </w:r>
      <w:r w:rsidRPr="00F7371D">
        <w:rPr>
          <w:rFonts w:ascii="Arial" w:hAnsi="Arial" w:cs="Simplified Arabic"/>
          <w:sz w:val="20"/>
          <w:szCs w:val="24"/>
          <w:lang w:bidi="ar-EG"/>
        </w:rPr>
        <w:t>Future Library</w:t>
      </w:r>
      <w:r w:rsidRPr="00F7371D">
        <w:rPr>
          <w:rFonts w:ascii="Arial" w:hAnsi="Arial" w:cs="Simplified Arabic"/>
          <w:sz w:val="20"/>
          <w:szCs w:val="24"/>
          <w:rtl/>
          <w:lang w:bidi="ar-EG"/>
        </w:rPr>
        <w:t>، وبدأ تحويل رصيد التسجيلات الببليوجرافية من النظام السابق إلى نظام المستقبل بجامعة المنصورة. وفي إبريل عام 2007م اعتمد المجلس الأعلى للجامعات نظام المستقبل لإدارة المكتبات كنظام موحد في كافة الجامعات المصرية. وتم إعداد قاعدة بيانات ببليوجرافية بالرسائل الجامعية. ولم تتوقف الجامعة عند هذا الحد، وإنما سعت إلى عمل مستودع بالرسائل الجامعية، وذلك بتحويل الرسائل الجامعية إلى شكل رقمي سواء بالحصول على نسخة رقمية من الباحث منذ ديسمبر 2002، وحفظها على سيرفر المكتبة، أو برقمنتها ضمن مشروع المستودع الرقمي للرسائل الجامعية بالجامعات المصرية منذ يوليو 2009. هذا بالإضافة إلى عمل قاعدة بيانات بالدوريات العلمية التي تصدرها الجامعة. مع عمل قاعدة بيانات بالأبحاث العلمية لأعضاء هيئة التدريس بالجامعة وذلك إعتمادا على نظام الفارابي لضمان الجودة والاعتماد الذي يصب في نظام المستقبل.</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ولقد لاحظ الباحث عند إعداده لبحث تقنيات المعلومات بجامعة المنصورة</w:t>
      </w:r>
      <w:r w:rsidRPr="00F7371D">
        <w:rPr>
          <w:rStyle w:val="EndnoteReference"/>
          <w:rFonts w:ascii="Arial" w:hAnsi="Arial" w:cs="Simplified Arabic"/>
          <w:sz w:val="20"/>
          <w:szCs w:val="24"/>
          <w:rtl/>
          <w:lang w:bidi="ar-EG"/>
        </w:rPr>
        <w:endnoteReference w:id="15"/>
      </w:r>
      <w:r w:rsidRPr="00F7371D">
        <w:rPr>
          <w:rFonts w:ascii="Arial" w:hAnsi="Arial" w:cs="Simplified Arabic"/>
          <w:sz w:val="20"/>
          <w:szCs w:val="24"/>
          <w:rtl/>
          <w:lang w:bidi="ar-EG"/>
        </w:rPr>
        <w:t>، البنية المعلوماتية القوية لجامعة المنصورة عامة</w:t>
      </w:r>
      <w:r w:rsidRPr="00F7371D">
        <w:rPr>
          <w:rStyle w:val="FootnoteReference"/>
          <w:rFonts w:ascii="Symbol" w:hAnsi="Symbol" w:cs="Simplified Arabic"/>
          <w:sz w:val="20"/>
          <w:szCs w:val="20"/>
          <w:lang w:bidi="ar-EG"/>
        </w:rPr>
        <w:footnoteReference w:customMarkFollows="1" w:id="3"/>
        <w:sym w:font="Symbol" w:char="F0B7"/>
      </w:r>
      <w:r w:rsidRPr="00F7371D">
        <w:rPr>
          <w:rFonts w:ascii="Arial" w:hAnsi="Arial" w:cs="Simplified Arabic"/>
          <w:sz w:val="20"/>
          <w:szCs w:val="24"/>
          <w:rtl/>
          <w:lang w:bidi="ar-EG"/>
        </w:rPr>
        <w:t>، كما تبين أيضا أن هناك اهتمام بحفظ كافة الأعمال والمهام بالجامعة بصورة إلكترونية، فضلا عن الاتجاه نحو النشر الإلكتروني للإنتاج الفكري لأعضاء هيئة التدريس بالجامعة، وإتاحة المحتوى على الشبكة العنكبوتية بهدف الإفادة منه، مثل: مشروع رقمنة الرسائل الجامعية</w:t>
      </w:r>
      <w:r>
        <w:rPr>
          <w:rFonts w:ascii="Arial" w:hAnsi="Arial" w:cs="Simplified Arabic"/>
          <w:sz w:val="20"/>
          <w:szCs w:val="24"/>
          <w:rtl/>
          <w:lang w:bidi="ar-EG"/>
        </w:rPr>
        <w:t xml:space="preserve"> التابع للمجلس الأعلى للجامعات</w:t>
      </w:r>
      <w:r w:rsidRPr="00F7371D">
        <w:rPr>
          <w:rFonts w:ascii="Arial" w:hAnsi="Arial" w:cs="Simplified Arabic"/>
          <w:sz w:val="20"/>
          <w:szCs w:val="24"/>
          <w:rtl/>
          <w:lang w:bidi="ar-EG"/>
        </w:rPr>
        <w:t xml:space="preserve">، وتحميل النص الكامل لكل من الأبحاث العلمية لأعضاء هيئة التدريس، والدوريات الصادرة بالجامعة، وأخيرا مشروع للنشر الإلكتروني للدوريات برعاية المجلس الأعلى للجامعات. ولقد استرعت هذة الملاحظة انتباه وإهتمام الباحث؛ مما كان لها أكبر الأثر لدراسة المستودع الرقمي لجامعة المنصورة للوقوف على بناء هذا المستودع من حيث </w:t>
      </w:r>
      <w:r>
        <w:rPr>
          <w:rFonts w:ascii="Arial" w:hAnsi="Arial" w:cs="Simplified Arabic"/>
          <w:sz w:val="20"/>
          <w:szCs w:val="24"/>
          <w:rtl/>
          <w:lang w:bidi="ar-EG"/>
        </w:rPr>
        <w:t>بناءه وتطويره</w:t>
      </w:r>
      <w:r w:rsidRPr="00F7371D">
        <w:rPr>
          <w:rFonts w:ascii="Arial" w:hAnsi="Arial" w:cs="Simplified Arabic"/>
          <w:sz w:val="20"/>
          <w:szCs w:val="24"/>
          <w:rtl/>
          <w:lang w:bidi="ar-EG"/>
        </w:rPr>
        <w:t xml:space="preserve"> والأجهزة والكوادر البشرية، وأشكال مصادر المعلومات التي يحتويها وحجمها وإتاحتها ومدى الإفادة منها.</w:t>
      </w:r>
    </w:p>
    <w:p w:rsidR="00216E69" w:rsidRPr="00F7371D" w:rsidRDefault="00216E69" w:rsidP="00430317">
      <w:pPr>
        <w:spacing w:line="240" w:lineRule="auto"/>
        <w:ind w:firstLine="360"/>
        <w:jc w:val="both"/>
        <w:rPr>
          <w:rFonts w:ascii="Arial" w:hAnsi="Arial" w:cs="Simplified Arabic"/>
          <w:sz w:val="20"/>
          <w:szCs w:val="24"/>
          <w:rtl/>
          <w:lang w:bidi="ar-EG"/>
        </w:rPr>
      </w:pPr>
      <w:r w:rsidRPr="008B5567">
        <w:rPr>
          <w:rFonts w:ascii="Arial" w:hAnsi="Arial" w:cs="Simplified Arabic"/>
          <w:b/>
          <w:bCs/>
          <w:sz w:val="20"/>
          <w:szCs w:val="24"/>
          <w:rtl/>
          <w:lang w:bidi="ar-EG"/>
        </w:rPr>
        <w:t xml:space="preserve">يعتبر المستودع الرقمي </w:t>
      </w:r>
      <w:r w:rsidRPr="008B5567">
        <w:rPr>
          <w:rFonts w:ascii="Arial" w:hAnsi="Arial" w:cs="Simplified Arabic"/>
          <w:b/>
          <w:bCs/>
          <w:sz w:val="20"/>
          <w:szCs w:val="24"/>
          <w:lang w:bidi="ar-EG"/>
        </w:rPr>
        <w:t>Digital Repository</w:t>
      </w:r>
      <w:r w:rsidRPr="008B5567">
        <w:rPr>
          <w:rFonts w:ascii="Arial" w:hAnsi="Arial" w:cs="Simplified Arabic"/>
          <w:b/>
          <w:bCs/>
          <w:sz w:val="20"/>
          <w:szCs w:val="24"/>
          <w:rtl/>
          <w:lang w:bidi="ar-EG"/>
        </w:rPr>
        <w:t xml:space="preserve"> لجامعة المنصورة أحد المكونات الأربعة الأساسية لنظام المستقبل لإدارة المكتبات</w:t>
      </w:r>
      <w:r w:rsidRPr="008B5567">
        <w:rPr>
          <w:rFonts w:ascii="Arial" w:hAnsi="Arial" w:cs="Simplified Arabic"/>
          <w:b/>
          <w:bCs/>
          <w:sz w:val="20"/>
          <w:szCs w:val="24"/>
          <w:vertAlign w:val="superscript"/>
          <w:rtl/>
        </w:rPr>
        <w:endnoteReference w:id="16"/>
      </w:r>
      <w:r w:rsidRPr="008B5567">
        <w:rPr>
          <w:rFonts w:ascii="Arial" w:hAnsi="Arial" w:cs="Simplified Arabic"/>
          <w:b/>
          <w:bCs/>
          <w:sz w:val="20"/>
          <w:szCs w:val="24"/>
          <w:rtl/>
          <w:lang w:bidi="ar-EG"/>
        </w:rPr>
        <w:t xml:space="preserve">، بالإضافة إلى برنامج المكتبة المتكاملة </w:t>
      </w:r>
      <w:r w:rsidRPr="008B5567">
        <w:rPr>
          <w:rFonts w:ascii="Arial" w:hAnsi="Arial" w:cs="Simplified Arabic"/>
          <w:b/>
          <w:bCs/>
          <w:sz w:val="20"/>
          <w:szCs w:val="24"/>
          <w:lang w:bidi="ar-EG"/>
        </w:rPr>
        <w:t>Integrated Library Software</w:t>
      </w:r>
      <w:r w:rsidRPr="008B5567">
        <w:rPr>
          <w:rFonts w:ascii="Arial" w:hAnsi="Arial" w:cs="Simplified Arabic"/>
          <w:b/>
          <w:bCs/>
          <w:sz w:val="20"/>
          <w:szCs w:val="24"/>
          <w:rtl/>
          <w:lang w:bidi="ar-EG"/>
        </w:rPr>
        <w:t xml:space="preserve">، البوابة </w:t>
      </w:r>
      <w:r w:rsidRPr="008B5567">
        <w:rPr>
          <w:rFonts w:ascii="Arial" w:hAnsi="Arial" w:cs="Simplified Arabic"/>
          <w:b/>
          <w:bCs/>
          <w:sz w:val="20"/>
          <w:szCs w:val="24"/>
          <w:lang w:bidi="ar-EG"/>
        </w:rPr>
        <w:t xml:space="preserve">Portal </w:t>
      </w:r>
      <w:r w:rsidRPr="008B5567">
        <w:rPr>
          <w:rFonts w:ascii="Arial" w:hAnsi="Arial" w:cs="Simplified Arabic"/>
          <w:b/>
          <w:bCs/>
          <w:sz w:val="20"/>
          <w:szCs w:val="24"/>
          <w:rtl/>
          <w:lang w:bidi="ar-EG"/>
        </w:rPr>
        <w:t>، وإدارة تجمعات المصادر الإلكترونية</w:t>
      </w:r>
      <w:r w:rsidRPr="008B5567">
        <w:rPr>
          <w:rFonts w:ascii="Arial" w:hAnsi="Arial" w:cs="Simplified Arabic"/>
          <w:b/>
          <w:bCs/>
          <w:sz w:val="20"/>
          <w:szCs w:val="24"/>
          <w:lang w:bidi="ar-EG"/>
        </w:rPr>
        <w:t>Consortium Management</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 xml:space="preserve">. </w:t>
      </w:r>
    </w:p>
    <w:p w:rsidR="00216E69" w:rsidRDefault="00216E69" w:rsidP="00430317">
      <w:pPr>
        <w:spacing w:line="240" w:lineRule="auto"/>
        <w:ind w:firstLine="360"/>
        <w:jc w:val="both"/>
        <w:rPr>
          <w:rFonts w:ascii="Arial" w:hAnsi="Arial" w:cs="Simplified Arabic"/>
          <w:b/>
          <w:bCs/>
          <w:sz w:val="20"/>
          <w:szCs w:val="24"/>
          <w:rtl/>
          <w:lang w:bidi="ar-EG"/>
        </w:rPr>
      </w:pPr>
      <w:r>
        <w:rPr>
          <w:rFonts w:ascii="Arial" w:hAnsi="Arial" w:cs="Simplified Arabic"/>
          <w:b/>
          <w:bCs/>
          <w:sz w:val="20"/>
          <w:szCs w:val="24"/>
          <w:rtl/>
          <w:lang w:bidi="ar-EG"/>
        </w:rPr>
        <w:t>وبما أن المستودع هو جزء أو مكون من مكونات نظام المستقبل لإدارة المكتبات؛ فهو إذا نظام محلي قام بإعداده مركز تقنيات الاتصالات والمعلومات بجامعة المنصورة، ويتوفر بالمركز 13 خادم لإدارة شئون الجامعة إلكترونيا.</w:t>
      </w:r>
    </w:p>
    <w:p w:rsidR="00216E69" w:rsidRPr="008B5567" w:rsidRDefault="00216E69" w:rsidP="00430317">
      <w:pPr>
        <w:spacing w:line="240" w:lineRule="auto"/>
        <w:ind w:firstLine="360"/>
        <w:jc w:val="both"/>
        <w:rPr>
          <w:rFonts w:ascii="Arial" w:hAnsi="Arial" w:cs="Simplified Arabic"/>
          <w:b/>
          <w:bCs/>
          <w:sz w:val="20"/>
          <w:szCs w:val="24"/>
          <w:rtl/>
          <w:lang w:bidi="ar-EG"/>
        </w:rPr>
      </w:pPr>
      <w:r w:rsidRPr="008B5567">
        <w:rPr>
          <w:rFonts w:ascii="Arial" w:hAnsi="Arial" w:cs="Simplified Arabic"/>
          <w:b/>
          <w:bCs/>
          <w:sz w:val="20"/>
          <w:szCs w:val="24"/>
          <w:rtl/>
          <w:lang w:bidi="ar-EG"/>
        </w:rPr>
        <w:t>ويغطي المستودع الرقمي بنظام المستقبل لإدارة المكتبات ما يلي</w:t>
      </w:r>
      <w:r w:rsidRPr="008B5567">
        <w:rPr>
          <w:rFonts w:ascii="Arial" w:hAnsi="Arial" w:cs="Simplified Arabic"/>
          <w:b/>
          <w:bCs/>
          <w:sz w:val="20"/>
          <w:szCs w:val="24"/>
          <w:vertAlign w:val="superscript"/>
          <w:rtl/>
        </w:rPr>
        <w:endnoteReference w:id="17"/>
      </w:r>
      <w:r w:rsidRPr="008B5567">
        <w:rPr>
          <w:rFonts w:ascii="Arial" w:hAnsi="Arial" w:cs="Simplified Arabic"/>
          <w:b/>
          <w:bCs/>
          <w:sz w:val="20"/>
          <w:szCs w:val="24"/>
          <w:rtl/>
          <w:lang w:bidi="ar-EG"/>
        </w:rPr>
        <w:t>:</w:t>
      </w:r>
    </w:p>
    <w:p w:rsidR="00216E69" w:rsidRPr="00F7371D" w:rsidRDefault="00216E69" w:rsidP="00430317">
      <w:pPr>
        <w:pStyle w:val="ListParagraph"/>
        <w:numPr>
          <w:ilvl w:val="0"/>
          <w:numId w:val="1"/>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الرسائل العلمية الماجستير والدكتوراة المجازة (31725 رسالة) والمسجلة ( قيدالدراسة ) بالجامعة.</w:t>
      </w:r>
    </w:p>
    <w:p w:rsidR="00216E69" w:rsidRPr="00F7371D" w:rsidRDefault="00216E69" w:rsidP="00430317">
      <w:pPr>
        <w:pStyle w:val="ListParagraph"/>
        <w:numPr>
          <w:ilvl w:val="0"/>
          <w:numId w:val="1"/>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أبحاث أعضاء هيئة التدريس بالجامعة (</w:t>
      </w:r>
      <w:r w:rsidRPr="00E66CDD">
        <w:rPr>
          <w:rFonts w:ascii="Arial" w:hAnsi="Arial" w:cs="Simplified Arabic"/>
          <w:sz w:val="24"/>
          <w:szCs w:val="24"/>
          <w:lang w:bidi="ar-EG"/>
        </w:rPr>
        <w:t>40783</w:t>
      </w:r>
      <w:r w:rsidRPr="00E66CDD">
        <w:rPr>
          <w:rFonts w:ascii="Arial" w:hAnsi="Arial" w:cs="Simplified Arabic"/>
          <w:sz w:val="20"/>
          <w:szCs w:val="24"/>
          <w:rtl/>
          <w:lang w:bidi="ar-EG"/>
        </w:rPr>
        <w:t xml:space="preserve"> بحث</w:t>
      </w:r>
      <w:r w:rsidRPr="00F7371D">
        <w:rPr>
          <w:rFonts w:ascii="Arial" w:hAnsi="Arial" w:cs="Simplified Arabic"/>
          <w:color w:val="000000"/>
          <w:sz w:val="20"/>
          <w:szCs w:val="24"/>
          <w:rtl/>
        </w:rPr>
        <w:t>).</w:t>
      </w:r>
    </w:p>
    <w:p w:rsidR="00216E69" w:rsidRPr="00F7371D" w:rsidRDefault="00216E69" w:rsidP="00430317">
      <w:pPr>
        <w:pStyle w:val="ListParagraph"/>
        <w:numPr>
          <w:ilvl w:val="0"/>
          <w:numId w:val="1"/>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xml:space="preserve">الدوريات العلمية التي تصدرها الجامعة (28 </w:t>
      </w:r>
      <w:r w:rsidRPr="00F7371D">
        <w:rPr>
          <w:rFonts w:ascii="Arial" w:hAnsi="Arial" w:cs="Simplified Arabic"/>
          <w:color w:val="000000"/>
          <w:sz w:val="20"/>
          <w:szCs w:val="24"/>
          <w:rtl/>
        </w:rPr>
        <w:t>دورية</w:t>
      </w:r>
      <w:r w:rsidRPr="00F7371D">
        <w:rPr>
          <w:rFonts w:ascii="Arial" w:hAnsi="Arial" w:cs="Simplified Arabic"/>
          <w:sz w:val="20"/>
          <w:szCs w:val="24"/>
          <w:rtl/>
          <w:lang w:bidi="ar-EG"/>
        </w:rPr>
        <w:t xml:space="preserve">) بعدد 12405 مقالة. </w:t>
      </w:r>
    </w:p>
    <w:p w:rsidR="00216E69" w:rsidRPr="00F7371D" w:rsidRDefault="00216E69" w:rsidP="00430317">
      <w:pPr>
        <w:pStyle w:val="ListParagraph"/>
        <w:numPr>
          <w:ilvl w:val="0"/>
          <w:numId w:val="1"/>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المحاضرات الإلكترونية المتاحة بشكل فيديو (1750 محاضرة).</w:t>
      </w:r>
    </w:p>
    <w:p w:rsidR="00216E69" w:rsidRDefault="00216E69" w:rsidP="00430317">
      <w:pPr>
        <w:numPr>
          <w:ilvl w:val="0"/>
          <w:numId w:val="1"/>
        </w:numPr>
        <w:spacing w:line="240" w:lineRule="auto"/>
        <w:jc w:val="both"/>
        <w:rPr>
          <w:rFonts w:ascii="Arial" w:hAnsi="Arial" w:cs="Simplified Arabic"/>
          <w:b/>
          <w:bCs/>
          <w:sz w:val="20"/>
          <w:szCs w:val="24"/>
          <w:lang w:bidi="ar-EG"/>
        </w:rPr>
      </w:pPr>
      <w:r w:rsidRPr="00F7371D">
        <w:rPr>
          <w:rFonts w:ascii="Arial" w:hAnsi="Arial" w:cs="Simplified Arabic"/>
          <w:sz w:val="20"/>
          <w:szCs w:val="24"/>
          <w:rtl/>
          <w:lang w:bidi="ar-EG"/>
        </w:rPr>
        <w:t>المقتنيات الإلكترونية التي تملكها الجامعة والجامعات الأخرى في مختلف مجالات المعرفة البشرية.</w:t>
      </w:r>
      <w:r w:rsidRPr="00F7371D">
        <w:rPr>
          <w:rFonts w:ascii="Arial" w:hAnsi="Arial" w:cs="Simplified Arabic"/>
          <w:b/>
          <w:bCs/>
          <w:sz w:val="20"/>
          <w:szCs w:val="24"/>
          <w:rtl/>
          <w:lang w:bidi="ar-EG"/>
        </w:rPr>
        <w:t xml:space="preserve"> </w:t>
      </w:r>
    </w:p>
    <w:p w:rsidR="00216E69" w:rsidRPr="00FB029A" w:rsidRDefault="00216E69" w:rsidP="00430317">
      <w:pPr>
        <w:spacing w:line="240" w:lineRule="auto"/>
        <w:ind w:firstLine="360"/>
        <w:jc w:val="both"/>
        <w:rPr>
          <w:rFonts w:ascii="Arial" w:hAnsi="Arial" w:cs="Simplified Arabic"/>
          <w:b/>
          <w:bCs/>
          <w:sz w:val="20"/>
          <w:szCs w:val="24"/>
          <w:rtl/>
          <w:lang w:bidi="ar-EG"/>
        </w:rPr>
      </w:pPr>
      <w:r w:rsidRPr="00F7371D">
        <w:rPr>
          <w:rFonts w:ascii="Arial" w:hAnsi="Arial" w:cs="Simplified Arabic"/>
          <w:sz w:val="20"/>
          <w:szCs w:val="24"/>
          <w:rtl/>
          <w:lang w:bidi="ar-EG"/>
        </w:rPr>
        <w:t xml:space="preserve">وتعتبر الرسائل الجامعية والدوريات العلمية وأعمال المؤتمرات من أهم أشكال مصادر المعلومات التي تنتجها وتسعى لإقتنائها الجامعات، حيث تعتبر الناتج الحقيقي للعملية البحثية في أي جامعة. ومن ثم يعد من الأهمية بمكان التعريف بالإنتاج الفكري للجامعة في شكل رقمي، سواء أنتج أساسا بصورة إلكترونية أو يتم رقمنته، بهدف التعريف به، وتوسيع نطاق الإفادة منه محليا وعالميا، هذا بالإضافة إلى تحقيق السيطرة على هذا الإنتاج مما يجنب التكرار في البحوث والدراسات من ناحية، ويعطي ثقل ووزن للجامعة على المستوى المحلي والعالمي، هذا بالإضافة إلى تفعيل إتاحة المحتوى الرقمي للجامعة من خلال شبكات المعلومات. </w:t>
      </w:r>
      <w:r w:rsidRPr="00FB029A">
        <w:rPr>
          <w:rFonts w:ascii="Arial" w:hAnsi="Arial" w:cs="Simplified Arabic"/>
          <w:b/>
          <w:bCs/>
          <w:sz w:val="20"/>
          <w:szCs w:val="24"/>
          <w:rtl/>
          <w:lang w:bidi="ar-EG"/>
        </w:rPr>
        <w:t>ومن ثم يركز هذا البحث على:</w:t>
      </w:r>
    </w:p>
    <w:p w:rsidR="00216E69" w:rsidRPr="00F7371D" w:rsidRDefault="00216E69" w:rsidP="00430317">
      <w:pPr>
        <w:numPr>
          <w:ilvl w:val="0"/>
          <w:numId w:val="31"/>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مستودع الرسائل الجامعية.</w:t>
      </w:r>
    </w:p>
    <w:p w:rsidR="00216E69" w:rsidRPr="00F7371D" w:rsidRDefault="00216E69" w:rsidP="00430317">
      <w:pPr>
        <w:numPr>
          <w:ilvl w:val="0"/>
          <w:numId w:val="31"/>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مستودع أبحاث أعضاء هيئة التدريس بالجامعة من خلال نظام الفارابي لضمان الجودة والاعتماد، والذي يصب بدوره في نظام المستقبل لإدارة المكتبات.</w:t>
      </w:r>
    </w:p>
    <w:p w:rsidR="00216E69" w:rsidRDefault="00216E69" w:rsidP="00430317">
      <w:pPr>
        <w:numPr>
          <w:ilvl w:val="0"/>
          <w:numId w:val="31"/>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المستودع الرقمي للدوريات العلمية التي تصدرها الجامعة. </w:t>
      </w:r>
    </w:p>
    <w:p w:rsidR="00216E69" w:rsidRPr="00F7371D" w:rsidRDefault="00216E69" w:rsidP="00430317">
      <w:pPr>
        <w:spacing w:line="240" w:lineRule="auto"/>
        <w:jc w:val="both"/>
        <w:rPr>
          <w:rFonts w:ascii="Arial" w:hAnsi="Arial" w:cs="Simplified Arabic"/>
          <w:sz w:val="20"/>
          <w:szCs w:val="24"/>
          <w:lang w:bidi="ar-EG"/>
        </w:rPr>
      </w:pPr>
    </w:p>
    <w:p w:rsidR="00216E69" w:rsidRPr="00F8603A" w:rsidRDefault="00216E69" w:rsidP="00430317">
      <w:pPr>
        <w:spacing w:line="240" w:lineRule="auto"/>
        <w:jc w:val="both"/>
        <w:rPr>
          <w:rFonts w:ascii="Arial" w:hAnsi="Arial" w:cs="Simplified Arabic"/>
          <w:b/>
          <w:bCs/>
          <w:sz w:val="28"/>
          <w:szCs w:val="28"/>
          <w:rtl/>
          <w:lang w:bidi="ar-EG"/>
        </w:rPr>
      </w:pPr>
      <w:r w:rsidRPr="00F8603A">
        <w:rPr>
          <w:rFonts w:ascii="Arial" w:hAnsi="Arial" w:cs="Simplified Arabic"/>
          <w:b/>
          <w:bCs/>
          <w:sz w:val="28"/>
          <w:szCs w:val="28"/>
          <w:rtl/>
          <w:lang w:bidi="ar-EG"/>
        </w:rPr>
        <w:t>* المستودعات الرقمية والمستودعات الرقمية المؤسسية: مفاهيم أساسية.</w:t>
      </w:r>
    </w:p>
    <w:p w:rsidR="00216E69"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يشير قاموس </w:t>
      </w:r>
      <w:r w:rsidRPr="00F7371D">
        <w:rPr>
          <w:rFonts w:ascii="Arial" w:hAnsi="Arial" w:cs="Simplified Arabic"/>
          <w:sz w:val="20"/>
          <w:szCs w:val="24"/>
          <w:lang w:bidi="ar-EG"/>
        </w:rPr>
        <w:t>ODLIS</w:t>
      </w:r>
      <w:r w:rsidRPr="00F7371D">
        <w:rPr>
          <w:rFonts w:ascii="Arial" w:hAnsi="Arial" w:cs="Simplified Arabic"/>
          <w:sz w:val="20"/>
          <w:szCs w:val="24"/>
          <w:rtl/>
          <w:lang w:bidi="ar-EG"/>
        </w:rPr>
        <w:t xml:space="preserve"> على الخط المباشر إلى أن مصطلح المستودع الرقمي</w:t>
      </w:r>
      <w:r w:rsidRPr="00F7371D">
        <w:rPr>
          <w:rFonts w:ascii="Arial" w:hAnsi="Arial" w:cs="Simplified Arabic"/>
          <w:sz w:val="20"/>
          <w:szCs w:val="24"/>
          <w:lang w:bidi="ar-EG"/>
        </w:rPr>
        <w:t xml:space="preserve">Digital Repository </w:t>
      </w:r>
      <w:r w:rsidRPr="00F7371D">
        <w:rPr>
          <w:rFonts w:ascii="Arial" w:hAnsi="Arial" w:cs="Simplified Arabic"/>
          <w:sz w:val="20"/>
          <w:szCs w:val="24"/>
          <w:rtl/>
          <w:lang w:bidi="ar-EG"/>
        </w:rPr>
        <w:t xml:space="preserve"> استخدم كمرادف للأرشيف الرقمي </w:t>
      </w:r>
      <w:r>
        <w:rPr>
          <w:rStyle w:val="EndnoteReference"/>
          <w:rFonts w:ascii="Arial" w:hAnsi="Arial" w:cs="Simplified Arabic"/>
          <w:sz w:val="20"/>
          <w:szCs w:val="24"/>
          <w:rtl/>
          <w:lang w:bidi="ar-EG"/>
        </w:rPr>
        <w:endnoteReference w:id="18"/>
      </w:r>
      <w:r w:rsidRPr="00F7371D">
        <w:rPr>
          <w:rFonts w:ascii="Arial" w:hAnsi="Arial" w:cs="Simplified Arabic"/>
          <w:sz w:val="20"/>
          <w:szCs w:val="24"/>
          <w:lang w:bidi="ar-EG"/>
        </w:rPr>
        <w:t>Digital Archives</w:t>
      </w:r>
      <w:r w:rsidRPr="00F7371D">
        <w:rPr>
          <w:rFonts w:ascii="Arial" w:hAnsi="Arial" w:cs="Simplified Arabic"/>
          <w:sz w:val="20"/>
          <w:szCs w:val="24"/>
          <w:rtl/>
          <w:lang w:bidi="ar-EG"/>
        </w:rPr>
        <w:t xml:space="preserve"> الذي يعني بتصميم نظام لتحديد مكان لتخزين وتوفير سبل الوصول للمواد الرقمية</w:t>
      </w:r>
      <w:r>
        <w:rPr>
          <w:rFonts w:ascii="Arial" w:hAnsi="Arial" w:cs="Simplified Arabic"/>
          <w:sz w:val="20"/>
          <w:szCs w:val="24"/>
          <w:rtl/>
          <w:lang w:bidi="ar-EG"/>
        </w:rPr>
        <w:t xml:space="preserve"> على المدى البعيد</w:t>
      </w:r>
      <w:r w:rsidRPr="00F7371D">
        <w:rPr>
          <w:rFonts w:ascii="Arial" w:hAnsi="Arial" w:cs="Simplified Arabic"/>
          <w:sz w:val="20"/>
          <w:szCs w:val="24"/>
          <w:rtl/>
          <w:lang w:bidi="ar-EG"/>
        </w:rPr>
        <w:t>.</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والمستودعات الرقمية هي نظام لتخزين المحتويات والأصول الرقمية </w:t>
      </w:r>
      <w:r w:rsidRPr="00F7371D">
        <w:rPr>
          <w:rFonts w:ascii="Arial" w:hAnsi="Arial" w:cs="Simplified Arabic"/>
          <w:sz w:val="20"/>
          <w:szCs w:val="24"/>
          <w:lang w:bidi="ar-EG"/>
        </w:rPr>
        <w:t>Assets</w:t>
      </w:r>
      <w:r w:rsidRPr="00F7371D">
        <w:rPr>
          <w:rFonts w:ascii="Arial" w:hAnsi="Arial" w:cs="Simplified Arabic"/>
          <w:sz w:val="20"/>
          <w:szCs w:val="24"/>
          <w:rtl/>
          <w:lang w:bidi="ar-EG"/>
        </w:rPr>
        <w:t xml:space="preserve"> وحفظها بهدف البحث والاسترجاع فيما بعد. ومن ثم لابد للمستودع الرقمي أن يتيح إمكانية استيراد هذة الأصول وتصديرها، والتعرف عليها وتخزينها واسترجاعها. وتعد المستودعات أحد أنواع نظم إدارة المحتوى التي تجمع الأصول الفكرية للمؤسسة وتتيح استخدامها لدعم العديد من الأنشطة داخل المؤسسة</w:t>
      </w:r>
      <w:r>
        <w:rPr>
          <w:rStyle w:val="EndnoteReference"/>
          <w:rFonts w:ascii="Arial" w:hAnsi="Arial" w:cs="Simplified Arabic"/>
          <w:sz w:val="20"/>
          <w:szCs w:val="24"/>
          <w:rtl/>
          <w:lang w:bidi="ar-EG"/>
        </w:rPr>
        <w:endnoteReference w:id="19"/>
      </w:r>
      <w:r w:rsidRPr="00F7371D">
        <w:rPr>
          <w:rFonts w:ascii="Arial" w:hAnsi="Arial" w:cs="Simplified Arabic"/>
          <w:sz w:val="20"/>
          <w:szCs w:val="24"/>
          <w:rtl/>
          <w:lang w:bidi="ar-EG"/>
        </w:rPr>
        <w:t>.</w:t>
      </w:r>
    </w:p>
    <w:p w:rsidR="00216E69"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تعتبر المستودعات الرقمية </w:t>
      </w:r>
      <w:r w:rsidRPr="00F7371D">
        <w:rPr>
          <w:rFonts w:ascii="Arial" w:hAnsi="Arial" w:cs="Simplified Arabic"/>
          <w:sz w:val="20"/>
          <w:szCs w:val="24"/>
          <w:lang w:bidi="ar-EG"/>
        </w:rPr>
        <w:t>Digital Repositories</w:t>
      </w:r>
      <w:r w:rsidRPr="00F7371D">
        <w:rPr>
          <w:rFonts w:ascii="Arial" w:hAnsi="Arial" w:cs="Simplified Arabic"/>
          <w:sz w:val="20"/>
          <w:szCs w:val="24"/>
          <w:rtl/>
          <w:lang w:bidi="ar-EG"/>
        </w:rPr>
        <w:t xml:space="preserve"> من أكثر أساليب الأرشفة الذاتية معيارية ومنهجية:</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 xml:space="preserve">لأنها تدار وفقا لأحد نظم إدارة المحتوى </w:t>
      </w:r>
      <w:r w:rsidRPr="00F7371D">
        <w:rPr>
          <w:rFonts w:ascii="Arial" w:hAnsi="Arial" w:cs="Simplified Arabic"/>
          <w:sz w:val="20"/>
          <w:szCs w:val="24"/>
          <w:lang w:bidi="ar-EG"/>
        </w:rPr>
        <w:t>Content Management System</w:t>
      </w:r>
      <w:r w:rsidRPr="00F7371D">
        <w:rPr>
          <w:rFonts w:ascii="Arial" w:hAnsi="Arial" w:cs="Simplified Arabic"/>
          <w:sz w:val="20"/>
          <w:szCs w:val="24"/>
          <w:rtl/>
          <w:lang w:bidi="ar-EG"/>
        </w:rPr>
        <w:t xml:space="preserve">، وتدعم تطبيقات تبادل المعلومات </w:t>
      </w:r>
      <w:r w:rsidRPr="00F7371D">
        <w:rPr>
          <w:rFonts w:ascii="Arial" w:hAnsi="Arial" w:cs="Simplified Arabic"/>
          <w:sz w:val="20"/>
          <w:szCs w:val="24"/>
          <w:lang w:bidi="ar-EG"/>
        </w:rPr>
        <w:t xml:space="preserve">interchange data </w:t>
      </w:r>
      <w:r w:rsidRPr="00F7371D">
        <w:rPr>
          <w:rFonts w:ascii="Arial" w:hAnsi="Arial" w:cs="Simplified Arabic"/>
          <w:sz w:val="20"/>
          <w:szCs w:val="24"/>
          <w:rtl/>
          <w:lang w:bidi="ar-EG"/>
        </w:rPr>
        <w:t xml:space="preserve">، وعادة ما يتم إدراجها بأحد أدلة المستودعات، مثل دليل مستودعات الوصول الحر </w:t>
      </w:r>
      <w:r w:rsidRPr="00F7371D">
        <w:rPr>
          <w:rFonts w:ascii="Arial" w:hAnsi="Arial" w:cs="Simplified Arabic"/>
          <w:sz w:val="20"/>
          <w:szCs w:val="24"/>
          <w:lang w:bidi="ar-EG"/>
        </w:rPr>
        <w:t xml:space="preserve">The Directory of Open Access Repositories </w:t>
      </w:r>
      <w:r w:rsidRPr="00F7371D">
        <w:rPr>
          <w:rFonts w:ascii="Arial" w:hAnsi="Arial" w:cs="Simplified Arabic"/>
          <w:sz w:val="20"/>
          <w:szCs w:val="24"/>
          <w:rtl/>
          <w:lang w:bidi="ar-EG"/>
        </w:rPr>
        <w:t>. وتتاح المستودعات لعموم المستفيدين دون أية عوائق أو قيود، كما تشتمل على كثير من أنماط الإنتاج الفكري مقالات الدوريات العلمية</w:t>
      </w:r>
      <w:r>
        <w:rPr>
          <w:rFonts w:ascii="Arial" w:hAnsi="Arial" w:cs="Simplified Arabic"/>
          <w:sz w:val="20"/>
          <w:szCs w:val="24"/>
          <w:rtl/>
          <w:lang w:bidi="ar-EG"/>
        </w:rPr>
        <w:t>،</w:t>
      </w:r>
      <w:r w:rsidRPr="00F7371D">
        <w:rPr>
          <w:rFonts w:ascii="Arial" w:hAnsi="Arial" w:cs="Simplified Arabic"/>
          <w:sz w:val="20"/>
          <w:szCs w:val="24"/>
          <w:rtl/>
          <w:lang w:bidi="ar-EG"/>
        </w:rPr>
        <w:t xml:space="preserve"> الكتب، التقارير، الرسائل الجامعية، ملفات الباوربوينت، ... إلخ</w:t>
      </w:r>
      <w:r>
        <w:rPr>
          <w:rStyle w:val="EndnoteReference"/>
          <w:rFonts w:ascii="Arial" w:hAnsi="Arial" w:cs="Simplified Arabic"/>
          <w:sz w:val="20"/>
          <w:szCs w:val="24"/>
          <w:rtl/>
          <w:lang w:bidi="ar-EG"/>
        </w:rPr>
        <w:endnoteReference w:id="20"/>
      </w:r>
      <w:r w:rsidRPr="00F7371D">
        <w:rPr>
          <w:rFonts w:ascii="Arial" w:hAnsi="Arial" w:cs="Simplified Arabic"/>
          <w:sz w:val="20"/>
          <w:szCs w:val="24"/>
          <w:rtl/>
          <w:lang w:bidi="ar-EG"/>
        </w:rPr>
        <w:t>.</w:t>
      </w:r>
    </w:p>
    <w:p w:rsidR="00216E69" w:rsidRDefault="00216E69" w:rsidP="00430317">
      <w:pPr>
        <w:spacing w:line="240" w:lineRule="auto"/>
        <w:ind w:firstLine="360"/>
        <w:jc w:val="both"/>
        <w:rPr>
          <w:rFonts w:ascii="Arial" w:hAnsi="Arial" w:cs="Simplified Arabic"/>
          <w:sz w:val="20"/>
          <w:szCs w:val="24"/>
          <w:rtl/>
          <w:lang w:bidi="ar-EG"/>
        </w:rPr>
      </w:pPr>
      <w:r w:rsidRPr="00F707F2">
        <w:rPr>
          <w:rFonts w:ascii="Arial" w:hAnsi="Arial" w:cs="Simplified Arabic"/>
          <w:b/>
          <w:bCs/>
          <w:sz w:val="20"/>
          <w:szCs w:val="24"/>
          <w:rtl/>
          <w:lang w:bidi="ar-EG"/>
        </w:rPr>
        <w:t>أما المستودعات المؤسسية فهي:</w:t>
      </w:r>
      <w:r w:rsidRPr="00F8603A">
        <w:rPr>
          <w:rFonts w:ascii="Arial" w:hAnsi="Arial" w:cs="Simplified Arabic"/>
          <w:sz w:val="20"/>
          <w:szCs w:val="24"/>
          <w:rtl/>
          <w:lang w:bidi="ar-EG"/>
        </w:rPr>
        <w:t xml:space="preserve"> " نظام لتجميع المخرجات الفكرية لمؤسسة ما في شكل رقمي وحفظها ونشرها"</w:t>
      </w:r>
      <w:r>
        <w:rPr>
          <w:rFonts w:ascii="Arial" w:hAnsi="Arial" w:cs="Simplified Arabic"/>
          <w:sz w:val="20"/>
          <w:szCs w:val="24"/>
          <w:rtl/>
          <w:lang w:bidi="ar-EG"/>
        </w:rPr>
        <w:t xml:space="preserve"> و</w:t>
      </w:r>
      <w:r w:rsidRPr="00F8603A">
        <w:rPr>
          <w:rFonts w:ascii="Arial" w:hAnsi="Arial" w:cs="Simplified Arabic"/>
          <w:sz w:val="20"/>
          <w:szCs w:val="24"/>
          <w:rtl/>
          <w:lang w:bidi="ar-EG"/>
        </w:rPr>
        <w:t xml:space="preserve">عرفها </w:t>
      </w:r>
      <w:r>
        <w:rPr>
          <w:rFonts w:ascii="Arial" w:hAnsi="Arial" w:cs="Simplified Arabic"/>
          <w:sz w:val="20"/>
          <w:szCs w:val="24"/>
          <w:rtl/>
          <w:lang w:bidi="ar-EG"/>
        </w:rPr>
        <w:t xml:space="preserve">كلفورد </w:t>
      </w:r>
      <w:r w:rsidRPr="00F8603A">
        <w:rPr>
          <w:rFonts w:ascii="Arial" w:hAnsi="Arial" w:cs="Simplified Arabic"/>
          <w:sz w:val="20"/>
          <w:szCs w:val="24"/>
          <w:rtl/>
          <w:lang w:bidi="ar-EG"/>
        </w:rPr>
        <w:t>لينش</w:t>
      </w:r>
      <w:r>
        <w:rPr>
          <w:rFonts w:ascii="Arial" w:hAnsi="Arial" w:cs="Simplified Arabic"/>
          <w:sz w:val="20"/>
          <w:szCs w:val="24"/>
          <w:rtl/>
          <w:lang w:bidi="ar-EG"/>
        </w:rPr>
        <w:t xml:space="preserve"> </w:t>
      </w:r>
      <w:r>
        <w:rPr>
          <w:rFonts w:ascii="Arial" w:hAnsi="Arial" w:cs="Simplified Arabic"/>
          <w:sz w:val="20"/>
          <w:szCs w:val="24"/>
          <w:lang w:bidi="ar-EG"/>
        </w:rPr>
        <w:t xml:space="preserve">Clifford A. </w:t>
      </w:r>
      <w:r w:rsidRPr="00F8603A">
        <w:rPr>
          <w:rFonts w:ascii="Arial" w:hAnsi="Arial" w:cs="Simplified Arabic"/>
          <w:sz w:val="20"/>
          <w:szCs w:val="24"/>
          <w:lang w:bidi="ar-EG"/>
        </w:rPr>
        <w:t>l</w:t>
      </w:r>
      <w:r>
        <w:rPr>
          <w:rFonts w:ascii="Arial" w:hAnsi="Arial" w:cs="Simplified Arabic"/>
          <w:sz w:val="20"/>
          <w:szCs w:val="24"/>
          <w:lang w:bidi="ar-EG"/>
        </w:rPr>
        <w:t>y</w:t>
      </w:r>
      <w:r w:rsidRPr="00F8603A">
        <w:rPr>
          <w:rFonts w:ascii="Arial" w:hAnsi="Arial" w:cs="Simplified Arabic"/>
          <w:sz w:val="20"/>
          <w:szCs w:val="24"/>
          <w:lang w:bidi="ar-EG"/>
        </w:rPr>
        <w:t>nch</w:t>
      </w:r>
      <w:r w:rsidRPr="00F8603A">
        <w:rPr>
          <w:rFonts w:ascii="Arial" w:hAnsi="Arial" w:cs="Simplified Arabic"/>
          <w:sz w:val="20"/>
          <w:szCs w:val="24"/>
          <w:rtl/>
          <w:lang w:bidi="ar-EG"/>
        </w:rPr>
        <w:t xml:space="preserve"> بأنها:" مجموعة من الخدمات التي تقدمها الجامعة لأعضائها </w:t>
      </w:r>
      <w:r>
        <w:rPr>
          <w:rFonts w:ascii="Arial" w:hAnsi="Arial" w:cs="Simplified Arabic"/>
          <w:sz w:val="20"/>
          <w:szCs w:val="24"/>
          <w:rtl/>
          <w:lang w:bidi="ar-EG"/>
        </w:rPr>
        <w:t>مجتمعها</w:t>
      </w:r>
      <w:r w:rsidRPr="00F8603A">
        <w:rPr>
          <w:rFonts w:ascii="Arial" w:hAnsi="Arial" w:cs="Simplified Arabic"/>
          <w:sz w:val="20"/>
          <w:szCs w:val="24"/>
          <w:rtl/>
          <w:lang w:bidi="ar-EG"/>
        </w:rPr>
        <w:t xml:space="preserve"> بهدف إدارة وبث ونشر المواد الرقمية التي هي نتاج المؤسسة وأعضاء المجتمع الجامعي، ويعتمد بشكل أساسي على إلتزام المؤسسة بالإشراف على المواد الرقمية، كما يضمن الحفظ على المدى البعيد، بالإضافة بالإلتزام بعمليات تنظيمة بهدف الوصول إلها واست</w:t>
      </w:r>
      <w:r>
        <w:rPr>
          <w:rFonts w:ascii="Arial" w:hAnsi="Arial" w:cs="Simplified Arabic"/>
          <w:sz w:val="20"/>
          <w:szCs w:val="24"/>
          <w:rtl/>
          <w:lang w:bidi="ar-EG"/>
        </w:rPr>
        <w:t>ر</w:t>
      </w:r>
      <w:r w:rsidRPr="00F8603A">
        <w:rPr>
          <w:rFonts w:ascii="Arial" w:hAnsi="Arial" w:cs="Simplified Arabic"/>
          <w:sz w:val="20"/>
          <w:szCs w:val="24"/>
          <w:rtl/>
          <w:lang w:bidi="ar-EG"/>
        </w:rPr>
        <w:t>جاعها</w:t>
      </w:r>
      <w:r>
        <w:rPr>
          <w:rStyle w:val="EndnoteReference"/>
          <w:rFonts w:ascii="Arial" w:hAnsi="Arial" w:cs="Simplified Arabic"/>
          <w:sz w:val="20"/>
          <w:szCs w:val="24"/>
          <w:rtl/>
          <w:lang w:bidi="ar-EG"/>
        </w:rPr>
        <w:endnoteReference w:id="21"/>
      </w:r>
      <w:r w:rsidRPr="00F8603A">
        <w:rPr>
          <w:rFonts w:ascii="Arial" w:hAnsi="Arial" w:cs="Simplified Arabic"/>
          <w:sz w:val="20"/>
          <w:szCs w:val="24"/>
          <w:rtl/>
          <w:lang w:bidi="ar-EG"/>
        </w:rPr>
        <w:t>.</w:t>
      </w:r>
    </w:p>
    <w:p w:rsidR="00216E69" w:rsidRPr="00F8603A"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ويعد إنشاء المستودعات الرقمية أحد أربع مسارات للنشر الرقمي في مؤسسات التعليم العالي</w:t>
      </w:r>
      <w:r w:rsidRPr="00F7371D">
        <w:rPr>
          <w:rFonts w:ascii="Arial" w:hAnsi="Arial" w:cs="Simplified Arabic"/>
          <w:sz w:val="20"/>
          <w:szCs w:val="24"/>
          <w:vertAlign w:val="superscript"/>
          <w:rtl/>
          <w:lang w:bidi="ar-EG"/>
        </w:rPr>
        <w:endnoteReference w:id="22"/>
      </w:r>
      <w:r w:rsidRPr="00F7371D">
        <w:rPr>
          <w:rFonts w:ascii="Arial" w:hAnsi="Arial" w:cs="Simplified Arabic"/>
          <w:sz w:val="20"/>
          <w:szCs w:val="24"/>
          <w:rtl/>
          <w:lang w:bidi="ar-EG"/>
        </w:rPr>
        <w:t xml:space="preserve">. تلك التي تهتم بحفظ كافة أشكال المحتوى الصادر عن المؤسسة الأكاديمية والاهتمام بالنشر الإلكتروني وإتاحة المحتوى على الشبكة العنكبوتية بهدف الإفادة منه.   </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b/>
          <w:bCs/>
          <w:sz w:val="20"/>
          <w:szCs w:val="24"/>
          <w:rtl/>
          <w:lang w:bidi="ar-EG"/>
        </w:rPr>
        <w:t>ويمكن تلخيص مزايا المستودعات الرقمية للجامعات عامة فيما يلي</w:t>
      </w:r>
      <w:r w:rsidRPr="00F7371D">
        <w:rPr>
          <w:rStyle w:val="EndnoteReference"/>
          <w:rFonts w:ascii="Arial" w:hAnsi="Arial" w:cs="Simplified Arabic"/>
          <w:b/>
          <w:bCs/>
          <w:sz w:val="20"/>
          <w:szCs w:val="24"/>
          <w:rtl/>
          <w:lang w:bidi="ar-EG"/>
        </w:rPr>
        <w:endnoteReference w:id="23"/>
      </w:r>
      <w:r w:rsidRPr="00F7371D">
        <w:rPr>
          <w:rFonts w:ascii="Arial" w:hAnsi="Arial" w:cs="Simplified Arabic"/>
          <w:b/>
          <w:bCs/>
          <w:sz w:val="20"/>
          <w:szCs w:val="24"/>
          <w:rtl/>
          <w:lang w:bidi="ar-EG"/>
        </w:rPr>
        <w:t>:</w:t>
      </w:r>
    </w:p>
    <w:p w:rsidR="00216E69" w:rsidRPr="00F7371D" w:rsidRDefault="00216E69" w:rsidP="00430317">
      <w:pPr>
        <w:numPr>
          <w:ilvl w:val="0"/>
          <w:numId w:val="16"/>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إتاحة الإنتاج الفكري لأعضاء هيئة التدريس والهيئة المعاونة والباحثين في شكل رقمي بدون عوائق.</w:t>
      </w:r>
    </w:p>
    <w:p w:rsidR="00216E69" w:rsidRPr="00F7371D"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ترسيخ ثقافة الوصول الحر للمعلومات عن طريق  النشر الرقمي في المستودعات الرقمية المؤسسية.</w:t>
      </w:r>
    </w:p>
    <w:p w:rsidR="00216E69" w:rsidRPr="00F7371D"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إيداع، وتنظيم، وإتاحة، وحفظ، الكيانات الرقمية.</w:t>
      </w:r>
    </w:p>
    <w:p w:rsidR="00216E69" w:rsidRPr="00F7371D"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المستودع الرقمي سجل دائم للحياة الفكرية والعلمية والثقافية للمؤسسة.</w:t>
      </w:r>
    </w:p>
    <w:p w:rsidR="00216E69" w:rsidRPr="00F7371D"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 تقديم الكيانات الرقمية التعليمية للطلاب.</w:t>
      </w:r>
    </w:p>
    <w:p w:rsidR="00216E69" w:rsidRPr="00F7371D"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تحسين الاتصال العلمي بين العلماء وتحسين نشر المحتوى بصورة سريعة</w:t>
      </w:r>
      <w:r w:rsidRPr="00F7371D">
        <w:rPr>
          <w:rStyle w:val="EndnoteReference"/>
          <w:rFonts w:ascii="Arial" w:hAnsi="Arial" w:cs="Simplified Arabic"/>
          <w:sz w:val="20"/>
          <w:szCs w:val="24"/>
          <w:rtl/>
          <w:lang w:bidi="ar-EG"/>
        </w:rPr>
        <w:endnoteReference w:id="24"/>
      </w:r>
      <w:r w:rsidRPr="00F7371D">
        <w:rPr>
          <w:rFonts w:ascii="Arial" w:hAnsi="Arial" w:cs="Simplified Arabic"/>
          <w:sz w:val="20"/>
          <w:szCs w:val="24"/>
          <w:rtl/>
          <w:lang w:bidi="ar-EG"/>
        </w:rPr>
        <w:t>.</w:t>
      </w:r>
    </w:p>
    <w:p w:rsidR="00216E69" w:rsidRDefault="00216E69" w:rsidP="00430317">
      <w:pPr>
        <w:numPr>
          <w:ilvl w:val="0"/>
          <w:numId w:val="1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أن تكون أداة دعاية وتسويق للجامعات يمكن أن تسهم فى جذب أعضاء وطلاب جدد ومصادر تمويل ومنح خارجية</w:t>
      </w:r>
      <w:r w:rsidRPr="00F7371D">
        <w:rPr>
          <w:rStyle w:val="EndnoteReference"/>
          <w:rFonts w:ascii="Arial" w:hAnsi="Arial" w:cs="Simplified Arabic"/>
          <w:sz w:val="20"/>
          <w:szCs w:val="24"/>
          <w:rtl/>
          <w:lang w:bidi="ar-EG"/>
        </w:rPr>
        <w:endnoteReference w:id="25"/>
      </w:r>
      <w:r w:rsidRPr="00F7371D">
        <w:rPr>
          <w:rFonts w:ascii="Arial" w:hAnsi="Arial" w:cs="Simplified Arabic"/>
          <w:sz w:val="20"/>
          <w:szCs w:val="24"/>
          <w:rtl/>
          <w:lang w:bidi="ar-EG"/>
        </w:rPr>
        <w:t>.</w:t>
      </w:r>
    </w:p>
    <w:p w:rsidR="00216E69" w:rsidRDefault="00216E69" w:rsidP="00430317">
      <w:pPr>
        <w:spacing w:line="240" w:lineRule="auto"/>
        <w:jc w:val="both"/>
        <w:rPr>
          <w:rFonts w:ascii="Times New Roman" w:hAnsi="Times New Roman" w:cs="Times New Roman"/>
          <w:b/>
          <w:bCs/>
          <w:sz w:val="20"/>
          <w:szCs w:val="24"/>
          <w:rtl/>
          <w:lang w:bidi="ar-EG"/>
        </w:rPr>
      </w:pPr>
    </w:p>
    <w:p w:rsidR="00216E69" w:rsidRDefault="00216E69" w:rsidP="00430317">
      <w:pPr>
        <w:spacing w:line="240" w:lineRule="auto"/>
        <w:jc w:val="both"/>
        <w:rPr>
          <w:rFonts w:ascii="Times New Roman" w:hAnsi="Times New Roman" w:cs="Times New Roman"/>
          <w:b/>
          <w:bCs/>
          <w:sz w:val="20"/>
          <w:szCs w:val="24"/>
          <w:rtl/>
          <w:lang w:bidi="ar-EG"/>
        </w:rPr>
      </w:pPr>
    </w:p>
    <w:p w:rsidR="00216E69" w:rsidRDefault="00216E69" w:rsidP="00430317">
      <w:pPr>
        <w:spacing w:line="240" w:lineRule="auto"/>
        <w:jc w:val="center"/>
        <w:rPr>
          <w:rFonts w:ascii="Arial" w:hAnsi="Arial" w:cs="Simplified Arabic"/>
          <w:b/>
          <w:bCs/>
          <w:sz w:val="32"/>
          <w:szCs w:val="32"/>
          <w:rtl/>
          <w:lang w:bidi="ar-EG"/>
        </w:rPr>
      </w:pPr>
      <w:r>
        <w:rPr>
          <w:rFonts w:ascii="Times New Roman" w:hAnsi="Times New Roman" w:cs="Times New Roman"/>
          <w:b/>
          <w:bCs/>
          <w:sz w:val="20"/>
          <w:szCs w:val="24"/>
          <w:rtl/>
          <w:lang w:bidi="ar-EG"/>
        </w:rPr>
        <w:br w:type="page"/>
      </w:r>
      <w:r w:rsidRPr="007D62C9">
        <w:rPr>
          <w:rFonts w:ascii="Times New Roman" w:hAnsi="Times New Roman" w:cs="Times New Roman"/>
          <w:b/>
          <w:bCs/>
          <w:sz w:val="20"/>
          <w:szCs w:val="24"/>
          <w:rtl/>
          <w:lang w:bidi="ar-EG"/>
        </w:rPr>
        <w:t>‫</w:t>
      </w:r>
      <w:r w:rsidRPr="00B74310">
        <w:rPr>
          <w:rFonts w:ascii="Arial" w:hAnsi="Arial" w:cs="Simplified Arabic"/>
          <w:b/>
          <w:bCs/>
          <w:sz w:val="32"/>
          <w:szCs w:val="32"/>
          <w:rtl/>
          <w:lang w:bidi="ar-EG"/>
        </w:rPr>
        <w:t>أولا- مستودع الرسائل الجامعية بجامعة المنصورة</w:t>
      </w:r>
    </w:p>
    <w:p w:rsidR="00216E69" w:rsidRPr="002F7D53" w:rsidRDefault="00216E69" w:rsidP="002F7D53">
      <w:pPr>
        <w:pStyle w:val="ListParagraph"/>
        <w:numPr>
          <w:ilvl w:val="0"/>
          <w:numId w:val="40"/>
        </w:numPr>
        <w:spacing w:line="240" w:lineRule="auto"/>
        <w:rPr>
          <w:rFonts w:ascii="Arial" w:hAnsi="Arial" w:cs="Simplified Arabic"/>
          <w:sz w:val="20"/>
          <w:szCs w:val="24"/>
          <w:rtl/>
          <w:lang w:bidi="ar-EG"/>
        </w:rPr>
      </w:pPr>
      <w:r>
        <w:rPr>
          <w:rFonts w:ascii="Arial" w:hAnsi="Arial" w:cs="Simplified Arabic"/>
          <w:sz w:val="20"/>
          <w:szCs w:val="24"/>
          <w:rtl/>
          <w:lang w:bidi="ar-EG"/>
        </w:rPr>
        <w:t>تمهيد</w:t>
      </w:r>
    </w:p>
    <w:p w:rsidR="00216E69" w:rsidRPr="00F7371D" w:rsidRDefault="00216E69" w:rsidP="00430317">
      <w:pPr>
        <w:spacing w:line="240" w:lineRule="auto"/>
        <w:ind w:firstLine="360"/>
        <w:jc w:val="both"/>
        <w:rPr>
          <w:rFonts w:ascii="Arial" w:hAnsi="Arial" w:cs="Simplified Arabic"/>
          <w:sz w:val="20"/>
          <w:szCs w:val="24"/>
          <w:rtl/>
        </w:rPr>
      </w:pPr>
      <w:r w:rsidRPr="00F7371D">
        <w:rPr>
          <w:rFonts w:ascii="Arial" w:hAnsi="Arial" w:cs="Simplified Arabic"/>
          <w:sz w:val="20"/>
          <w:szCs w:val="24"/>
          <w:rtl/>
        </w:rPr>
        <w:t>تعتبر الرسائل الجامعية مصدرا هاما من مصادر المعلومات في المكتبات الجامعية، خاصة وأنها تمثل خلاصة فكر الباحثين والدارسين، كما أنها تعد إضافة للمعرفة البشرية. ولقد اهتمت المكتبات ومؤسسات المعلومات في الآونة الأخيرة برقمنة ما لديها من أوعية للمعلومات بهدف نشر المعرفة وتوسيع الإفادة من إنتاجها الفكري. ويعد وضع الأطروحات أو الرسائل الجامعية في شكل رقمي أو تحويلها للشكل الرقمي، من التحديات الجسام التي تواجه المكتبات الجامعية، نظرا لما يتطلب</w:t>
      </w:r>
      <w:r>
        <w:rPr>
          <w:rFonts w:ascii="Arial" w:hAnsi="Arial" w:cs="Simplified Arabic"/>
          <w:sz w:val="20"/>
          <w:szCs w:val="24"/>
          <w:rtl/>
        </w:rPr>
        <w:t>ه</w:t>
      </w:r>
      <w:r w:rsidRPr="00F7371D">
        <w:rPr>
          <w:rFonts w:ascii="Arial" w:hAnsi="Arial" w:cs="Simplified Arabic"/>
          <w:sz w:val="20"/>
          <w:szCs w:val="24"/>
          <w:rtl/>
        </w:rPr>
        <w:t xml:space="preserve"> ذلك من عمليات وإجراءات الرقمنة من خزن واسترجاع فضلا عن حماية حقوق المؤلفين وإتاحتها بصورة ملائمة للاستخدام</w:t>
      </w:r>
      <w:r w:rsidRPr="00F7371D">
        <w:rPr>
          <w:rStyle w:val="EndnoteReference"/>
          <w:rFonts w:ascii="Arial" w:hAnsi="Arial" w:cs="Simplified Arabic"/>
          <w:sz w:val="20"/>
          <w:szCs w:val="24"/>
          <w:rtl/>
        </w:rPr>
        <w:endnoteReference w:id="26"/>
      </w:r>
      <w:r w:rsidRPr="00F7371D">
        <w:rPr>
          <w:rFonts w:ascii="Arial" w:hAnsi="Arial" w:cs="Simplified Arabic"/>
          <w:sz w:val="20"/>
          <w:szCs w:val="24"/>
          <w:rtl/>
        </w:rPr>
        <w:t>.</w:t>
      </w:r>
    </w:p>
    <w:p w:rsidR="00216E69" w:rsidRPr="00F7371D" w:rsidRDefault="00216E69" w:rsidP="00430317">
      <w:pPr>
        <w:spacing w:line="240" w:lineRule="auto"/>
        <w:ind w:firstLine="360"/>
        <w:jc w:val="both"/>
        <w:rPr>
          <w:rFonts w:ascii="Arial" w:hAnsi="Arial" w:cs="Simplified Arabic"/>
          <w:b/>
          <w:bCs/>
          <w:sz w:val="20"/>
          <w:szCs w:val="24"/>
          <w:rtl/>
          <w:lang w:bidi="ar-EG"/>
        </w:rPr>
      </w:pPr>
      <w:r w:rsidRPr="00F7371D">
        <w:rPr>
          <w:rFonts w:ascii="Arial" w:hAnsi="Arial" w:cs="Simplified Arabic"/>
          <w:b/>
          <w:bCs/>
          <w:sz w:val="20"/>
          <w:szCs w:val="24"/>
          <w:rtl/>
          <w:lang w:bidi="ar-EG"/>
        </w:rPr>
        <w:t>وتتمثل أهداف ووظائف المستودع الرقمي للرسائل</w:t>
      </w:r>
      <w:r>
        <w:rPr>
          <w:rFonts w:ascii="Arial" w:hAnsi="Arial" w:cs="Simplified Arabic"/>
          <w:b/>
          <w:bCs/>
          <w:sz w:val="20"/>
          <w:szCs w:val="24"/>
          <w:rtl/>
          <w:lang w:bidi="ar-EG"/>
        </w:rPr>
        <w:t xml:space="preserve"> الجامعية</w:t>
      </w:r>
      <w:r w:rsidRPr="00F7371D">
        <w:rPr>
          <w:rFonts w:ascii="Arial" w:hAnsi="Arial" w:cs="Simplified Arabic"/>
          <w:b/>
          <w:bCs/>
          <w:sz w:val="20"/>
          <w:szCs w:val="24"/>
          <w:rtl/>
          <w:lang w:bidi="ar-EG"/>
        </w:rPr>
        <w:t xml:space="preserve"> بجامعة المنصورة إلى: </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الحفاظ على رصيد الجامعة من  الرسائل الجامعية للباحثين وأعضاء هيئة التدريس بها.</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إدارة هذا الرصيد من الرسائل بالجامعة بشكل كفء وتوفير الوصول الحر له.</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يساعد في زيادة تسليط الضوء على الجامعة وإبراز مكانتها.</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xml:space="preserve">- المشاركة في المصادر من خلال المستودع الرقمي للرسائل الجامعية المصرية. </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 تطوير وسائل الاتصال العلمي بين العلماء الباحثين.</w:t>
      </w:r>
    </w:p>
    <w:p w:rsidR="00216E69"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يوضح نظام المستقبل لإدارة المكتبات مستودع الرسائل (شكل1) الذي يغطي الرسائل منذ مرحلة التسجيل أو القيد وإدخال الميتاداتا الخاصة بها، وخطة الدراسة وعمل تقارير عنها،  حتى يتم إجازتها وإدخال بياناتها وإيداعها بالمستودع، هذا فضلا عن التقارير التي تتم عليها. وعدد عمليات البحث عليها زمنيا (شكل</w:t>
      </w:r>
      <w:r w:rsidRPr="00F7371D">
        <w:rPr>
          <w:rFonts w:ascii="Arial" w:hAnsi="Arial" w:cs="Simplified Arabic"/>
          <w:sz w:val="20"/>
          <w:szCs w:val="24"/>
          <w:lang w:bidi="ar-EG"/>
        </w:rPr>
        <w:t>2</w:t>
      </w:r>
      <w:r w:rsidRPr="00F7371D">
        <w:rPr>
          <w:rFonts w:ascii="Arial" w:hAnsi="Arial" w:cs="Simplified Arabic"/>
          <w:sz w:val="20"/>
          <w:szCs w:val="24"/>
          <w:rtl/>
          <w:lang w:bidi="ar-EG"/>
        </w:rPr>
        <w:t>) والذي يوضح تطور عمليات البحث على الرسائل بالجامعة خلال سبعة أشهر من شهر فبراير 2011 حتى شهر أغسطس من نفس العالم</w:t>
      </w:r>
      <w:r w:rsidRPr="00F7371D">
        <w:rPr>
          <w:rStyle w:val="FootnoteReference"/>
          <w:rFonts w:ascii="Symbol" w:hAnsi="Symbol" w:cs="Simplified Arabic"/>
          <w:sz w:val="20"/>
          <w:szCs w:val="20"/>
          <w:lang w:bidi="ar-EG"/>
        </w:rPr>
        <w:footnoteReference w:customMarkFollows="1" w:id="4"/>
        <w:sym w:font="Symbol" w:char="F0B7"/>
      </w:r>
      <w:r w:rsidRPr="00F7371D">
        <w:rPr>
          <w:rFonts w:ascii="Arial" w:hAnsi="Arial" w:cs="Simplified Arabic"/>
          <w:sz w:val="20"/>
          <w:szCs w:val="24"/>
          <w:rtl/>
          <w:lang w:bidi="ar-EG"/>
        </w:rPr>
        <w:t>، حيث بلغ عدد عمليات البحث23649 عملية بحث. ووزعت عمليات البحث مكانيا وفقا للدول والتي بلغت 28 دولة خلال نفس الفترة، هذا بالإضافة إلى أنه يمكن عرض عمليات البحث وفقا لمستخلص الرسائل، أو النص الكامل حيث بلغت عمليات البحث على النص الكامل خلال تلك الفترة 1152 عملية بحث.</w:t>
      </w:r>
    </w:p>
    <w:p w:rsidR="00216E69" w:rsidRPr="00F7371D" w:rsidRDefault="00216E69" w:rsidP="00201D4E">
      <w:pPr>
        <w:spacing w:line="240" w:lineRule="auto"/>
        <w:ind w:firstLine="720"/>
        <w:jc w:val="both"/>
        <w:rPr>
          <w:rFonts w:ascii="Arial" w:hAnsi="Arial" w:cs="Simplified Arabic"/>
          <w:sz w:val="20"/>
          <w:szCs w:val="24"/>
          <w:lang w:bidi="ar-EG"/>
        </w:rPr>
      </w:pPr>
      <w:r w:rsidRPr="00F7371D">
        <w:rPr>
          <w:rFonts w:ascii="Arial" w:hAnsi="Arial" w:cs="Simplified Arabic"/>
          <w:sz w:val="20"/>
          <w:szCs w:val="24"/>
          <w:rtl/>
          <w:lang w:bidi="ar-EG"/>
        </w:rPr>
        <w:t>ويشير نظام المستقبل لإدارة المكتبات إلى حجم الإنتاج الفكري المصري من الرسائل الجامعية، والذي بلغ 330 ألف رسالة ماجستير ودكتوراة منهم 200 ألف رسالة لها مستخلص و20 ألف رسالة نص كامل وذلك في أغسطس 2010</w:t>
      </w:r>
      <w:r w:rsidRPr="00F7371D">
        <w:rPr>
          <w:rStyle w:val="EndnoteReference"/>
          <w:rFonts w:ascii="Arial" w:hAnsi="Arial" w:cs="Simplified Arabic"/>
          <w:sz w:val="20"/>
          <w:szCs w:val="24"/>
          <w:rtl/>
          <w:lang w:bidi="ar-EG"/>
        </w:rPr>
        <w:endnoteReference w:id="27"/>
      </w:r>
      <w:r w:rsidRPr="00F7371D">
        <w:rPr>
          <w:rFonts w:ascii="Arial" w:hAnsi="Arial" w:cs="Simplified Arabic"/>
          <w:sz w:val="20"/>
          <w:szCs w:val="24"/>
          <w:rtl/>
          <w:lang w:bidi="ar-EG"/>
        </w:rPr>
        <w:t>.  بلغ عدد الرسائل بجامعة المنصورة كما يوضحها نظام المستقبل لإدارة المكتبات 31244 رسالة بفرع الجامعة بالمنصورة ، و481 رسالة بفرع الجامعة بدمياط.</w:t>
      </w:r>
    </w:p>
    <w:p w:rsidR="00216E69" w:rsidRPr="00201D4E" w:rsidRDefault="00216E69" w:rsidP="00430317">
      <w:pPr>
        <w:spacing w:line="240" w:lineRule="auto"/>
        <w:ind w:firstLine="360"/>
        <w:jc w:val="both"/>
        <w:rPr>
          <w:rFonts w:ascii="Arial" w:hAnsi="Arial" w:cs="Simplified Arabic"/>
          <w:sz w:val="20"/>
          <w:szCs w:val="24"/>
          <w:rtl/>
          <w:lang w:bidi="ar-EG"/>
        </w:rPr>
      </w:pPr>
    </w:p>
    <w:p w:rsidR="00216E69" w:rsidRPr="00F7371D" w:rsidRDefault="00216E69" w:rsidP="00430317">
      <w:pPr>
        <w:spacing w:line="240" w:lineRule="auto"/>
        <w:ind w:firstLine="360"/>
        <w:jc w:val="center"/>
        <w:rPr>
          <w:rFonts w:ascii="Arial" w:hAnsi="Arial" w:cs="Simplified Arabic"/>
          <w:sz w:val="20"/>
          <w:szCs w:val="24"/>
          <w:rtl/>
          <w:lang w:bidi="ar-EG"/>
        </w:rPr>
      </w:pPr>
      <w:r w:rsidRPr="00C43AFA">
        <w:rPr>
          <w:rFonts w:ascii="Arial" w:hAnsi="Arial" w:cs="Simplified Arabic"/>
          <w:noProof/>
          <w:sz w:val="20"/>
          <w:szCs w:val="24"/>
        </w:rPr>
        <w:pict>
          <v:shape id="Picture 3" o:spid="_x0000_i1027" type="#_x0000_t75" style="width:218.25pt;height:294pt;visibility:visible" o:bordertopcolor="black" o:borderleftcolor="black" o:borderbottomcolor="black" o:borderrightcolor="black">
            <v:imagedata r:id="rId8" o:title=""/>
            <w10:bordertop type="double" width="4"/>
            <w10:borderleft type="double" width="4"/>
            <w10:borderbottom type="double" width="4"/>
            <w10:borderright type="double" width="4"/>
          </v:shape>
        </w:pict>
      </w:r>
    </w:p>
    <w:p w:rsidR="00216E69" w:rsidRPr="00D2106B" w:rsidRDefault="00216E69" w:rsidP="00430317">
      <w:pPr>
        <w:spacing w:line="240" w:lineRule="auto"/>
        <w:ind w:firstLine="360"/>
        <w:jc w:val="center"/>
        <w:rPr>
          <w:rFonts w:ascii="Arial" w:hAnsi="Arial" w:cs="Simplified Arabic"/>
          <w:b/>
          <w:bCs/>
          <w:rtl/>
          <w:lang w:bidi="ar-EG"/>
        </w:rPr>
      </w:pPr>
      <w:r w:rsidRPr="00D2106B">
        <w:rPr>
          <w:rFonts w:ascii="Arial" w:hAnsi="Arial" w:cs="Simplified Arabic"/>
          <w:b/>
          <w:bCs/>
          <w:rtl/>
          <w:lang w:bidi="ar-EG"/>
        </w:rPr>
        <w:t xml:space="preserve">شكل ( </w:t>
      </w:r>
      <w:r w:rsidRPr="00D2106B">
        <w:rPr>
          <w:rFonts w:ascii="Arial" w:hAnsi="Arial" w:cs="Simplified Arabic"/>
          <w:b/>
          <w:bCs/>
          <w:lang w:bidi="ar-EG"/>
        </w:rPr>
        <w:t>1</w:t>
      </w:r>
      <w:r w:rsidRPr="00D2106B">
        <w:rPr>
          <w:rFonts w:ascii="Arial" w:hAnsi="Arial" w:cs="Simplified Arabic"/>
          <w:b/>
          <w:bCs/>
          <w:rtl/>
          <w:lang w:bidi="ar-EG"/>
        </w:rPr>
        <w:t xml:space="preserve"> ): يوضح المستودع الرقمي للرسائل الجامعية في نظام المستقبل لإدارة المكتبات</w:t>
      </w:r>
    </w:p>
    <w:p w:rsidR="00216E69" w:rsidRPr="00F7371D" w:rsidRDefault="00216E69" w:rsidP="00430317">
      <w:pPr>
        <w:spacing w:line="240" w:lineRule="auto"/>
        <w:jc w:val="center"/>
        <w:rPr>
          <w:rFonts w:ascii="Arial" w:hAnsi="Arial" w:cs="Simplified Arabic"/>
          <w:b/>
          <w:bCs/>
          <w:sz w:val="20"/>
          <w:szCs w:val="24"/>
          <w:rtl/>
          <w:lang w:bidi="ar-EG"/>
        </w:rPr>
      </w:pPr>
      <w:r w:rsidRPr="00C43AFA">
        <w:rPr>
          <w:rFonts w:ascii="Arial" w:hAnsi="Arial" w:cs="Simplified Arabic"/>
          <w:b/>
          <w:bCs/>
          <w:noProof/>
          <w:sz w:val="20"/>
          <w:szCs w:val="24"/>
        </w:rPr>
        <w:pict>
          <v:shape id="Picture 4" o:spid="_x0000_i1028" type="#_x0000_t75" style="width:416.25pt;height:290.25pt;visibility:visible">
            <v:imagedata r:id="rId9" o:title=""/>
          </v:shape>
        </w:pict>
      </w:r>
    </w:p>
    <w:p w:rsidR="00216E69" w:rsidRPr="00D2106B" w:rsidRDefault="00216E69" w:rsidP="00430317">
      <w:pPr>
        <w:spacing w:line="240" w:lineRule="auto"/>
        <w:ind w:firstLine="360"/>
        <w:jc w:val="center"/>
        <w:rPr>
          <w:rFonts w:ascii="Arial" w:hAnsi="Arial" w:cs="Simplified Arabic"/>
          <w:b/>
          <w:bCs/>
          <w:rtl/>
          <w:lang w:bidi="ar-EG"/>
        </w:rPr>
      </w:pPr>
      <w:r w:rsidRPr="00D2106B">
        <w:rPr>
          <w:rFonts w:ascii="Arial" w:hAnsi="Arial" w:cs="Simplified Arabic"/>
          <w:b/>
          <w:bCs/>
          <w:rtl/>
          <w:lang w:bidi="ar-EG"/>
        </w:rPr>
        <w:t>شكل (</w:t>
      </w:r>
      <w:r w:rsidRPr="00D2106B">
        <w:rPr>
          <w:rFonts w:ascii="Arial" w:hAnsi="Arial" w:cs="Simplified Arabic"/>
          <w:b/>
          <w:bCs/>
          <w:lang w:bidi="ar-EG"/>
        </w:rPr>
        <w:t>2</w:t>
      </w:r>
      <w:r w:rsidRPr="00D2106B">
        <w:rPr>
          <w:rFonts w:ascii="Arial" w:hAnsi="Arial" w:cs="Simplified Arabic"/>
          <w:b/>
          <w:bCs/>
          <w:rtl/>
          <w:lang w:bidi="ar-EG"/>
        </w:rPr>
        <w:t>): يوضح عمليات البحث على الرسائل خلال سبعة أشهر في عام 2011</w:t>
      </w:r>
    </w:p>
    <w:p w:rsidR="00216E69" w:rsidRDefault="00216E69" w:rsidP="00430317">
      <w:pPr>
        <w:spacing w:line="240" w:lineRule="auto"/>
        <w:jc w:val="both"/>
        <w:rPr>
          <w:rFonts w:ascii="Arial" w:hAnsi="Arial" w:cs="Simplified Arabic"/>
          <w:b/>
          <w:bCs/>
          <w:sz w:val="20"/>
          <w:szCs w:val="24"/>
          <w:rtl/>
          <w:lang w:bidi="ar-EG"/>
        </w:rPr>
      </w:pPr>
    </w:p>
    <w:p w:rsidR="00216E69" w:rsidRPr="00201074" w:rsidRDefault="00216E69" w:rsidP="00430317">
      <w:pPr>
        <w:spacing w:line="240" w:lineRule="auto"/>
        <w:jc w:val="both"/>
        <w:rPr>
          <w:rFonts w:ascii="Arial" w:hAnsi="Arial" w:cs="Simplified Arabic"/>
          <w:b/>
          <w:bCs/>
          <w:sz w:val="28"/>
          <w:szCs w:val="28"/>
          <w:rtl/>
          <w:lang w:bidi="ar-EG"/>
        </w:rPr>
      </w:pPr>
      <w:r>
        <w:rPr>
          <w:rFonts w:ascii="Arial" w:hAnsi="Arial" w:cs="Simplified Arabic"/>
          <w:b/>
          <w:bCs/>
          <w:sz w:val="28"/>
          <w:szCs w:val="28"/>
          <w:rtl/>
          <w:lang w:bidi="ar-EG"/>
        </w:rPr>
        <w:t>2-</w:t>
      </w:r>
      <w:r w:rsidRPr="00201074">
        <w:rPr>
          <w:rFonts w:ascii="Arial" w:hAnsi="Arial" w:cs="Simplified Arabic"/>
          <w:b/>
          <w:bCs/>
          <w:sz w:val="28"/>
          <w:szCs w:val="28"/>
          <w:rtl/>
          <w:lang w:bidi="ar-EG"/>
        </w:rPr>
        <w:t xml:space="preserve"> الجهاز الإداري لمشروع مستودع الرسائل</w:t>
      </w:r>
    </w:p>
    <w:p w:rsidR="00216E69" w:rsidRPr="00BD0D5B" w:rsidRDefault="00216E69" w:rsidP="00430317">
      <w:pPr>
        <w:spacing w:line="240" w:lineRule="auto"/>
        <w:jc w:val="both"/>
        <w:rPr>
          <w:rFonts w:ascii="Arial" w:hAnsi="Arial" w:cs="Simplified Arabic"/>
          <w:b/>
          <w:bCs/>
          <w:sz w:val="20"/>
          <w:szCs w:val="24"/>
          <w:rtl/>
          <w:lang w:bidi="ar-EG"/>
        </w:rPr>
      </w:pPr>
      <w:r w:rsidRPr="00F7371D">
        <w:rPr>
          <w:rFonts w:ascii="Arial" w:hAnsi="Arial" w:cs="Simplified Arabic"/>
          <w:b/>
          <w:bCs/>
          <w:sz w:val="20"/>
          <w:szCs w:val="24"/>
          <w:rtl/>
          <w:lang w:bidi="ar-EG"/>
        </w:rPr>
        <w:tab/>
      </w:r>
      <w:r w:rsidRPr="00BD0D5B">
        <w:rPr>
          <w:rFonts w:ascii="Arial" w:hAnsi="Arial" w:cs="Simplified Arabic"/>
          <w:b/>
          <w:bCs/>
          <w:sz w:val="20"/>
          <w:szCs w:val="24"/>
          <w:rtl/>
          <w:lang w:bidi="ar-EG"/>
        </w:rPr>
        <w:t>يتكون الجهاز الإداري للمستودع مما يلي</w:t>
      </w:r>
      <w:r w:rsidRPr="00BD0D5B">
        <w:rPr>
          <w:rStyle w:val="EndnoteReference"/>
          <w:rFonts w:ascii="Arial" w:hAnsi="Arial" w:cs="Simplified Arabic"/>
          <w:b/>
          <w:bCs/>
          <w:sz w:val="20"/>
          <w:szCs w:val="24"/>
          <w:rtl/>
          <w:lang w:bidi="ar-EG"/>
        </w:rPr>
        <w:endnoteReference w:id="28"/>
      </w:r>
      <w:r w:rsidRPr="00BD0D5B">
        <w:rPr>
          <w:rFonts w:ascii="Arial" w:hAnsi="Arial" w:cs="Simplified Arabic"/>
          <w:b/>
          <w:bCs/>
          <w:sz w:val="20"/>
          <w:szCs w:val="24"/>
          <w:rtl/>
          <w:lang w:bidi="ar-EG"/>
        </w:rPr>
        <w:t>:</w:t>
      </w:r>
    </w:p>
    <w:p w:rsidR="00216E69" w:rsidRPr="00F7371D"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1- المدير الإداري</w:t>
      </w:r>
      <w:r w:rsidRPr="00F7371D">
        <w:rPr>
          <w:rStyle w:val="FootnoteReference"/>
          <w:rFonts w:ascii="Symbol" w:hAnsi="Symbol" w:cs="Simplified Arabic"/>
          <w:sz w:val="20"/>
          <w:szCs w:val="20"/>
          <w:lang w:bidi="ar-EG"/>
        </w:rPr>
        <w:footnoteReference w:customMarkFollows="1" w:id="5"/>
        <w:sym w:font="Symbol" w:char="F0B7"/>
      </w:r>
      <w:r w:rsidRPr="00F7371D">
        <w:rPr>
          <w:rFonts w:ascii="Arial" w:hAnsi="Arial" w:cs="Simplified Arabic"/>
          <w:sz w:val="20"/>
          <w:szCs w:val="24"/>
          <w:rtl/>
          <w:lang w:bidi="ar-EG"/>
        </w:rPr>
        <w:t>: وتتمثل مهمته في الإشراف على المشروع بمختلف جوانبه.</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2- المدير الفني</w:t>
      </w:r>
      <w:r w:rsidRPr="00F7371D">
        <w:rPr>
          <w:rStyle w:val="FootnoteReference"/>
          <w:rFonts w:ascii="Symbol" w:hAnsi="Symbol" w:cs="Simplified Arabic"/>
          <w:sz w:val="20"/>
          <w:szCs w:val="20"/>
          <w:lang w:bidi="ar-EG"/>
        </w:rPr>
        <w:footnoteReference w:customMarkFollows="1" w:id="6"/>
        <w:sym w:font="Symbol" w:char="F0B7"/>
      </w:r>
      <w:r w:rsidRPr="00F7371D">
        <w:rPr>
          <w:rStyle w:val="FootnoteReference"/>
          <w:rFonts w:ascii="Symbol" w:hAnsi="Symbol" w:cs="Simplified Arabic"/>
          <w:sz w:val="20"/>
          <w:szCs w:val="20"/>
          <w:lang w:bidi="ar-EG"/>
        </w:rPr>
        <w:sym w:font="Symbol" w:char="F0B7"/>
      </w:r>
      <w:r w:rsidRPr="00F7371D">
        <w:rPr>
          <w:rFonts w:ascii="Arial" w:hAnsi="Arial" w:cs="Simplified Arabic"/>
          <w:sz w:val="20"/>
          <w:szCs w:val="24"/>
          <w:rtl/>
          <w:lang w:bidi="ar-EG"/>
        </w:rPr>
        <w:t xml:space="preserve">: وتتمثل وظيفته في إدارة العمل الفني للمشروع المتعلق برقمنة الرسائل ورفعها على </w:t>
      </w:r>
    </w:p>
    <w:p w:rsidR="00216E69" w:rsidRPr="00F7371D"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نظام المستقبل لإدارة المكتبات.</w:t>
      </w:r>
    </w:p>
    <w:p w:rsidR="00216E69" w:rsidRDefault="00216E69" w:rsidP="00D62C4D">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3- الموظفون: عددهم سبعة، وهم الذين يقومون بعملية رقمنة الرسائل ورفعها على نظام المستقبل</w:t>
      </w:r>
      <w:r>
        <w:rPr>
          <w:rFonts w:ascii="Arial" w:hAnsi="Arial" w:cs="Simplified Arabic"/>
          <w:sz w:val="20"/>
          <w:szCs w:val="24"/>
          <w:rtl/>
          <w:lang w:bidi="ar-EG"/>
        </w:rPr>
        <w:t>.</w:t>
      </w:r>
    </w:p>
    <w:p w:rsidR="00216E69" w:rsidRDefault="00216E69" w:rsidP="00D62C4D">
      <w:pPr>
        <w:spacing w:line="240" w:lineRule="auto"/>
        <w:jc w:val="both"/>
        <w:rPr>
          <w:rFonts w:ascii="Arial" w:hAnsi="Arial" w:cs="Simplified Arabic"/>
          <w:sz w:val="20"/>
          <w:szCs w:val="24"/>
          <w:rtl/>
          <w:lang w:bidi="ar-EG"/>
        </w:rPr>
      </w:pPr>
      <w:r>
        <w:rPr>
          <w:rFonts w:ascii="Arial" w:hAnsi="Arial" w:cs="Simplified Arabic"/>
          <w:b/>
          <w:bCs/>
          <w:sz w:val="20"/>
          <w:szCs w:val="24"/>
          <w:rtl/>
          <w:lang w:bidi="ar-EG"/>
        </w:rPr>
        <w:t xml:space="preserve">   </w:t>
      </w:r>
      <w:r w:rsidRPr="00D62C4D">
        <w:rPr>
          <w:rFonts w:ascii="Arial" w:hAnsi="Arial" w:cs="Simplified Arabic"/>
          <w:b/>
          <w:bCs/>
          <w:sz w:val="20"/>
          <w:szCs w:val="24"/>
          <w:rtl/>
          <w:lang w:bidi="ar-EG"/>
        </w:rPr>
        <w:t>4- الشئون المالية:</w:t>
      </w:r>
      <w:r w:rsidRPr="00F7371D">
        <w:rPr>
          <w:rFonts w:ascii="Arial" w:hAnsi="Arial" w:cs="Simplified Arabic"/>
          <w:sz w:val="20"/>
          <w:szCs w:val="24"/>
          <w:rtl/>
          <w:lang w:bidi="ar-EG"/>
        </w:rPr>
        <w:t xml:space="preserve"> ويتمثل دورها في تمو</w:t>
      </w:r>
      <w:r>
        <w:rPr>
          <w:rFonts w:ascii="Arial" w:hAnsi="Arial" w:cs="Simplified Arabic"/>
          <w:sz w:val="20"/>
          <w:szCs w:val="24"/>
          <w:rtl/>
          <w:lang w:bidi="ar-EG"/>
        </w:rPr>
        <w:t>ي</w:t>
      </w:r>
      <w:r w:rsidRPr="00F7371D">
        <w:rPr>
          <w:rFonts w:ascii="Arial" w:hAnsi="Arial" w:cs="Simplified Arabic"/>
          <w:sz w:val="20"/>
          <w:szCs w:val="24"/>
          <w:rtl/>
          <w:lang w:bidi="ar-EG"/>
        </w:rPr>
        <w:t xml:space="preserve">ل المشروع بالأجهزة والمعدات المطلوبة، فضلا عن دفع </w:t>
      </w:r>
    </w:p>
    <w:p w:rsidR="00216E69" w:rsidRPr="00F7371D" w:rsidRDefault="00216E69" w:rsidP="00D62C4D">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المرتبات للعاملين بالمشروع سواء المعينين منهم على المشروع أو غير المعينين بمقابل مكافأة مالية.</w:t>
      </w:r>
    </w:p>
    <w:p w:rsidR="00216E69" w:rsidRPr="00F7371D" w:rsidRDefault="00216E69" w:rsidP="00430317">
      <w:pPr>
        <w:spacing w:line="240" w:lineRule="auto"/>
        <w:jc w:val="both"/>
        <w:rPr>
          <w:rFonts w:ascii="Arial" w:hAnsi="Arial" w:cs="Simplified Arabic"/>
          <w:sz w:val="20"/>
          <w:szCs w:val="24"/>
          <w:rtl/>
          <w:lang w:bidi="ar-EG"/>
        </w:rPr>
      </w:pPr>
    </w:p>
    <w:p w:rsidR="00216E69" w:rsidRPr="00201074" w:rsidRDefault="00216E69" w:rsidP="00430317">
      <w:pPr>
        <w:spacing w:line="240" w:lineRule="auto"/>
        <w:jc w:val="both"/>
        <w:rPr>
          <w:rFonts w:ascii="Arial" w:hAnsi="Arial" w:cs="Simplified Arabic"/>
          <w:b/>
          <w:bCs/>
          <w:sz w:val="28"/>
          <w:szCs w:val="28"/>
          <w:rtl/>
          <w:lang w:bidi="ar-EG"/>
        </w:rPr>
      </w:pPr>
      <w:r>
        <w:rPr>
          <w:rFonts w:ascii="Arial" w:hAnsi="Arial" w:cs="Simplified Arabic"/>
          <w:b/>
          <w:bCs/>
          <w:sz w:val="28"/>
          <w:szCs w:val="28"/>
          <w:rtl/>
          <w:lang w:bidi="ar-EG"/>
        </w:rPr>
        <w:t xml:space="preserve">3- </w:t>
      </w:r>
      <w:r w:rsidRPr="00201074">
        <w:rPr>
          <w:rFonts w:ascii="Arial" w:hAnsi="Arial" w:cs="Simplified Arabic"/>
          <w:b/>
          <w:bCs/>
          <w:sz w:val="28"/>
          <w:szCs w:val="28"/>
          <w:rtl/>
          <w:lang w:bidi="ar-EG"/>
        </w:rPr>
        <w:t xml:space="preserve"> الميتاداتا الخاصة بالرسائل</w:t>
      </w:r>
    </w:p>
    <w:p w:rsidR="00216E69" w:rsidRPr="00F7371D" w:rsidRDefault="00216E69" w:rsidP="00430317">
      <w:pPr>
        <w:spacing w:line="240" w:lineRule="auto"/>
        <w:jc w:val="both"/>
        <w:rPr>
          <w:rFonts w:ascii="Arial" w:hAnsi="Arial" w:cs="Simplified Arabic"/>
          <w:b/>
          <w:bCs/>
          <w:sz w:val="20"/>
          <w:szCs w:val="24"/>
          <w:rtl/>
          <w:lang w:bidi="ar-EG"/>
        </w:rPr>
      </w:pPr>
      <w:r>
        <w:rPr>
          <w:rFonts w:ascii="Arial" w:hAnsi="Arial" w:cs="Simplified Arabic"/>
          <w:sz w:val="20"/>
          <w:szCs w:val="24"/>
          <w:rtl/>
          <w:lang w:bidi="ar-EG"/>
        </w:rPr>
        <w:t>3/1</w:t>
      </w:r>
      <w:r w:rsidRPr="00F7371D">
        <w:rPr>
          <w:rFonts w:ascii="Arial" w:hAnsi="Arial" w:cs="Simplified Arabic"/>
          <w:sz w:val="20"/>
          <w:szCs w:val="24"/>
          <w:rtl/>
          <w:lang w:bidi="ar-EG"/>
        </w:rPr>
        <w:t xml:space="preserve">- </w:t>
      </w:r>
      <w:r w:rsidRPr="00F7371D">
        <w:rPr>
          <w:rFonts w:ascii="Arial" w:hAnsi="Arial" w:cs="Simplified Arabic"/>
          <w:b/>
          <w:bCs/>
          <w:sz w:val="20"/>
          <w:szCs w:val="24"/>
          <w:rtl/>
          <w:lang w:bidi="ar-EG"/>
        </w:rPr>
        <w:t>إضافة رسالة قيد الدراسة</w:t>
      </w:r>
    </w:p>
    <w:p w:rsidR="00216E69"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بالنظر إلى (شكل 3) يتبين أن هناك الميتاداتا الخاصة بالرسالة قيد الدراسة من: عنوان، وعنوان مترجم والتخصص والدرجة العلمية ... فضلا عن ملخص الدراسة والمرفقات التي يتم رفعها وهي خطة الدراسة. كما أن هناك البيانات الشخصية لصاحب الدراسة والمشرف أو المشرفين على الرسالة وطرق الاتصال بهم من تليفون وبريد إلكتروني.</w:t>
      </w:r>
    </w:p>
    <w:p w:rsidR="00216E69" w:rsidRPr="00F7371D" w:rsidRDefault="00216E69" w:rsidP="00494428">
      <w:pPr>
        <w:spacing w:line="240" w:lineRule="auto"/>
        <w:jc w:val="both"/>
        <w:rPr>
          <w:rFonts w:ascii="Arial" w:hAnsi="Arial" w:cs="Simplified Arabic"/>
          <w:sz w:val="20"/>
          <w:szCs w:val="24"/>
          <w:rtl/>
          <w:lang w:bidi="ar-EG"/>
        </w:rPr>
      </w:pPr>
      <w:r w:rsidRPr="00C43AFA">
        <w:rPr>
          <w:rFonts w:ascii="Arial" w:hAnsi="Arial" w:cs="Simplified Arabic"/>
          <w:noProof/>
          <w:sz w:val="20"/>
          <w:szCs w:val="24"/>
        </w:rPr>
        <w:pict>
          <v:shape id="Picture 5" o:spid="_x0000_i1029" type="#_x0000_t75" style="width:414pt;height:218.25pt;visibility:visible" o:bordertopcolor="black" o:borderleftcolor="black" o:borderbottomcolor="black" o:borderrightcolor="black">
            <v:imagedata r:id="rId10" o:title=""/>
            <w10:bordertop type="single" width="4"/>
            <w10:borderleft type="single" width="4"/>
            <w10:borderbottom type="single" width="4"/>
            <w10:borderright type="single" width="4"/>
          </v:shape>
        </w:pict>
      </w:r>
    </w:p>
    <w:p w:rsidR="00216E69" w:rsidRPr="00F7371D" w:rsidRDefault="00216E69" w:rsidP="00430317">
      <w:pPr>
        <w:spacing w:line="240" w:lineRule="auto"/>
        <w:jc w:val="center"/>
        <w:rPr>
          <w:rFonts w:ascii="Arial" w:hAnsi="Arial" w:cs="Simplified Arabic"/>
          <w:b/>
          <w:bCs/>
          <w:sz w:val="20"/>
          <w:szCs w:val="24"/>
          <w:rtl/>
          <w:lang w:bidi="ar-EG"/>
        </w:rPr>
      </w:pPr>
      <w:r w:rsidRPr="00C43AFA">
        <w:rPr>
          <w:rFonts w:ascii="Arial" w:hAnsi="Arial" w:cs="Simplified Arabic"/>
          <w:b/>
          <w:bCs/>
          <w:noProof/>
          <w:sz w:val="20"/>
          <w:szCs w:val="24"/>
        </w:rPr>
        <w:pict>
          <v:shape id="Picture 6" o:spid="_x0000_i1030" type="#_x0000_t75" style="width:421.5pt;height:81.75pt;visibility:visible" o:bordertopcolor="black" o:borderleftcolor="black" o:borderbottomcolor="black" o:borderrightcolor="black">
            <v:imagedata r:id="rId11" o:title=""/>
            <w10:bordertop type="single" width="4"/>
            <w10:borderleft type="single" width="4"/>
            <w10:borderbottom type="single" width="4"/>
            <w10:borderright type="single" width="4"/>
          </v:shape>
        </w:pict>
      </w:r>
    </w:p>
    <w:p w:rsidR="00216E69" w:rsidRPr="00F7371D" w:rsidRDefault="00216E69" w:rsidP="00430317">
      <w:pPr>
        <w:spacing w:line="240" w:lineRule="auto"/>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( 3 ): إضافة رسالة قيد الدراسة بالمستودع الرقمي للرسائل الجامعية بنظام المستقبل لإدارة المكتبات</w:t>
      </w:r>
    </w:p>
    <w:p w:rsidR="00216E69" w:rsidRPr="00F7371D" w:rsidRDefault="00216E69" w:rsidP="00430317">
      <w:pPr>
        <w:spacing w:line="240" w:lineRule="auto"/>
        <w:jc w:val="both"/>
        <w:rPr>
          <w:rFonts w:ascii="Arial" w:hAnsi="Arial" w:cs="Simplified Arabic"/>
          <w:b/>
          <w:bCs/>
          <w:sz w:val="20"/>
          <w:szCs w:val="24"/>
          <w:rtl/>
          <w:lang w:bidi="ar-EG"/>
        </w:rPr>
      </w:pPr>
    </w:p>
    <w:p w:rsidR="00216E69" w:rsidRPr="00F7371D" w:rsidRDefault="00216E69" w:rsidP="00430317">
      <w:pPr>
        <w:spacing w:line="240" w:lineRule="auto"/>
        <w:jc w:val="both"/>
        <w:rPr>
          <w:rFonts w:ascii="Arial" w:hAnsi="Arial" w:cs="Simplified Arabic"/>
          <w:b/>
          <w:bCs/>
          <w:sz w:val="20"/>
          <w:szCs w:val="24"/>
          <w:rtl/>
          <w:lang w:bidi="ar-EG"/>
        </w:rPr>
      </w:pPr>
      <w:r>
        <w:rPr>
          <w:rFonts w:ascii="Arial" w:hAnsi="Arial" w:cs="Simplified Arabic"/>
          <w:b/>
          <w:bCs/>
          <w:sz w:val="20"/>
          <w:szCs w:val="24"/>
          <w:rtl/>
          <w:lang w:bidi="ar-EG"/>
        </w:rPr>
        <w:t>3/2</w:t>
      </w:r>
      <w:r w:rsidRPr="00F7371D">
        <w:rPr>
          <w:rFonts w:ascii="Arial" w:hAnsi="Arial" w:cs="Simplified Arabic"/>
          <w:b/>
          <w:bCs/>
          <w:sz w:val="20"/>
          <w:szCs w:val="24"/>
          <w:rtl/>
          <w:lang w:bidi="ar-EG"/>
        </w:rPr>
        <w:t>- إضافة رسالة مجازة (شكل4)</w:t>
      </w:r>
    </w:p>
    <w:p w:rsidR="00216E69" w:rsidRPr="00F7371D" w:rsidRDefault="00216E69" w:rsidP="00430317">
      <w:pPr>
        <w:spacing w:line="240" w:lineRule="auto"/>
        <w:jc w:val="center"/>
        <w:rPr>
          <w:rFonts w:ascii="Arial" w:hAnsi="Arial" w:cs="Simplified Arabic"/>
          <w:b/>
          <w:bCs/>
          <w:sz w:val="20"/>
          <w:szCs w:val="24"/>
          <w:rtl/>
          <w:lang w:bidi="ar-EG"/>
        </w:rPr>
      </w:pPr>
      <w:r w:rsidRPr="00C43AFA">
        <w:rPr>
          <w:rFonts w:ascii="Arial" w:hAnsi="Arial" w:cs="Simplified Arabic"/>
          <w:b/>
          <w:bCs/>
          <w:noProof/>
          <w:sz w:val="20"/>
          <w:szCs w:val="24"/>
        </w:rPr>
        <w:pict>
          <v:shape id="_x0000_i1031" type="#_x0000_t75" style="width:414.75pt;height:234pt;visibility:visible" o:bordertopcolor="black" o:borderleftcolor="black" o:borderbottomcolor="black" o:borderrightcolor="black">
            <v:imagedata r:id="rId12" o:title=""/>
            <w10:bordertop type="double" width="4"/>
            <w10:borderleft type="double" width="4"/>
            <w10:borderbottom type="double" width="4"/>
            <w10:borderright type="double" width="4"/>
          </v:shape>
        </w:pict>
      </w:r>
    </w:p>
    <w:p w:rsidR="00216E69" w:rsidRPr="00F7371D" w:rsidRDefault="00216E69" w:rsidP="00430317">
      <w:pPr>
        <w:spacing w:line="240" w:lineRule="auto"/>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(4): إضافة رسالة مجازة بالمستودع الرقمي للرسائل الجامعية بنظام المستقبل لإدارة المكتبات</w:t>
      </w:r>
    </w:p>
    <w:p w:rsidR="00216E69" w:rsidRDefault="00216E69" w:rsidP="00430317">
      <w:pPr>
        <w:spacing w:line="240" w:lineRule="auto"/>
        <w:jc w:val="both"/>
        <w:rPr>
          <w:rFonts w:ascii="Arial" w:hAnsi="Arial" w:cs="Simplified Arabic"/>
          <w:b/>
          <w:bCs/>
          <w:sz w:val="20"/>
          <w:szCs w:val="24"/>
          <w:rtl/>
          <w:lang w:bidi="ar-EG"/>
        </w:rPr>
      </w:pPr>
    </w:p>
    <w:p w:rsidR="00216E69" w:rsidRPr="00314FFD" w:rsidRDefault="00216E69" w:rsidP="00430317">
      <w:pPr>
        <w:spacing w:line="240" w:lineRule="auto"/>
        <w:jc w:val="both"/>
        <w:rPr>
          <w:rFonts w:ascii="Arial" w:hAnsi="Arial" w:cs="Simplified Arabic"/>
          <w:b/>
          <w:bCs/>
          <w:sz w:val="28"/>
          <w:szCs w:val="28"/>
          <w:rtl/>
          <w:lang w:bidi="ar-EG"/>
        </w:rPr>
      </w:pPr>
      <w:r>
        <w:rPr>
          <w:rFonts w:ascii="Arial" w:hAnsi="Arial" w:cs="Simplified Arabic"/>
          <w:b/>
          <w:bCs/>
          <w:sz w:val="28"/>
          <w:szCs w:val="28"/>
          <w:rtl/>
          <w:lang w:bidi="ar-EG"/>
        </w:rPr>
        <w:t>4-</w:t>
      </w:r>
      <w:r w:rsidRPr="00314FFD">
        <w:rPr>
          <w:rFonts w:ascii="Arial" w:hAnsi="Arial" w:cs="Simplified Arabic"/>
          <w:b/>
          <w:bCs/>
          <w:sz w:val="28"/>
          <w:szCs w:val="28"/>
          <w:rtl/>
          <w:lang w:bidi="ar-EG"/>
        </w:rPr>
        <w:t xml:space="preserve"> البحث والتصفح في الرسائل المجازة والمسجلة</w:t>
      </w:r>
    </w:p>
    <w:p w:rsidR="00216E69" w:rsidRPr="00F7371D" w:rsidRDefault="00216E69" w:rsidP="00A42525">
      <w:pPr>
        <w:spacing w:line="240" w:lineRule="auto"/>
        <w:ind w:firstLine="360"/>
        <w:jc w:val="both"/>
        <w:rPr>
          <w:rFonts w:ascii="Arial" w:hAnsi="Arial" w:cs="Simplified Arabic"/>
          <w:b/>
          <w:bCs/>
          <w:sz w:val="20"/>
          <w:szCs w:val="24"/>
          <w:rtl/>
          <w:lang w:bidi="ar-EG"/>
        </w:rPr>
      </w:pPr>
      <w:r w:rsidRPr="00F7371D">
        <w:rPr>
          <w:rFonts w:ascii="Arial" w:hAnsi="Arial" w:cs="Simplified Arabic"/>
          <w:b/>
          <w:bCs/>
          <w:sz w:val="20"/>
          <w:szCs w:val="24"/>
          <w:rtl/>
          <w:lang w:bidi="ar-EG"/>
        </w:rPr>
        <w:tab/>
        <w:t>هناك طريق</w:t>
      </w:r>
      <w:r>
        <w:rPr>
          <w:rFonts w:ascii="Arial" w:hAnsi="Arial" w:cs="Simplified Arabic"/>
          <w:b/>
          <w:bCs/>
          <w:sz w:val="20"/>
          <w:szCs w:val="24"/>
          <w:rtl/>
          <w:lang w:bidi="ar-EG"/>
        </w:rPr>
        <w:t>ين</w:t>
      </w:r>
      <w:r w:rsidRPr="00F7371D">
        <w:rPr>
          <w:rFonts w:ascii="Arial" w:hAnsi="Arial" w:cs="Simplified Arabic"/>
          <w:b/>
          <w:bCs/>
          <w:sz w:val="20"/>
          <w:szCs w:val="24"/>
          <w:rtl/>
          <w:lang w:bidi="ar-EG"/>
        </w:rPr>
        <w:t xml:space="preserve"> رئيسي</w:t>
      </w:r>
      <w:r>
        <w:rPr>
          <w:rFonts w:ascii="Arial" w:hAnsi="Arial" w:cs="Simplified Arabic"/>
          <w:b/>
          <w:bCs/>
          <w:sz w:val="20"/>
          <w:szCs w:val="24"/>
          <w:rtl/>
          <w:lang w:bidi="ar-EG"/>
        </w:rPr>
        <w:t>ي</w:t>
      </w:r>
      <w:r w:rsidRPr="00F7371D">
        <w:rPr>
          <w:rFonts w:ascii="Arial" w:hAnsi="Arial" w:cs="Simplified Arabic"/>
          <w:b/>
          <w:bCs/>
          <w:sz w:val="20"/>
          <w:szCs w:val="24"/>
          <w:rtl/>
          <w:lang w:bidi="ar-EG"/>
        </w:rPr>
        <w:t>ن للوصول إلى رسالة ما يتمثلان في البحث أو التصفح:</w:t>
      </w:r>
    </w:p>
    <w:p w:rsidR="00216E69" w:rsidRPr="00F7371D" w:rsidRDefault="00216E69" w:rsidP="00430317">
      <w:pPr>
        <w:spacing w:line="240" w:lineRule="auto"/>
        <w:jc w:val="both"/>
        <w:rPr>
          <w:rFonts w:ascii="Arial" w:hAnsi="Arial" w:cs="Simplified Arabic"/>
          <w:b/>
          <w:bCs/>
          <w:sz w:val="20"/>
          <w:szCs w:val="24"/>
          <w:rtl/>
          <w:lang w:bidi="ar-EG"/>
        </w:rPr>
      </w:pPr>
      <w:r>
        <w:rPr>
          <w:rFonts w:ascii="Arial" w:hAnsi="Arial" w:cs="Simplified Arabic"/>
          <w:b/>
          <w:bCs/>
          <w:sz w:val="20"/>
          <w:szCs w:val="24"/>
          <w:rtl/>
          <w:lang w:bidi="ar-EG"/>
        </w:rPr>
        <w:t>4/1</w:t>
      </w:r>
      <w:r w:rsidRPr="00F7371D">
        <w:rPr>
          <w:rFonts w:ascii="Arial" w:hAnsi="Arial" w:cs="Simplified Arabic"/>
          <w:b/>
          <w:bCs/>
          <w:sz w:val="20"/>
          <w:szCs w:val="24"/>
          <w:rtl/>
          <w:lang w:bidi="ar-EG"/>
        </w:rPr>
        <w:t>- التصفح في الرسائل قيد البحث والمجازة</w:t>
      </w:r>
    </w:p>
    <w:p w:rsidR="00216E69" w:rsidRPr="00F7371D" w:rsidRDefault="00216E69" w:rsidP="00430317">
      <w:pPr>
        <w:spacing w:line="240" w:lineRule="auto"/>
        <w:ind w:firstLine="360"/>
        <w:jc w:val="both"/>
        <w:rPr>
          <w:rFonts w:ascii="Arial" w:hAnsi="Arial" w:cs="Simplified Arabic"/>
          <w:sz w:val="20"/>
          <w:szCs w:val="24"/>
          <w:lang w:bidi="ar-EG"/>
        </w:rPr>
      </w:pPr>
      <w:r w:rsidRPr="00F7371D">
        <w:rPr>
          <w:rFonts w:ascii="Arial" w:hAnsi="Arial" w:cs="Simplified Arabic"/>
          <w:sz w:val="20"/>
          <w:szCs w:val="24"/>
          <w:rtl/>
          <w:lang w:bidi="ar-EG"/>
        </w:rPr>
        <w:t>يلاحظ من (شكل5) أن القائمة يمينا والتي تشير إلى عملية التصفح للرسائل قيد البحث تتم وفقا للتخصصات الموضوعية، إلا أنه لم يتم - حتى الآن – إدخال أي ميتاداتا متعلقة بدراسات قيد البحث بالجامعة. أما التصفح في الرسائل المجازة لا يتم وفقا للتخصصات الموضوعية بل يتم وفقا لفرعي الجامعة: بالمنصورة، ودمياط (شكل</w:t>
      </w:r>
      <w:r>
        <w:rPr>
          <w:rFonts w:ascii="Arial" w:hAnsi="Arial" w:cs="Simplified Arabic"/>
          <w:sz w:val="20"/>
          <w:szCs w:val="24"/>
          <w:rtl/>
          <w:lang w:bidi="ar-EG"/>
        </w:rPr>
        <w:t>6</w:t>
      </w:r>
      <w:r w:rsidRPr="00F7371D">
        <w:rPr>
          <w:rFonts w:ascii="Arial" w:hAnsi="Arial" w:cs="Simplified Arabic"/>
          <w:sz w:val="20"/>
          <w:szCs w:val="24"/>
          <w:rtl/>
          <w:lang w:bidi="ar-EG"/>
        </w:rPr>
        <w:t>). إلا أن هذة الأخير تعد غير مفيدة في عملية التصفح، وأيضا التخصصات الموضوعية العريضة تستهلك الكثير من الوقت للوضول للرسائل المطلوبة، وعليه ينبغي التصفح وفقا للوحدات الأكاديمية بالجامعة أو على الأقل بالأقسام العلمية بالجامعة. وعند فتح رسالة ما يمكن تصفحها صفحة تلو الأخرى.</w:t>
      </w:r>
    </w:p>
    <w:p w:rsidR="00216E69" w:rsidRPr="00F7371D" w:rsidRDefault="00216E69" w:rsidP="00430317">
      <w:pPr>
        <w:spacing w:line="240" w:lineRule="auto"/>
        <w:jc w:val="center"/>
        <w:rPr>
          <w:rFonts w:ascii="Arial" w:hAnsi="Arial" w:cs="Simplified Arabic"/>
          <w:b/>
          <w:bCs/>
          <w:sz w:val="20"/>
          <w:szCs w:val="24"/>
          <w:lang w:bidi="ar-EG"/>
        </w:rPr>
      </w:pPr>
      <w:r w:rsidRPr="00C43AFA">
        <w:rPr>
          <w:rFonts w:ascii="Arial" w:hAnsi="Arial" w:cs="Simplified Arabic"/>
          <w:b/>
          <w:bCs/>
          <w:noProof/>
          <w:sz w:val="20"/>
          <w:szCs w:val="24"/>
        </w:rPr>
        <w:pict>
          <v:shape id="Picture 8" o:spid="_x0000_i1032" type="#_x0000_t75" style="width:411pt;height:292.5pt;visibility:visible" o:bordertopcolor="black" o:borderleftcolor="black" o:borderbottomcolor="black" o:borderrightcolor="black">
            <v:imagedata r:id="rId13" o:title=""/>
            <w10:bordertop type="double" width="4"/>
            <w10:borderleft type="double" width="4"/>
            <w10:borderbottom type="double" width="4"/>
            <w10:borderright type="double" width="4"/>
          </v:shape>
        </w:pict>
      </w:r>
    </w:p>
    <w:p w:rsidR="00216E69" w:rsidRPr="00F7371D" w:rsidRDefault="00216E69" w:rsidP="00430317">
      <w:pPr>
        <w:spacing w:line="240" w:lineRule="auto"/>
        <w:ind w:left="360"/>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(5): يبين عملية البحث والتصفح في الرسائل قيد البحث</w:t>
      </w:r>
    </w:p>
    <w:p w:rsidR="00216E69" w:rsidRPr="00F7371D" w:rsidRDefault="00216E69" w:rsidP="00430317">
      <w:pPr>
        <w:spacing w:line="240" w:lineRule="auto"/>
        <w:ind w:left="360"/>
        <w:jc w:val="both"/>
        <w:rPr>
          <w:rFonts w:ascii="Arial" w:hAnsi="Arial" w:cs="Simplified Arabic"/>
          <w:b/>
          <w:bCs/>
          <w:sz w:val="20"/>
          <w:szCs w:val="24"/>
          <w:rtl/>
          <w:lang w:bidi="ar-EG"/>
        </w:rPr>
      </w:pPr>
    </w:p>
    <w:p w:rsidR="00216E69" w:rsidRPr="00F7371D" w:rsidRDefault="00216E69" w:rsidP="00430317">
      <w:pPr>
        <w:spacing w:line="240" w:lineRule="auto"/>
        <w:jc w:val="both"/>
        <w:rPr>
          <w:rFonts w:ascii="Arial" w:hAnsi="Arial" w:cs="Simplified Arabic"/>
          <w:b/>
          <w:bCs/>
          <w:sz w:val="20"/>
          <w:szCs w:val="24"/>
          <w:rtl/>
          <w:lang w:bidi="ar-EG"/>
        </w:rPr>
      </w:pPr>
      <w:r>
        <w:rPr>
          <w:rFonts w:ascii="Arial" w:hAnsi="Arial" w:cs="Simplified Arabic"/>
          <w:b/>
          <w:bCs/>
          <w:sz w:val="20"/>
          <w:szCs w:val="24"/>
          <w:rtl/>
          <w:lang w:bidi="ar-EG"/>
        </w:rPr>
        <w:t>4/2</w:t>
      </w:r>
      <w:r w:rsidRPr="00F7371D">
        <w:rPr>
          <w:rFonts w:ascii="Arial" w:hAnsi="Arial" w:cs="Simplified Arabic"/>
          <w:b/>
          <w:bCs/>
          <w:sz w:val="20"/>
          <w:szCs w:val="24"/>
          <w:rtl/>
          <w:lang w:bidi="ar-EG"/>
        </w:rPr>
        <w:t>- البحث في الرسائل قيد البحث والمجازة</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أما عملية البحث فتتم في الرسائل بالجامعة مرة واحدة، أو في أي كلية من كلياتها باختيار كلية معينة. حيث يتم كتابة كلمة أو كلمات البحث وتحديد الحقل الذي يتم البحث فيه ( العنوان ، الملخص، الموضوع) بالنسبة للرسائل قيد البحث، وفي الرسائل المجازة (السلسلة، اللغة، العنوان، المؤلف، رؤوس الموضوعات، بيانات النشر، </w:t>
      </w:r>
      <w:r w:rsidRPr="00F7371D">
        <w:rPr>
          <w:rFonts w:ascii="Arial" w:hAnsi="Arial" w:cs="Simplified Arabic"/>
          <w:sz w:val="20"/>
          <w:szCs w:val="24"/>
          <w:lang w:bidi="ar-EG"/>
        </w:rPr>
        <w:t>ISBN</w:t>
      </w:r>
      <w:r w:rsidRPr="00F7371D">
        <w:rPr>
          <w:rFonts w:ascii="Arial" w:hAnsi="Arial" w:cs="Simplified Arabic"/>
          <w:sz w:val="20"/>
          <w:szCs w:val="24"/>
          <w:rtl/>
          <w:lang w:bidi="ar-EG"/>
        </w:rPr>
        <w:t>، أو في كل مكان) واستخدام معاملات الربط البولينية (و ، أو ، إلا ) في كلاهما، وفي الرسائل قيد البحث يمكن البحث بتاريخ التسجيل أو التخصص العام أو الدقيق، كما يمكن البحث بالدرجة وبالرقم القومي للمشرف أو الباحث. أما الرسائل المجازة فيمكن معالجة كلمات البحث من خلال استخدام تصريفات الكلمة أو مرادفاتها، أو عدم معالجتها بحيث تعتمد على نص الكلمة أو كلمات البحث المكتوبة دونما معالجة. كما تتيح البحث في الرسائل التي تحتوي على ملخص أو تحتوي على  النص الكامل (شكل</w:t>
      </w:r>
      <w:r>
        <w:rPr>
          <w:rFonts w:ascii="Arial" w:hAnsi="Arial" w:cs="Simplified Arabic"/>
          <w:sz w:val="20"/>
          <w:szCs w:val="24"/>
          <w:rtl/>
          <w:lang w:bidi="ar-EG"/>
        </w:rPr>
        <w:t xml:space="preserve"> 6</w:t>
      </w:r>
      <w:r w:rsidRPr="00F7371D">
        <w:rPr>
          <w:rFonts w:ascii="Arial" w:hAnsi="Arial" w:cs="Simplified Arabic"/>
          <w:sz w:val="20"/>
          <w:szCs w:val="24"/>
          <w:rtl/>
          <w:lang w:bidi="ar-EG"/>
        </w:rPr>
        <w:t xml:space="preserve">).  </w:t>
      </w:r>
      <w:r w:rsidRPr="00831E02">
        <w:rPr>
          <w:rFonts w:ascii="Arial" w:hAnsi="Arial" w:cs="Simplified Arabic"/>
          <w:sz w:val="20"/>
          <w:szCs w:val="24"/>
          <w:rtl/>
          <w:lang w:bidi="ar-EG"/>
        </w:rPr>
        <w:t>كما يمكن البحث داخل النص الكامل للرسالة نفسها (شكل</w:t>
      </w:r>
      <w:r w:rsidRPr="00F7371D">
        <w:rPr>
          <w:rFonts w:ascii="Arial" w:hAnsi="Arial" w:cs="Simplified Arabic"/>
          <w:sz w:val="20"/>
          <w:szCs w:val="24"/>
          <w:rtl/>
          <w:lang w:bidi="ar-EG"/>
        </w:rPr>
        <w:t xml:space="preserve"> </w:t>
      </w:r>
      <w:r>
        <w:rPr>
          <w:rFonts w:ascii="Arial" w:hAnsi="Arial" w:cs="Simplified Arabic"/>
          <w:sz w:val="20"/>
          <w:szCs w:val="24"/>
          <w:rtl/>
          <w:lang w:bidi="ar-EG"/>
        </w:rPr>
        <w:t>7</w:t>
      </w:r>
      <w:r w:rsidRPr="00F7371D">
        <w:rPr>
          <w:rFonts w:ascii="Arial" w:hAnsi="Arial" w:cs="Simplified Arabic"/>
          <w:sz w:val="20"/>
          <w:szCs w:val="24"/>
          <w:rtl/>
          <w:lang w:bidi="ar-EG"/>
        </w:rPr>
        <w:t xml:space="preserve">).  </w:t>
      </w:r>
    </w:p>
    <w:p w:rsidR="00216E69" w:rsidRDefault="00216E69" w:rsidP="00430317">
      <w:pPr>
        <w:spacing w:line="240" w:lineRule="auto"/>
        <w:jc w:val="center"/>
        <w:rPr>
          <w:rFonts w:ascii="Arial" w:hAnsi="Arial" w:cs="Simplified Arabic"/>
          <w:b/>
          <w:bCs/>
          <w:sz w:val="20"/>
          <w:szCs w:val="24"/>
          <w:rtl/>
          <w:lang w:bidi="ar-EG"/>
        </w:rPr>
      </w:pPr>
    </w:p>
    <w:p w:rsidR="00216E69" w:rsidRPr="00F7371D" w:rsidRDefault="00216E69" w:rsidP="00430317">
      <w:pPr>
        <w:spacing w:line="240" w:lineRule="auto"/>
        <w:jc w:val="center"/>
        <w:rPr>
          <w:rFonts w:ascii="Arial" w:hAnsi="Arial" w:cs="Simplified Arabic"/>
          <w:b/>
          <w:bCs/>
          <w:sz w:val="20"/>
          <w:szCs w:val="24"/>
          <w:rtl/>
          <w:lang w:bidi="ar-EG"/>
        </w:rPr>
      </w:pPr>
      <w:r w:rsidRPr="00C43AFA">
        <w:rPr>
          <w:rFonts w:ascii="Arial" w:hAnsi="Arial" w:cs="Simplified Arabic"/>
          <w:b/>
          <w:bCs/>
          <w:noProof/>
          <w:sz w:val="20"/>
          <w:szCs w:val="24"/>
        </w:rPr>
        <w:pict>
          <v:shape id="Picture 9" o:spid="_x0000_i1033" type="#_x0000_t75" style="width:404.25pt;height:254.25pt;visibility:visible" o:bordertopcolor="black" o:borderleftcolor="black" o:borderbottomcolor="black" o:borderrightcolor="black">
            <v:imagedata r:id="rId14" o:title=""/>
            <w10:bordertop type="double" width="4"/>
            <w10:borderleft type="double" width="4"/>
            <w10:borderbottom type="double" width="4"/>
            <w10:borderright type="double" width="4"/>
          </v:shape>
        </w:pict>
      </w:r>
    </w:p>
    <w:p w:rsidR="00216E69" w:rsidRDefault="00216E69" w:rsidP="00430317">
      <w:pPr>
        <w:spacing w:line="240" w:lineRule="auto"/>
        <w:ind w:firstLine="360"/>
        <w:jc w:val="center"/>
        <w:rPr>
          <w:rFonts w:ascii="Arial" w:hAnsi="Arial" w:cs="Simplified Arabic"/>
          <w:b/>
          <w:bCs/>
          <w:sz w:val="20"/>
          <w:szCs w:val="24"/>
          <w:rtl/>
          <w:lang w:bidi="ar-EG"/>
        </w:rPr>
      </w:pPr>
      <w:r w:rsidRPr="00F7371D">
        <w:rPr>
          <w:rFonts w:ascii="Arial" w:hAnsi="Arial" w:cs="Simplified Arabic"/>
          <w:b/>
          <w:bCs/>
          <w:sz w:val="20"/>
          <w:szCs w:val="24"/>
          <w:rtl/>
          <w:lang w:bidi="ar-EG"/>
        </w:rPr>
        <w:t xml:space="preserve">شكل ( </w:t>
      </w:r>
      <w:r>
        <w:rPr>
          <w:rFonts w:ascii="Arial" w:hAnsi="Arial" w:cs="Simplified Arabic"/>
          <w:b/>
          <w:bCs/>
          <w:sz w:val="20"/>
          <w:szCs w:val="24"/>
          <w:rtl/>
          <w:lang w:bidi="ar-EG"/>
        </w:rPr>
        <w:t>6</w:t>
      </w:r>
      <w:r w:rsidRPr="00F7371D">
        <w:rPr>
          <w:rFonts w:ascii="Arial" w:hAnsi="Arial" w:cs="Simplified Arabic"/>
          <w:b/>
          <w:bCs/>
          <w:sz w:val="20"/>
          <w:szCs w:val="24"/>
          <w:rtl/>
          <w:lang w:bidi="ar-EG"/>
        </w:rPr>
        <w:t xml:space="preserve"> ): يوضح البحث والتصفح في الرسائل العلمية بجامعة المنصورة</w:t>
      </w:r>
    </w:p>
    <w:p w:rsidR="00216E69" w:rsidRPr="00F7371D" w:rsidRDefault="00216E69" w:rsidP="00430317">
      <w:pPr>
        <w:spacing w:line="240" w:lineRule="auto"/>
        <w:jc w:val="center"/>
        <w:rPr>
          <w:rFonts w:ascii="Arial" w:hAnsi="Arial" w:cs="Simplified Arabic"/>
          <w:sz w:val="20"/>
          <w:szCs w:val="24"/>
          <w:rtl/>
          <w:lang w:bidi="ar-EG"/>
        </w:rPr>
      </w:pPr>
      <w:r w:rsidRPr="00C43AFA">
        <w:rPr>
          <w:rFonts w:ascii="Arial" w:hAnsi="Arial" w:cs="Simplified Arabic"/>
          <w:noProof/>
          <w:sz w:val="20"/>
          <w:szCs w:val="24"/>
        </w:rPr>
        <w:pict>
          <v:shape id="Picture 1" o:spid="_x0000_i1034" type="#_x0000_t75" style="width:384.75pt;height:346.5pt;visibility:visible">
            <v:imagedata r:id="rId15" o:title="" croptop="1762f" cropleft="6639f" cropright="7607f"/>
          </v:shape>
        </w:pict>
      </w:r>
    </w:p>
    <w:p w:rsidR="00216E69" w:rsidRPr="00F7371D" w:rsidRDefault="00216E69" w:rsidP="00430317">
      <w:pPr>
        <w:spacing w:line="240" w:lineRule="auto"/>
        <w:ind w:firstLine="360"/>
        <w:jc w:val="center"/>
        <w:rPr>
          <w:rFonts w:ascii="Arial" w:hAnsi="Arial" w:cs="Simplified Arabic"/>
          <w:sz w:val="20"/>
          <w:szCs w:val="24"/>
          <w:rtl/>
          <w:lang w:bidi="ar-EG"/>
        </w:rPr>
      </w:pPr>
      <w:r w:rsidRPr="00F7371D">
        <w:rPr>
          <w:rFonts w:ascii="Arial" w:hAnsi="Arial" w:cs="Simplified Arabic"/>
          <w:b/>
          <w:bCs/>
          <w:sz w:val="20"/>
          <w:szCs w:val="24"/>
          <w:rtl/>
          <w:lang w:bidi="ar-EG"/>
        </w:rPr>
        <w:t>شكل (</w:t>
      </w:r>
      <w:r>
        <w:rPr>
          <w:rFonts w:ascii="Arial" w:hAnsi="Arial" w:cs="Simplified Arabic"/>
          <w:b/>
          <w:bCs/>
          <w:sz w:val="20"/>
          <w:szCs w:val="24"/>
          <w:rtl/>
          <w:lang w:bidi="ar-EG"/>
        </w:rPr>
        <w:t>7</w:t>
      </w:r>
      <w:r w:rsidRPr="00F7371D">
        <w:rPr>
          <w:rFonts w:ascii="Arial" w:hAnsi="Arial" w:cs="Simplified Arabic"/>
          <w:b/>
          <w:bCs/>
          <w:sz w:val="20"/>
          <w:szCs w:val="24"/>
          <w:rtl/>
          <w:lang w:bidi="ar-EG"/>
        </w:rPr>
        <w:t>): يوضح البحث داخل النص الكامل للرسالة</w:t>
      </w:r>
    </w:p>
    <w:p w:rsidR="00216E69" w:rsidRPr="007A1AB6" w:rsidRDefault="00216E69" w:rsidP="00BD73D2">
      <w:pPr>
        <w:pStyle w:val="NoSpacing"/>
        <w:jc w:val="both"/>
        <w:rPr>
          <w:rFonts w:ascii="Arial" w:hAnsi="Arial" w:cs="Simplified Arabic"/>
          <w:b/>
          <w:bCs/>
          <w:sz w:val="28"/>
          <w:szCs w:val="28"/>
          <w:rtl/>
          <w:lang w:bidi="ar-EG"/>
        </w:rPr>
      </w:pPr>
      <w:r>
        <w:rPr>
          <w:rFonts w:ascii="Arial" w:hAnsi="Arial" w:cs="Simplified Arabic"/>
          <w:b/>
          <w:bCs/>
          <w:sz w:val="28"/>
          <w:szCs w:val="28"/>
          <w:rtl/>
          <w:lang w:bidi="ar-EG"/>
        </w:rPr>
        <w:t xml:space="preserve">5- </w:t>
      </w:r>
      <w:r w:rsidRPr="007A1AB6">
        <w:rPr>
          <w:rFonts w:ascii="Arial" w:hAnsi="Arial" w:cs="Simplified Arabic"/>
          <w:b/>
          <w:bCs/>
          <w:sz w:val="28"/>
          <w:szCs w:val="28"/>
          <w:rtl/>
          <w:lang w:bidi="ar-EG"/>
        </w:rPr>
        <w:t>مشروع رقمنة الرسائل الجامعية بالمكتبة المركزية لجامعة المنصورة: الأدوات والمتطلبات.</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بدأت فكرة الرسائل الإلكترونية بجامعة المنصورة مع مطلع الألفية الثالثة، وذلك وفقا لقرار مجلس الدراسات العليا رقم 288 لسنة 2002، وموافقة مجلس الجامعة في 30/9/2002. والذي يقضي بإيداع نسخة إلكترونية كاملة للرسالة على اسطوانة ليزر </w:t>
      </w:r>
      <w:r w:rsidRPr="00F7371D">
        <w:rPr>
          <w:rFonts w:ascii="Arial" w:hAnsi="Arial" w:cs="Simplified Arabic"/>
          <w:sz w:val="20"/>
          <w:szCs w:val="24"/>
          <w:lang w:bidi="ar-EG"/>
        </w:rPr>
        <w:t>CD</w:t>
      </w:r>
      <w:r w:rsidRPr="00F7371D">
        <w:rPr>
          <w:rFonts w:ascii="Arial" w:hAnsi="Arial" w:cs="Simplified Arabic"/>
          <w:sz w:val="20"/>
          <w:szCs w:val="24"/>
          <w:rtl/>
          <w:lang w:bidi="ar-EG"/>
        </w:rPr>
        <w:t xml:space="preserve"> وذلك في المكتبة المركزية بالجامعة، هذا بالإضافة إلى مستخلص للرسالة بصيغة </w:t>
      </w:r>
      <w:r w:rsidRPr="00F7371D">
        <w:rPr>
          <w:rFonts w:ascii="Arial" w:hAnsi="Arial" w:cs="Simplified Arabic"/>
          <w:sz w:val="20"/>
          <w:szCs w:val="24"/>
          <w:lang w:bidi="ar-EG"/>
        </w:rPr>
        <w:t>doc</w:t>
      </w:r>
      <w:r w:rsidRPr="00F7371D">
        <w:rPr>
          <w:rFonts w:ascii="Arial" w:hAnsi="Arial" w:cs="Simplified Arabic"/>
          <w:sz w:val="20"/>
          <w:szCs w:val="24"/>
          <w:rtl/>
          <w:lang w:bidi="ar-EG"/>
        </w:rPr>
        <w:t xml:space="preserve"> باللغتين العربية والإنجليزية</w:t>
      </w:r>
      <w:r w:rsidRPr="00F7371D">
        <w:rPr>
          <w:rStyle w:val="EndnoteReference"/>
          <w:rFonts w:ascii="Arial" w:hAnsi="Arial" w:cs="Simplified Arabic"/>
          <w:sz w:val="20"/>
          <w:szCs w:val="24"/>
          <w:rtl/>
          <w:lang w:bidi="ar-EG"/>
        </w:rPr>
        <w:endnoteReference w:id="29"/>
      </w:r>
      <w:r w:rsidRPr="00F7371D">
        <w:rPr>
          <w:rFonts w:ascii="Arial" w:hAnsi="Arial" w:cs="Simplified Arabic"/>
          <w:sz w:val="20"/>
          <w:szCs w:val="24"/>
          <w:rtl/>
          <w:lang w:bidi="ar-EG"/>
        </w:rPr>
        <w:t xml:space="preserve">. ومنذ ذلك الحين وطلاب الدراسات العليا والباحثون يودعون نسخة من رسائلهم بالمكتبة المركزية بالجامعة في صيغة </w:t>
      </w:r>
      <w:r w:rsidRPr="00F7371D">
        <w:rPr>
          <w:rFonts w:ascii="Arial" w:hAnsi="Arial" w:cs="Simplified Arabic"/>
          <w:sz w:val="20"/>
          <w:szCs w:val="24"/>
          <w:lang w:bidi="ar-EG"/>
        </w:rPr>
        <w:t>Doc</w:t>
      </w:r>
      <w:r w:rsidRPr="00F7371D">
        <w:rPr>
          <w:rFonts w:ascii="Arial" w:hAnsi="Arial" w:cs="Simplified Arabic"/>
          <w:sz w:val="20"/>
          <w:szCs w:val="24"/>
          <w:rtl/>
          <w:lang w:bidi="ar-EG"/>
        </w:rPr>
        <w:t xml:space="preserve">. وظلت تسلم نسخة من الرسائل في هذة الصيغة حتى نهاية عام 2004. ومنذ عام 2005 كان يتم تسليم الرسالة في صيغة </w:t>
      </w:r>
      <w:r w:rsidRPr="00F7371D">
        <w:rPr>
          <w:rFonts w:ascii="Arial" w:hAnsi="Arial" w:cs="Simplified Arabic"/>
          <w:sz w:val="20"/>
          <w:szCs w:val="24"/>
          <w:lang w:bidi="ar-EG"/>
        </w:rPr>
        <w:t>PDF</w:t>
      </w:r>
      <w:r w:rsidRPr="00F7371D">
        <w:rPr>
          <w:rFonts w:ascii="Arial" w:hAnsi="Arial" w:cs="Simplified Arabic"/>
          <w:sz w:val="20"/>
          <w:szCs w:val="24"/>
          <w:rtl/>
          <w:lang w:bidi="ar-EG"/>
        </w:rPr>
        <w:t xml:space="preserve">. وكان الإجراء الذي يتخذ حيال النسخة الإلكترونية هو حفظها على جهاز الخادم </w:t>
      </w:r>
      <w:r w:rsidRPr="00F7371D">
        <w:rPr>
          <w:rFonts w:ascii="Arial" w:hAnsi="Arial" w:cs="Simplified Arabic"/>
          <w:sz w:val="20"/>
          <w:szCs w:val="24"/>
          <w:lang w:bidi="ar-EG"/>
        </w:rPr>
        <w:t>Server</w:t>
      </w:r>
      <w:r w:rsidRPr="00F7371D">
        <w:rPr>
          <w:rFonts w:ascii="Arial" w:hAnsi="Arial" w:cs="Simplified Arabic"/>
          <w:sz w:val="20"/>
          <w:szCs w:val="24"/>
          <w:rtl/>
          <w:lang w:bidi="ar-EG"/>
        </w:rPr>
        <w:t xml:space="preserve"> الخاص بالمكتبة بشكليها </w:t>
      </w:r>
      <w:r w:rsidRPr="00F7371D">
        <w:rPr>
          <w:rFonts w:ascii="Arial" w:hAnsi="Arial" w:cs="Simplified Arabic"/>
          <w:sz w:val="20"/>
          <w:szCs w:val="24"/>
          <w:lang w:bidi="ar-EG"/>
        </w:rPr>
        <w:t>DOC</w:t>
      </w:r>
      <w:r w:rsidRPr="00F7371D">
        <w:rPr>
          <w:rFonts w:ascii="Arial" w:hAnsi="Arial" w:cs="Simplified Arabic"/>
          <w:sz w:val="20"/>
          <w:szCs w:val="24"/>
          <w:rtl/>
          <w:lang w:bidi="ar-EG"/>
        </w:rPr>
        <w:t xml:space="preserve"> ، </w:t>
      </w:r>
      <w:r w:rsidRPr="00F7371D">
        <w:rPr>
          <w:rFonts w:ascii="Arial" w:hAnsi="Arial" w:cs="Simplified Arabic"/>
          <w:sz w:val="20"/>
          <w:szCs w:val="24"/>
          <w:lang w:bidi="ar-EG"/>
        </w:rPr>
        <w:t>PDF</w:t>
      </w:r>
      <w:r w:rsidRPr="00F7371D">
        <w:rPr>
          <w:rFonts w:ascii="Arial" w:hAnsi="Arial" w:cs="Simplified Arabic"/>
          <w:sz w:val="20"/>
          <w:szCs w:val="24"/>
          <w:rtl/>
          <w:lang w:bidi="ar-EG"/>
        </w:rPr>
        <w:t xml:space="preserve"> منذ عام 2005. وهذا الإجراء كان يتم بهدف حفظ الرسائل في صيغة رقمية فقط، وليس بهدف البحث والاسترجاع. أي بهدف عمل نسخة آمنة من الرسائل في شكلها الإلكتروني لمواجهة أي مشكلة قد تعترض أقراص الليزر </w:t>
      </w:r>
      <w:r w:rsidRPr="00F7371D">
        <w:rPr>
          <w:rFonts w:ascii="Arial" w:hAnsi="Arial" w:cs="Simplified Arabic"/>
          <w:sz w:val="20"/>
          <w:szCs w:val="24"/>
          <w:lang w:bidi="ar-EG"/>
        </w:rPr>
        <w:t>CD</w:t>
      </w:r>
      <w:r w:rsidRPr="00F7371D">
        <w:rPr>
          <w:rFonts w:ascii="Arial" w:hAnsi="Arial" w:cs="Simplified Arabic"/>
          <w:sz w:val="20"/>
          <w:szCs w:val="24"/>
          <w:rtl/>
          <w:lang w:bidi="ar-EG"/>
        </w:rPr>
        <w:t xml:space="preserve"> المخزنة عليها</w:t>
      </w:r>
      <w:r w:rsidRPr="00F7371D">
        <w:rPr>
          <w:rStyle w:val="EndnoteReference"/>
          <w:rFonts w:ascii="Arial" w:hAnsi="Arial" w:cs="Simplified Arabic"/>
          <w:sz w:val="20"/>
          <w:szCs w:val="24"/>
          <w:rtl/>
          <w:lang w:bidi="ar-EG"/>
        </w:rPr>
        <w:endnoteReference w:id="30"/>
      </w:r>
      <w:r w:rsidRPr="00F7371D">
        <w:rPr>
          <w:rFonts w:ascii="Arial" w:hAnsi="Arial" w:cs="Simplified Arabic"/>
          <w:sz w:val="20"/>
          <w:szCs w:val="24"/>
          <w:rtl/>
          <w:lang w:bidi="ar-EG"/>
        </w:rPr>
        <w:t>.</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ab/>
        <w:t xml:space="preserve">ومع ظهور الإصدارة الأولي من نظام المستقبل لإدارة المكتبات </w:t>
      </w:r>
      <w:r w:rsidRPr="00F7371D">
        <w:rPr>
          <w:rFonts w:ascii="Arial" w:hAnsi="Arial" w:cs="Simplified Arabic"/>
          <w:sz w:val="20"/>
          <w:szCs w:val="24"/>
          <w:lang w:bidi="ar-EG"/>
        </w:rPr>
        <w:t>Future Library</w:t>
      </w:r>
      <w:r w:rsidRPr="00F7371D">
        <w:rPr>
          <w:rFonts w:ascii="Arial" w:hAnsi="Arial" w:cs="Simplified Arabic"/>
          <w:sz w:val="20"/>
          <w:szCs w:val="24"/>
          <w:rtl/>
          <w:lang w:bidi="ar-EG"/>
        </w:rPr>
        <w:t xml:space="preserve"> في عام 2005م، تم إدخال البيانات الببليوجرافية ومستخلصات الرسائل في شكلها الببليوجرافي، وعمل قاعدة بيانات ببليوجرافية بالرسائل المتاحة بجامعة المنصورة. وفي إبريل عام 2007م اعتمد المجلس الأعلى للجامعات نظام المستقبل لإدارة المكتبات كنظام مصري موحد في كافة الجامعات المصرية</w:t>
      </w:r>
      <w:r w:rsidRPr="00F7371D">
        <w:rPr>
          <w:rStyle w:val="EndnoteReference"/>
          <w:rFonts w:ascii="Arial" w:hAnsi="Arial" w:cs="Simplified Arabic"/>
          <w:sz w:val="20"/>
          <w:szCs w:val="24"/>
          <w:rtl/>
          <w:lang w:bidi="ar-EG"/>
        </w:rPr>
        <w:endnoteReference w:id="31"/>
      </w:r>
      <w:r w:rsidRPr="00F7371D">
        <w:rPr>
          <w:rFonts w:ascii="Arial" w:hAnsi="Arial" w:cs="Simplified Arabic"/>
          <w:sz w:val="20"/>
          <w:szCs w:val="24"/>
          <w:rtl/>
          <w:lang w:bidi="ar-EG"/>
        </w:rPr>
        <w:t xml:space="preserve">، بهدف ميكنة مكتبات الجامعات المصرية، وذلك بعمل قواعد بيانات ببليوجرافية. </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أما المستودع الرقمي للرسائل رغم أن نواته بجامعة المنصورة بدأت مع مطلع عام 2003م؛ إلا أنه لم يؤخذ بعين الاعتبار إلا في كنف المجلس الأعلى للجامعات في يوليو 2009، ذلك المشروع الذي أعده المجلس الأعلى للجامعات، والذي يتناول نماذج متطلبات تطوير كل من: المستودع الرقمي للرسائل الجامعية، أداة النشر الإلكتروني للدوريات وأعمال المؤتمرات. وهذة النماذج تم إرسالها بالفعل إلى مركز تقنيات الإتصالات والمعلومات بجامعة المنصورة بهدف تطوير كليهما. وكان من أهم ما اشتملت عليه متطلبات تطوير المستودع الرقمي للرسائل الجامعية ما يلي</w:t>
      </w:r>
      <w:r w:rsidRPr="00F7371D">
        <w:rPr>
          <w:rStyle w:val="EndnoteReference"/>
          <w:rFonts w:ascii="Arial" w:hAnsi="Arial" w:cs="Simplified Arabic"/>
          <w:sz w:val="20"/>
          <w:szCs w:val="24"/>
          <w:rtl/>
          <w:lang w:bidi="ar-EG"/>
        </w:rPr>
        <w:endnoteReference w:id="32"/>
      </w:r>
      <w:r w:rsidRPr="00F7371D">
        <w:rPr>
          <w:rFonts w:ascii="Arial" w:hAnsi="Arial" w:cs="Simplified Arabic"/>
          <w:sz w:val="20"/>
          <w:szCs w:val="24"/>
          <w:rtl/>
          <w:lang w:bidi="ar-EG"/>
        </w:rPr>
        <w:t>:</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أن يكون أداة لإدارة عمليات تسجيل مخططات الأبحاث.</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أن يتيح رفع وتحميل الرسائل المجازة من الجامعات المصرية وحفظها وتيسير سبل نقلها من نظام لآخر.</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إمكانية إصدار التقارير المختلفة. </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تكشيف الاستشهادات المرجعية للرسائل. </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قابلية البحث والاسترجاع باستخدام الميتاداتا (مارك، دبلن كور)</w:t>
      </w:r>
    </w:p>
    <w:p w:rsidR="00216E69" w:rsidRPr="00F7371D" w:rsidRDefault="00216E69" w:rsidP="00430317">
      <w:pPr>
        <w:pStyle w:val="ListParagraph"/>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أن يعمل في بئية الويب، وأن يكون متوافق مع معايير إتاحة الرسائل الجامعية</w:t>
      </w:r>
    </w:p>
    <w:p w:rsidR="00216E69" w:rsidRPr="00F7371D" w:rsidRDefault="00216E69" w:rsidP="00430317">
      <w:pPr>
        <w:pStyle w:val="ListParagraph"/>
        <w:numPr>
          <w:ilvl w:val="0"/>
          <w:numId w:val="6"/>
        </w:num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أن تتوافق مع متطلبات العمل في بيئة المكتبة الرقمية العالمية للرسائل الجامعية.</w:t>
      </w:r>
    </w:p>
    <w:p w:rsidR="00216E69" w:rsidRPr="00F7371D"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وبالفعل شرع العمل في بناء وتطوير المستودع الرقمي للرسائل منذ يوليو 2009 وفقا لتلك المتطلبات – الموضحة بعاليه، وبعد الانتهاء من بناء المستودع جاءت المرحلة الأولى من قبل المجلس الأعلى للجامعات بهدف رفع النص الكامل للرسائل مع ربطها بالبيانات الببليوجرافية الخاصة بها (الميتاداتا).</w:t>
      </w:r>
    </w:p>
    <w:p w:rsidR="00216E69" w:rsidRPr="00F7371D" w:rsidRDefault="00216E69" w:rsidP="00430317">
      <w:pPr>
        <w:pStyle w:val="NoSpacing"/>
        <w:ind w:firstLine="360"/>
        <w:jc w:val="both"/>
        <w:rPr>
          <w:rFonts w:ascii="Arial" w:hAnsi="Arial" w:cs="Simplified Arabic"/>
          <w:sz w:val="20"/>
          <w:szCs w:val="24"/>
          <w:rtl/>
          <w:lang w:bidi="ar-EG"/>
        </w:rPr>
      </w:pPr>
    </w:p>
    <w:p w:rsidR="00216E69" w:rsidRPr="00F7371D" w:rsidRDefault="00216E69" w:rsidP="00430317">
      <w:pPr>
        <w:pStyle w:val="NoSpacing"/>
        <w:jc w:val="both"/>
        <w:rPr>
          <w:rFonts w:ascii="Arial" w:hAnsi="Arial" w:cs="Simplified Arabic"/>
          <w:b/>
          <w:bCs/>
          <w:sz w:val="20"/>
          <w:szCs w:val="24"/>
          <w:rtl/>
          <w:lang w:bidi="ar-EG"/>
        </w:rPr>
      </w:pPr>
      <w:r w:rsidRPr="00F7371D">
        <w:rPr>
          <w:rFonts w:ascii="Arial" w:hAnsi="Arial" w:cs="Simplified Arabic"/>
          <w:b/>
          <w:bCs/>
          <w:sz w:val="20"/>
          <w:szCs w:val="24"/>
          <w:rtl/>
          <w:lang w:bidi="ar-EG"/>
        </w:rPr>
        <w:t>المرحلة الأولي:</w:t>
      </w:r>
    </w:p>
    <w:p w:rsidR="00216E69" w:rsidRPr="00F7371D" w:rsidRDefault="00216E69" w:rsidP="00430317">
      <w:pPr>
        <w:pStyle w:val="NoSpacing"/>
        <w:ind w:firstLine="720"/>
        <w:jc w:val="both"/>
        <w:rPr>
          <w:rFonts w:ascii="Arial" w:hAnsi="Arial" w:cs="Simplified Arabic"/>
          <w:sz w:val="20"/>
          <w:szCs w:val="24"/>
          <w:rtl/>
          <w:lang w:bidi="ar-EG"/>
        </w:rPr>
      </w:pPr>
      <w:r w:rsidRPr="00F7371D">
        <w:rPr>
          <w:rFonts w:ascii="Arial" w:hAnsi="Arial" w:cs="Simplified Arabic"/>
          <w:sz w:val="20"/>
          <w:szCs w:val="24"/>
          <w:rtl/>
          <w:lang w:bidi="ar-EG"/>
        </w:rPr>
        <w:t>يسعى هذا المشروع في تلك المرحلة إلى رقمنة الرسائل الجامعية التي أجازتها الجامعات المصرية خلال العقد الأول من الألفية الثالثة (2000 : 2010م)، وهو ما يعادل 32000 رسالة تم إجازتها من 16 جامعة حكومية، هذا بالإضافة إلى توفير الآليات المختلفة التي تساعد في إتاحة الرسائل بشكل إلكتروني من خوادم وبنية تحتية مادية وبرمجية وبشرية إلى جانب سيايات العمل. ويتم التنفيذ بالمكتبات المركزية للجامعات</w:t>
      </w:r>
      <w:r w:rsidRPr="00F7371D">
        <w:rPr>
          <w:rStyle w:val="EndnoteReference"/>
          <w:rFonts w:ascii="Arial" w:hAnsi="Arial" w:cs="Simplified Arabic"/>
          <w:sz w:val="20"/>
          <w:szCs w:val="24"/>
          <w:rtl/>
          <w:lang w:bidi="ar-EG"/>
        </w:rPr>
        <w:endnoteReference w:id="33"/>
      </w:r>
      <w:r w:rsidRPr="00F7371D">
        <w:rPr>
          <w:rFonts w:ascii="Arial" w:hAnsi="Arial" w:cs="Simplified Arabic"/>
          <w:sz w:val="20"/>
          <w:szCs w:val="24"/>
          <w:rtl/>
          <w:lang w:bidi="ar-EG"/>
        </w:rPr>
        <w:t>. ويعتمد تنفيذ هذة المرحلة على محورين أساسيين هما</w:t>
      </w:r>
      <w:r w:rsidRPr="00F7371D">
        <w:rPr>
          <w:rStyle w:val="EndnoteReference"/>
          <w:rFonts w:ascii="Arial" w:hAnsi="Arial" w:cs="Simplified Arabic"/>
          <w:sz w:val="20"/>
          <w:szCs w:val="24"/>
          <w:rtl/>
          <w:lang w:bidi="ar-EG"/>
        </w:rPr>
        <w:endnoteReference w:id="34"/>
      </w:r>
      <w:r w:rsidRPr="00F7371D">
        <w:rPr>
          <w:rFonts w:ascii="Arial" w:hAnsi="Arial" w:cs="Simplified Arabic"/>
          <w:sz w:val="20"/>
          <w:szCs w:val="24"/>
          <w:rtl/>
          <w:lang w:bidi="ar-EG"/>
        </w:rPr>
        <w:t>:</w:t>
      </w:r>
    </w:p>
    <w:p w:rsidR="00216E69" w:rsidRPr="00F7371D" w:rsidRDefault="00216E69" w:rsidP="00430317">
      <w:pPr>
        <w:pStyle w:val="NoSpacing"/>
        <w:jc w:val="both"/>
        <w:rPr>
          <w:rFonts w:ascii="Arial" w:hAnsi="Arial" w:cs="Simplified Arabic"/>
          <w:sz w:val="20"/>
          <w:szCs w:val="24"/>
          <w:rtl/>
          <w:lang w:bidi="ar-EG"/>
        </w:rPr>
      </w:pPr>
      <w:r w:rsidRPr="00F7371D">
        <w:rPr>
          <w:rFonts w:ascii="Arial" w:hAnsi="Arial" w:cs="Simplified Arabic"/>
          <w:b/>
          <w:bCs/>
          <w:sz w:val="20"/>
          <w:szCs w:val="24"/>
          <w:rtl/>
          <w:lang w:bidi="ar-EG"/>
        </w:rPr>
        <w:t>الأول:</w:t>
      </w:r>
      <w:r w:rsidRPr="00F7371D">
        <w:rPr>
          <w:rFonts w:ascii="Arial" w:hAnsi="Arial" w:cs="Simplified Arabic"/>
          <w:sz w:val="20"/>
          <w:szCs w:val="24"/>
          <w:rtl/>
          <w:lang w:bidi="ar-EG"/>
        </w:rPr>
        <w:t xml:space="preserve"> نشر الرسائل الجامعية التي تجيزها الجامعات المصرية في صورة رقمية، وذلك بهدف المشاركة في المشروع العالمي لشبكة المكتبة الرقمية للرسائل الجامعية </w:t>
      </w:r>
      <w:r w:rsidRPr="00F7371D">
        <w:rPr>
          <w:rFonts w:ascii="Arial" w:hAnsi="Arial" w:cs="Simplified Arabic"/>
          <w:sz w:val="20"/>
          <w:szCs w:val="24"/>
          <w:lang w:bidi="ar-EG"/>
        </w:rPr>
        <w:t>Networked Digital Library Of Theses &amp; Dissertations (NDLTD)</w:t>
      </w:r>
      <w:r w:rsidRPr="00F7371D">
        <w:rPr>
          <w:rFonts w:ascii="Arial" w:hAnsi="Arial" w:cs="Simplified Arabic"/>
          <w:sz w:val="20"/>
          <w:szCs w:val="24"/>
          <w:rtl/>
          <w:lang w:bidi="ar-EG"/>
        </w:rPr>
        <w:t>.</w:t>
      </w:r>
    </w:p>
    <w:p w:rsidR="00216E69" w:rsidRPr="00F7371D" w:rsidRDefault="00216E69" w:rsidP="00430317">
      <w:pPr>
        <w:pStyle w:val="NoSpacing"/>
        <w:jc w:val="both"/>
        <w:rPr>
          <w:rFonts w:ascii="Arial" w:hAnsi="Arial" w:cs="Simplified Arabic"/>
          <w:sz w:val="20"/>
          <w:szCs w:val="24"/>
          <w:rtl/>
          <w:lang w:bidi="ar-EG"/>
        </w:rPr>
      </w:pPr>
      <w:r w:rsidRPr="00F7371D">
        <w:rPr>
          <w:rFonts w:ascii="Arial" w:hAnsi="Arial" w:cs="Simplified Arabic"/>
          <w:b/>
          <w:bCs/>
          <w:sz w:val="20"/>
          <w:szCs w:val="24"/>
          <w:rtl/>
          <w:lang w:bidi="ar-EG"/>
        </w:rPr>
        <w:t>الثاني:</w:t>
      </w:r>
      <w:r w:rsidRPr="00F7371D">
        <w:rPr>
          <w:rFonts w:ascii="Arial" w:hAnsi="Arial" w:cs="Simplified Arabic"/>
          <w:sz w:val="20"/>
          <w:szCs w:val="24"/>
          <w:rtl/>
          <w:lang w:bidi="ar-EG"/>
        </w:rPr>
        <w:t xml:space="preserve"> توفير سبل الوصول إلى النصوص الكاملة للرسائل المرقمنة من خلال توفير بنية تحتية تشمل المكونات المادية والبرمجية اللازمة للبحث في المستوع الرقمي، بالإضافة إلى توفير كافة المقومات اللازمة لبناء وتجهيز الرسائل الجامعية الإلكترونية بالجامعات.</w:t>
      </w:r>
    </w:p>
    <w:p w:rsidR="00216E69"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b/>
          <w:bCs/>
          <w:sz w:val="20"/>
          <w:szCs w:val="24"/>
          <w:rtl/>
          <w:lang w:bidi="ar-EG"/>
        </w:rPr>
        <w:t xml:space="preserve">وبالفعل تم توفير </w:t>
      </w:r>
      <w:r w:rsidRPr="00F7371D">
        <w:rPr>
          <w:rFonts w:ascii="Arial" w:hAnsi="Arial" w:cs="Simplified Arabic"/>
          <w:sz w:val="20"/>
          <w:szCs w:val="24"/>
          <w:rtl/>
          <w:lang w:bidi="ar-EG"/>
        </w:rPr>
        <w:t>التجهيزات المادية للمشروع المتمثلة في: 4 حاسبات، 4 ماسحات ضوئية، وجهازين للتجليد، ومقص واحد. وتتم عملية رقمنة الرسائل وفقا للدليل العملى لإجرءات المسح الضوئي من خلال وحدة تغذية المستندات التلقائية للرسائل الجامعية الذي أعدته وحدة المكتبة الرقمية بالمجلس الأعلى للجامعات</w:t>
      </w:r>
      <w:r w:rsidRPr="00F7371D">
        <w:rPr>
          <w:rStyle w:val="EndnoteReference"/>
          <w:rFonts w:ascii="Arial" w:hAnsi="Arial" w:cs="Simplified Arabic"/>
          <w:sz w:val="20"/>
          <w:szCs w:val="24"/>
          <w:rtl/>
          <w:lang w:bidi="ar-EG"/>
        </w:rPr>
        <w:endnoteReference w:id="35"/>
      </w:r>
      <w:r w:rsidRPr="00F7371D">
        <w:rPr>
          <w:rFonts w:ascii="Arial" w:hAnsi="Arial" w:cs="Simplified Arabic"/>
          <w:sz w:val="20"/>
          <w:szCs w:val="24"/>
          <w:rtl/>
          <w:lang w:bidi="ar-EG"/>
        </w:rPr>
        <w:t xml:space="preserve">. حيث يوضح الدليل كيفية رفع النص الكامل للرسائل الجامعية على نظام المستقبل لإدارة المكتبات سواء كانت رسالة متاحة في شكل إلكتروني، أو رسائل جامعية في الشكل الورقي وليس لها نظير إلكتروني. وتتم عملية التحويل من الشكل الورقي إلى الشكل الإلكتروني، من خلال الماسحة الضوئية الرقمية المسطحة </w:t>
      </w:r>
      <w:r w:rsidRPr="00F7371D">
        <w:rPr>
          <w:rFonts w:ascii="Arial" w:hAnsi="Arial" w:cs="Simplified Arabic"/>
          <w:sz w:val="20"/>
          <w:szCs w:val="24"/>
          <w:lang w:bidi="ar-EG"/>
        </w:rPr>
        <w:t>HP Scanjet 5590</w:t>
      </w:r>
      <w:r w:rsidRPr="00F7371D">
        <w:rPr>
          <w:rFonts w:ascii="Arial" w:hAnsi="Arial" w:cs="Simplified Arabic"/>
          <w:sz w:val="20"/>
          <w:szCs w:val="24"/>
          <w:rtl/>
          <w:lang w:bidi="ar-EG"/>
        </w:rPr>
        <w:t xml:space="preserve"> التي تحتوي على وحدة تغذية مستندات تلقائية </w:t>
      </w:r>
      <w:r w:rsidRPr="00F7371D">
        <w:rPr>
          <w:rFonts w:ascii="Arial" w:hAnsi="Arial" w:cs="Simplified Arabic"/>
          <w:sz w:val="20"/>
          <w:szCs w:val="24"/>
          <w:lang w:bidi="ar-EG"/>
        </w:rPr>
        <w:t>(ADF)</w:t>
      </w:r>
      <w:r w:rsidRPr="00F7371D">
        <w:rPr>
          <w:rFonts w:ascii="Arial" w:hAnsi="Arial" w:cs="Simplified Arabic"/>
          <w:sz w:val="20"/>
          <w:szCs w:val="24"/>
          <w:rtl/>
          <w:lang w:bidi="ar-EG"/>
        </w:rPr>
        <w:t>، والتي يمكن إستخدامها لمسح عدة مستندات ضوئياً بصورة سريعة وسهلة (شكل</w:t>
      </w:r>
      <w:r>
        <w:rPr>
          <w:rFonts w:ascii="Arial" w:hAnsi="Arial" w:cs="Simplified Arabic"/>
          <w:sz w:val="20"/>
          <w:szCs w:val="24"/>
          <w:rtl/>
          <w:lang w:bidi="ar-EG"/>
        </w:rPr>
        <w:t>8</w:t>
      </w:r>
      <w:r w:rsidRPr="00F7371D">
        <w:rPr>
          <w:rFonts w:ascii="Arial" w:hAnsi="Arial" w:cs="Simplified Arabic"/>
          <w:sz w:val="20"/>
          <w:szCs w:val="24"/>
          <w:rtl/>
          <w:lang w:bidi="ar-EG"/>
        </w:rPr>
        <w:t>).</w:t>
      </w:r>
    </w:p>
    <w:p w:rsidR="00216E69" w:rsidRPr="00F7371D" w:rsidRDefault="00216E69" w:rsidP="00D629C1">
      <w:pPr>
        <w:pStyle w:val="NoSpacing"/>
        <w:jc w:val="center"/>
        <w:rPr>
          <w:rFonts w:ascii="Arial" w:hAnsi="Arial" w:cs="Simplified Arabic"/>
          <w:sz w:val="20"/>
          <w:szCs w:val="24"/>
          <w:rtl/>
          <w:lang w:bidi="ar-EG"/>
        </w:rPr>
      </w:pPr>
      <w:r w:rsidRPr="00C43AFA">
        <w:rPr>
          <w:rFonts w:ascii="Arial" w:hAnsi="Arial" w:cs="Simplified Arabic"/>
          <w:noProof/>
          <w:sz w:val="20"/>
          <w:szCs w:val="24"/>
        </w:rPr>
        <w:pict>
          <v:shape id="_x0000_i1035" type="#_x0000_t75" alt="08072010026.jpg" style="width:333.75pt;height:180pt;visibility:visible">
            <v:imagedata r:id="rId16" o:title=""/>
          </v:shape>
        </w:pict>
      </w:r>
    </w:p>
    <w:p w:rsidR="00216E69" w:rsidRPr="00F7371D" w:rsidRDefault="00216E69" w:rsidP="00430317">
      <w:pPr>
        <w:pStyle w:val="NoSpacing"/>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w:t>
      </w:r>
      <w:r>
        <w:rPr>
          <w:rFonts w:ascii="Arial" w:hAnsi="Arial" w:cs="Simplified Arabic"/>
          <w:b/>
          <w:bCs/>
          <w:sz w:val="20"/>
          <w:szCs w:val="24"/>
          <w:rtl/>
          <w:lang w:bidi="ar-EG"/>
        </w:rPr>
        <w:t>8</w:t>
      </w:r>
      <w:r w:rsidRPr="00F7371D">
        <w:rPr>
          <w:rFonts w:ascii="Arial" w:hAnsi="Arial" w:cs="Simplified Arabic"/>
          <w:b/>
          <w:bCs/>
          <w:sz w:val="20"/>
          <w:szCs w:val="24"/>
          <w:rtl/>
          <w:lang w:bidi="ar-EG"/>
        </w:rPr>
        <w:t>): يوضح الماسحة الضوئية الرقمية المسطحة</w:t>
      </w:r>
    </w:p>
    <w:p w:rsidR="00216E69" w:rsidRPr="00F7371D" w:rsidRDefault="00216E69" w:rsidP="00430317">
      <w:pPr>
        <w:pStyle w:val="NoSpacing"/>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وركزت المرحلة الأولى على أربعة كليات فقط بالجامعات المصرية هي كليات:(العلوم، الهندسة، الصيدلة، الحاسبات والمعلومات). ورغم أن هذة المرحلة ركزت على تحميل ورفع النصوص الكاملة للرسائل العلمية بالكليات الأربع </w:t>
      </w:r>
      <w:r>
        <w:rPr>
          <w:rFonts w:ascii="Arial" w:hAnsi="Arial" w:cs="Simplified Arabic"/>
          <w:sz w:val="20"/>
          <w:szCs w:val="24"/>
          <w:rtl/>
          <w:lang w:bidi="ar-EG"/>
        </w:rPr>
        <w:t>(جدول1)</w:t>
      </w:r>
      <w:r w:rsidRPr="00F7371D">
        <w:rPr>
          <w:rFonts w:ascii="Arial" w:hAnsi="Arial" w:cs="Simplified Arabic"/>
          <w:sz w:val="20"/>
          <w:szCs w:val="24"/>
          <w:rtl/>
          <w:lang w:bidi="ar-EG"/>
        </w:rPr>
        <w:t xml:space="preserve"> وذلك خلال العقد الأول من الألفية الثالثة (2000 : 2010)؛ إلا أن المكتبة المركزية لجامعة المنصورة لم تتوقف عند حدود تلك الفترة، بل تم رفع كل الرسائل التي أجيزت بالكليات الأربع منذ نشأتها حتى 30 يونيو 2011. سواء المتاحة منها بشكل رقمي على خادم المكتة، أو على قرص ليزر </w:t>
      </w:r>
      <w:r w:rsidRPr="00F7371D">
        <w:rPr>
          <w:rFonts w:ascii="Arial" w:hAnsi="Arial" w:cs="Simplified Arabic"/>
          <w:sz w:val="20"/>
          <w:szCs w:val="24"/>
          <w:lang w:bidi="ar-EG"/>
        </w:rPr>
        <w:t>CD</w:t>
      </w:r>
      <w:r w:rsidRPr="00F7371D">
        <w:rPr>
          <w:rFonts w:ascii="Arial" w:hAnsi="Arial" w:cs="Simplified Arabic"/>
          <w:sz w:val="20"/>
          <w:szCs w:val="24"/>
          <w:rtl/>
          <w:lang w:bidi="ar-EG"/>
        </w:rPr>
        <w:t xml:space="preserve"> بصيغتيه </w:t>
      </w:r>
      <w:r w:rsidRPr="00F7371D">
        <w:rPr>
          <w:rFonts w:ascii="Arial" w:hAnsi="Arial" w:cs="Simplified Arabic"/>
          <w:sz w:val="20"/>
          <w:szCs w:val="24"/>
          <w:lang w:bidi="ar-EG"/>
        </w:rPr>
        <w:t>DOC</w:t>
      </w:r>
      <w:r w:rsidRPr="00F7371D">
        <w:rPr>
          <w:rFonts w:ascii="Arial" w:hAnsi="Arial" w:cs="Simplified Arabic"/>
          <w:sz w:val="20"/>
          <w:szCs w:val="24"/>
          <w:rtl/>
          <w:lang w:bidi="ar-EG"/>
        </w:rPr>
        <w:t xml:space="preserve"> ، </w:t>
      </w:r>
      <w:r w:rsidRPr="00F7371D">
        <w:rPr>
          <w:rFonts w:ascii="Arial" w:hAnsi="Arial" w:cs="Simplified Arabic"/>
          <w:sz w:val="20"/>
          <w:szCs w:val="24"/>
          <w:lang w:bidi="ar-EG"/>
        </w:rPr>
        <w:t>PDF</w:t>
      </w:r>
      <w:r w:rsidRPr="00F7371D">
        <w:rPr>
          <w:rFonts w:ascii="Arial" w:hAnsi="Arial" w:cs="Simplified Arabic"/>
          <w:sz w:val="20"/>
          <w:szCs w:val="24"/>
          <w:rtl/>
          <w:lang w:bidi="ar-EG"/>
        </w:rPr>
        <w:t xml:space="preserve">، أو تم رقمنتها (أنظر جدول </w:t>
      </w:r>
      <w:r>
        <w:rPr>
          <w:rFonts w:ascii="Arial" w:hAnsi="Arial" w:cs="Simplified Arabic"/>
          <w:sz w:val="20"/>
          <w:szCs w:val="24"/>
          <w:rtl/>
          <w:lang w:bidi="ar-EG"/>
        </w:rPr>
        <w:t>2</w:t>
      </w:r>
      <w:r w:rsidRPr="00F7371D">
        <w:rPr>
          <w:rFonts w:ascii="Arial" w:hAnsi="Arial" w:cs="Simplified Arabic"/>
          <w:sz w:val="20"/>
          <w:szCs w:val="24"/>
          <w:rtl/>
          <w:lang w:bidi="ar-EG"/>
        </w:rPr>
        <w:t>).</w:t>
      </w:r>
    </w:p>
    <w:p w:rsidR="00216E69" w:rsidRDefault="00216E69" w:rsidP="00430317">
      <w:pPr>
        <w:pStyle w:val="NoSpacing"/>
        <w:ind w:firstLine="720"/>
        <w:jc w:val="both"/>
        <w:rPr>
          <w:rFonts w:ascii="Arial" w:hAnsi="Arial" w:cs="Simplified Arabic"/>
          <w:sz w:val="20"/>
          <w:szCs w:val="24"/>
          <w:rtl/>
          <w:lang w:bidi="ar-EG"/>
        </w:rPr>
      </w:pPr>
    </w:p>
    <w:p w:rsidR="00216E69" w:rsidRPr="00AE47C6" w:rsidRDefault="00216E69" w:rsidP="00430317">
      <w:pPr>
        <w:pStyle w:val="NoSpacing"/>
        <w:ind w:firstLine="720"/>
        <w:jc w:val="both"/>
        <w:rPr>
          <w:rFonts w:ascii="Arial" w:hAnsi="Arial" w:cs="Simplified Arabic"/>
          <w:b/>
          <w:bCs/>
          <w:color w:val="000000"/>
          <w:sz w:val="20"/>
          <w:szCs w:val="24"/>
        </w:rPr>
      </w:pPr>
      <w:r w:rsidRPr="00F7371D">
        <w:rPr>
          <w:rFonts w:ascii="Arial" w:hAnsi="Arial" w:cs="Simplified Arabic"/>
          <w:sz w:val="20"/>
          <w:szCs w:val="24"/>
          <w:rtl/>
          <w:lang w:bidi="ar-EG"/>
        </w:rPr>
        <w:t xml:space="preserve">بلغ حجم الرسائل الجامعية بكليات الجامعة الأربعة والتي تم تحميلها ورفعها ضمن المستودع الرقمي للرسائل الجامعية المصرية خلال المرحلة الأولى 4165 رسالة، من بينها 2423 رسالة تم رقمنتها بتلك الكليات، أي تم تحويلها من شكلها المطبوع إلى الشكل الرقمي، وذلك بنسبة 58.2% من حجم الرسائل بتلك الكليات الأربع. أي أن حجم الرسائل التي تم رقمنتها تجاوزت حجم الرسائل التي كانت متاحة بصورة رقمية. وهذا يؤكد أن سياسة الرقمنة قد استقرت وشقت طريقها بقوة بالمكتبة المركزية بجامعة المنصورة. مما يعكس توفر البنية التحتية من أجهزة وبرمجيات ومهارات بشرية لإدارة عملية الرقمنة، وهذة ذاتها هي أحد أهداف المرحلة الأولى للمستودع الرقمي للرسائل الجامعية المصرية. </w:t>
      </w:r>
      <w:r>
        <w:rPr>
          <w:rFonts w:ascii="Arial" w:hAnsi="Arial" w:cs="Simplified Arabic"/>
          <w:sz w:val="20"/>
          <w:szCs w:val="24"/>
          <w:rtl/>
          <w:lang w:bidi="ar-EG"/>
        </w:rPr>
        <w:t xml:space="preserve">ومن ثم يتحقق صحة الفرض الأول للدراسة والمتمثل في: </w:t>
      </w:r>
      <w:r w:rsidRPr="00AE47C6">
        <w:rPr>
          <w:rFonts w:ascii="Arial" w:hAnsi="Arial" w:cs="Simplified Arabic"/>
          <w:b/>
          <w:bCs/>
          <w:sz w:val="20"/>
          <w:szCs w:val="24"/>
          <w:rtl/>
          <w:lang w:bidi="ar-EG"/>
        </w:rPr>
        <w:t>هن</w:t>
      </w:r>
      <w:r w:rsidRPr="00AE47C6">
        <w:rPr>
          <w:rFonts w:ascii="Arial" w:hAnsi="Arial" w:cs="Simplified Arabic"/>
          <w:b/>
          <w:bCs/>
          <w:color w:val="000000"/>
          <w:sz w:val="20"/>
          <w:szCs w:val="24"/>
          <w:rtl/>
        </w:rPr>
        <w:t>اك ثمت علاقة بين البنية التحتية للمستودع الرقمي (أجهزة وبرمجيات وكفاءات بشرية) وحجم العمل بالمستودع المتمثل في الرقمنة ورفع الرسائل والأبحاث العلمية في المستودع.</w:t>
      </w:r>
    </w:p>
    <w:p w:rsidR="00216E69" w:rsidRPr="000753AD" w:rsidRDefault="00216E69" w:rsidP="00430317">
      <w:pPr>
        <w:pStyle w:val="NoSpacing"/>
        <w:ind w:firstLine="720"/>
        <w:jc w:val="both"/>
        <w:rPr>
          <w:rFonts w:ascii="Arial" w:hAnsi="Arial" w:cs="Simplified Arabic"/>
          <w:sz w:val="20"/>
          <w:szCs w:val="24"/>
          <w:rtl/>
          <w:lang w:bidi="ar-EG"/>
        </w:rPr>
      </w:pPr>
    </w:p>
    <w:p w:rsidR="00216E69" w:rsidRPr="00F7371D" w:rsidRDefault="00216E69" w:rsidP="00430317">
      <w:pPr>
        <w:pStyle w:val="NoSpacing"/>
        <w:jc w:val="center"/>
        <w:rPr>
          <w:rFonts w:ascii="Arial" w:hAnsi="Arial" w:cs="Simplified Arabic"/>
          <w:b/>
          <w:bCs/>
          <w:sz w:val="20"/>
          <w:szCs w:val="24"/>
          <w:rtl/>
          <w:lang w:bidi="ar-EG"/>
        </w:rPr>
      </w:pPr>
      <w:r w:rsidRPr="00F7371D">
        <w:rPr>
          <w:rFonts w:ascii="Arial" w:hAnsi="Arial" w:cs="Simplified Arabic"/>
          <w:b/>
          <w:bCs/>
          <w:sz w:val="20"/>
          <w:szCs w:val="24"/>
          <w:rtl/>
          <w:lang w:bidi="ar-EG"/>
        </w:rPr>
        <w:t>جدول (</w:t>
      </w:r>
      <w:r>
        <w:rPr>
          <w:rFonts w:ascii="Arial" w:hAnsi="Arial" w:cs="Simplified Arabic"/>
          <w:b/>
          <w:bCs/>
          <w:sz w:val="20"/>
          <w:szCs w:val="24"/>
          <w:rtl/>
          <w:lang w:bidi="ar-EG"/>
        </w:rPr>
        <w:t>1</w:t>
      </w:r>
      <w:r w:rsidRPr="00F7371D">
        <w:rPr>
          <w:rFonts w:ascii="Arial" w:hAnsi="Arial" w:cs="Simplified Arabic"/>
          <w:b/>
          <w:bCs/>
          <w:sz w:val="20"/>
          <w:szCs w:val="24"/>
          <w:rtl/>
          <w:lang w:bidi="ar-EG"/>
        </w:rPr>
        <w:t>): يوضح حجم الرسائل بكليات المرحلة الأولى بجامعة المنصورة،</w:t>
      </w:r>
    </w:p>
    <w:p w:rsidR="00216E69" w:rsidRPr="00F7371D" w:rsidRDefault="00216E69" w:rsidP="00430317">
      <w:pPr>
        <w:pStyle w:val="NoSpacing"/>
        <w:jc w:val="center"/>
        <w:rPr>
          <w:rFonts w:ascii="Arial" w:hAnsi="Arial" w:cs="Simplified Arabic"/>
          <w:b/>
          <w:bCs/>
          <w:sz w:val="20"/>
          <w:szCs w:val="24"/>
          <w:rtl/>
          <w:lang w:bidi="ar-EG"/>
        </w:rPr>
      </w:pPr>
      <w:r w:rsidRPr="00F7371D">
        <w:rPr>
          <w:rFonts w:ascii="Arial" w:hAnsi="Arial" w:cs="Simplified Arabic"/>
          <w:b/>
          <w:bCs/>
          <w:sz w:val="20"/>
          <w:szCs w:val="24"/>
          <w:rtl/>
          <w:lang w:bidi="ar-EG"/>
        </w:rPr>
        <w:t>وعدد الرسائل التي تم رقمنتها خلال تلك المرحلة</w:t>
      </w:r>
      <w:r w:rsidRPr="00365841">
        <w:rPr>
          <w:rStyle w:val="FootnoteReference"/>
          <w:rFonts w:ascii="Symbol" w:hAnsi="Symbol" w:cs="Simplified Arabic"/>
          <w:b/>
          <w:bCs/>
          <w:sz w:val="20"/>
          <w:szCs w:val="20"/>
          <w:lang w:bidi="ar-EG"/>
        </w:rPr>
        <w:footnoteReference w:customMarkFollows="1" w:id="7"/>
        <w:sym w:font="Symbol" w:char="F0B7"/>
      </w:r>
    </w:p>
    <w:tbl>
      <w:tblPr>
        <w:bidiVisual/>
        <w:tblW w:w="7834" w:type="dxa"/>
        <w:jc w:val="center"/>
        <w:tblInd w:w="-413" w:type="dxa"/>
        <w:tblLook w:val="00A0"/>
      </w:tblPr>
      <w:tblGrid>
        <w:gridCol w:w="2386"/>
        <w:gridCol w:w="1763"/>
        <w:gridCol w:w="1276"/>
        <w:gridCol w:w="1275"/>
        <w:gridCol w:w="1134"/>
      </w:tblGrid>
      <w:tr w:rsidR="00216E69" w:rsidRPr="00F7371D" w:rsidTr="00114745">
        <w:trPr>
          <w:trHeight w:val="585"/>
          <w:jc w:val="center"/>
        </w:trPr>
        <w:tc>
          <w:tcPr>
            <w:tcW w:w="2386" w:type="dxa"/>
            <w:vMerge w:val="restart"/>
            <w:tcBorders>
              <w:top w:val="single" w:sz="4" w:space="0" w:color="auto"/>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الكلية</w:t>
            </w:r>
          </w:p>
        </w:tc>
        <w:tc>
          <w:tcPr>
            <w:tcW w:w="1763" w:type="dxa"/>
            <w:vMerge w:val="restart"/>
            <w:tcBorders>
              <w:top w:val="single" w:sz="4" w:space="0" w:color="auto"/>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b/>
                <w:bCs/>
                <w:color w:val="000000"/>
                <w:sz w:val="20"/>
                <w:szCs w:val="24"/>
              </w:rPr>
            </w:pPr>
            <w:r w:rsidRPr="00F7371D">
              <w:rPr>
                <w:rFonts w:ascii="Arial" w:hAnsi="Arial" w:cs="Simplified Arabic"/>
                <w:b/>
                <w:bCs/>
                <w:color w:val="000000"/>
                <w:sz w:val="20"/>
                <w:szCs w:val="24"/>
                <w:rtl/>
                <w:lang w:bidi="ar-EG"/>
              </w:rPr>
              <w:t>إجمالي عدد الرسائل</w:t>
            </w:r>
          </w:p>
        </w:tc>
        <w:tc>
          <w:tcPr>
            <w:tcW w:w="3685" w:type="dxa"/>
            <w:gridSpan w:val="3"/>
            <w:tcBorders>
              <w:top w:val="single" w:sz="4" w:space="0" w:color="auto"/>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b/>
                <w:bCs/>
                <w:color w:val="000000"/>
                <w:sz w:val="20"/>
                <w:szCs w:val="24"/>
              </w:rPr>
            </w:pPr>
            <w:r w:rsidRPr="00F7371D">
              <w:rPr>
                <w:rFonts w:ascii="Arial" w:hAnsi="Arial" w:cs="Simplified Arabic"/>
                <w:b/>
                <w:bCs/>
                <w:color w:val="000000"/>
                <w:sz w:val="20"/>
                <w:szCs w:val="24"/>
                <w:rtl/>
                <w:lang w:bidi="ar-EG"/>
              </w:rPr>
              <w:t>عدد الرسائل التي تم رقمنتها</w:t>
            </w:r>
          </w:p>
        </w:tc>
      </w:tr>
      <w:tr w:rsidR="00216E69" w:rsidRPr="00F7371D" w:rsidTr="00114745">
        <w:trPr>
          <w:trHeight w:val="450"/>
          <w:jc w:val="center"/>
        </w:trPr>
        <w:tc>
          <w:tcPr>
            <w:tcW w:w="2386" w:type="dxa"/>
            <w:vMerge/>
            <w:tcBorders>
              <w:top w:val="single" w:sz="4" w:space="0" w:color="auto"/>
              <w:left w:val="single" w:sz="4" w:space="0" w:color="auto"/>
              <w:bottom w:val="single" w:sz="4" w:space="0" w:color="auto"/>
              <w:right w:val="single" w:sz="4" w:space="0" w:color="auto"/>
            </w:tcBorders>
            <w:vAlign w:val="center"/>
          </w:tcPr>
          <w:p w:rsidR="00216E69" w:rsidRPr="00F7371D" w:rsidRDefault="00216E69" w:rsidP="00430317">
            <w:pPr>
              <w:bidi w:val="0"/>
              <w:spacing w:after="0" w:line="240" w:lineRule="auto"/>
              <w:jc w:val="both"/>
              <w:rPr>
                <w:rFonts w:ascii="Arial" w:hAnsi="Arial" w:cs="Simplified Arabic"/>
                <w:b/>
                <w:bCs/>
                <w:color w:val="000000"/>
                <w:sz w:val="20"/>
                <w:szCs w:val="24"/>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216E69" w:rsidRPr="00F7371D" w:rsidRDefault="00216E69" w:rsidP="00430317">
            <w:pPr>
              <w:bidi w:val="0"/>
              <w:spacing w:after="0" w:line="240" w:lineRule="auto"/>
              <w:jc w:val="center"/>
              <w:rPr>
                <w:rFonts w:ascii="Arial" w:hAnsi="Arial" w:cs="Simplified Arabic"/>
                <w:color w:val="000000"/>
                <w:sz w:val="20"/>
                <w:szCs w:val="24"/>
              </w:rPr>
            </w:pP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b/>
                <w:bCs/>
                <w:color w:val="000000"/>
                <w:sz w:val="20"/>
                <w:szCs w:val="24"/>
              </w:rPr>
            </w:pPr>
            <w:r w:rsidRPr="00F7371D">
              <w:rPr>
                <w:rFonts w:ascii="Arial" w:hAnsi="Arial" w:cs="Simplified Arabic"/>
                <w:b/>
                <w:bCs/>
                <w:color w:val="000000"/>
                <w:sz w:val="20"/>
                <w:szCs w:val="24"/>
                <w:rtl/>
                <w:lang w:bidi="ar-EG"/>
              </w:rPr>
              <w:t>ماجستير</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b/>
                <w:bCs/>
                <w:color w:val="000000"/>
                <w:sz w:val="20"/>
                <w:szCs w:val="24"/>
              </w:rPr>
            </w:pPr>
            <w:r w:rsidRPr="00F7371D">
              <w:rPr>
                <w:rFonts w:ascii="Arial" w:hAnsi="Arial" w:cs="Simplified Arabic"/>
                <w:b/>
                <w:bCs/>
                <w:color w:val="000000"/>
                <w:sz w:val="20"/>
                <w:szCs w:val="24"/>
                <w:rtl/>
                <w:lang w:bidi="ar-EG"/>
              </w:rPr>
              <w:t>دكتوراة</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b/>
                <w:bCs/>
                <w:color w:val="000000"/>
                <w:sz w:val="20"/>
                <w:szCs w:val="24"/>
              </w:rPr>
            </w:pPr>
            <w:r w:rsidRPr="00F7371D">
              <w:rPr>
                <w:rFonts w:ascii="Arial" w:hAnsi="Arial" w:cs="Simplified Arabic"/>
                <w:b/>
                <w:bCs/>
                <w:color w:val="000000"/>
                <w:sz w:val="20"/>
                <w:szCs w:val="24"/>
                <w:rtl/>
                <w:lang w:bidi="ar-EG"/>
              </w:rPr>
              <w:t>مج</w:t>
            </w:r>
          </w:p>
        </w:tc>
      </w:tr>
      <w:tr w:rsidR="00216E69" w:rsidRPr="00F7371D" w:rsidTr="00114745">
        <w:trPr>
          <w:trHeight w:val="450"/>
          <w:jc w:val="center"/>
        </w:trPr>
        <w:tc>
          <w:tcPr>
            <w:tcW w:w="238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العلوم</w:t>
            </w:r>
          </w:p>
        </w:tc>
        <w:tc>
          <w:tcPr>
            <w:tcW w:w="1763"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2573</w:t>
            </w: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1013</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375</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1388</w:t>
            </w:r>
          </w:p>
        </w:tc>
      </w:tr>
      <w:tr w:rsidR="00216E69" w:rsidRPr="00F7371D" w:rsidTr="00114745">
        <w:trPr>
          <w:trHeight w:val="450"/>
          <w:jc w:val="center"/>
        </w:trPr>
        <w:tc>
          <w:tcPr>
            <w:tcW w:w="238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الصيدلة</w:t>
            </w:r>
          </w:p>
        </w:tc>
        <w:tc>
          <w:tcPr>
            <w:tcW w:w="1763"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286</w:t>
            </w: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94</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57</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151</w:t>
            </w:r>
          </w:p>
        </w:tc>
      </w:tr>
      <w:tr w:rsidR="00216E69" w:rsidRPr="00F7371D" w:rsidTr="00114745">
        <w:trPr>
          <w:trHeight w:val="450"/>
          <w:jc w:val="center"/>
        </w:trPr>
        <w:tc>
          <w:tcPr>
            <w:tcW w:w="238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الهندسة</w:t>
            </w:r>
          </w:p>
        </w:tc>
        <w:tc>
          <w:tcPr>
            <w:tcW w:w="1763"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1271</w:t>
            </w: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738</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111</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849</w:t>
            </w:r>
          </w:p>
        </w:tc>
      </w:tr>
      <w:tr w:rsidR="00216E69" w:rsidRPr="00F7371D" w:rsidTr="00114745">
        <w:trPr>
          <w:trHeight w:val="450"/>
          <w:jc w:val="center"/>
        </w:trPr>
        <w:tc>
          <w:tcPr>
            <w:tcW w:w="238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الحاسبات والمعلومات</w:t>
            </w:r>
          </w:p>
        </w:tc>
        <w:tc>
          <w:tcPr>
            <w:tcW w:w="1763"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35</w:t>
            </w: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34</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35</w:t>
            </w:r>
          </w:p>
        </w:tc>
      </w:tr>
      <w:tr w:rsidR="00216E69" w:rsidRPr="00F7371D" w:rsidTr="00114745">
        <w:trPr>
          <w:trHeight w:val="450"/>
          <w:jc w:val="center"/>
        </w:trPr>
        <w:tc>
          <w:tcPr>
            <w:tcW w:w="238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both"/>
              <w:rPr>
                <w:rFonts w:ascii="Arial" w:hAnsi="Arial" w:cs="Simplified Arabic"/>
                <w:b/>
                <w:bCs/>
                <w:color w:val="000000"/>
                <w:sz w:val="20"/>
                <w:szCs w:val="24"/>
              </w:rPr>
            </w:pPr>
            <w:r w:rsidRPr="00F7371D">
              <w:rPr>
                <w:rFonts w:ascii="Arial" w:hAnsi="Arial" w:cs="Simplified Arabic"/>
                <w:b/>
                <w:bCs/>
                <w:color w:val="000000"/>
                <w:sz w:val="20"/>
                <w:szCs w:val="24"/>
                <w:rtl/>
                <w:lang w:bidi="ar-EG"/>
              </w:rPr>
              <w:t>المجموع</w:t>
            </w:r>
          </w:p>
        </w:tc>
        <w:tc>
          <w:tcPr>
            <w:tcW w:w="1763"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lang w:bidi="ar-EG"/>
              </w:rPr>
            </w:pPr>
            <w:r w:rsidRPr="00F7371D">
              <w:rPr>
                <w:rFonts w:ascii="Arial" w:hAnsi="Arial" w:cs="Simplified Arabic"/>
                <w:color w:val="000000"/>
                <w:sz w:val="20"/>
                <w:szCs w:val="24"/>
                <w:rtl/>
                <w:lang w:bidi="ar-EG"/>
              </w:rPr>
              <w:t>4165</w:t>
            </w:r>
          </w:p>
        </w:tc>
        <w:tc>
          <w:tcPr>
            <w:tcW w:w="1276"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1879</w:t>
            </w:r>
          </w:p>
        </w:tc>
        <w:tc>
          <w:tcPr>
            <w:tcW w:w="1275"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544</w:t>
            </w:r>
          </w:p>
        </w:tc>
        <w:tc>
          <w:tcPr>
            <w:tcW w:w="1134" w:type="dxa"/>
            <w:tcBorders>
              <w:top w:val="nil"/>
              <w:left w:val="single" w:sz="4" w:space="0" w:color="auto"/>
              <w:bottom w:val="single" w:sz="4" w:space="0" w:color="auto"/>
              <w:right w:val="single" w:sz="4" w:space="0" w:color="auto"/>
            </w:tcBorders>
          </w:tcPr>
          <w:p w:rsidR="00216E69" w:rsidRPr="00F7371D" w:rsidRDefault="00216E69" w:rsidP="00430317">
            <w:pPr>
              <w:spacing w:after="0" w:line="240" w:lineRule="auto"/>
              <w:jc w:val="center"/>
              <w:rPr>
                <w:rFonts w:ascii="Arial" w:hAnsi="Arial" w:cs="Simplified Arabic"/>
                <w:color w:val="000000"/>
                <w:sz w:val="20"/>
                <w:szCs w:val="24"/>
              </w:rPr>
            </w:pPr>
            <w:r w:rsidRPr="00F7371D">
              <w:rPr>
                <w:rFonts w:ascii="Arial" w:hAnsi="Arial" w:cs="Simplified Arabic"/>
                <w:color w:val="000000"/>
                <w:sz w:val="20"/>
                <w:szCs w:val="24"/>
                <w:rtl/>
                <w:lang w:bidi="ar-EG"/>
              </w:rPr>
              <w:t>2423</w:t>
            </w:r>
          </w:p>
        </w:tc>
      </w:tr>
    </w:tbl>
    <w:p w:rsidR="00216E69" w:rsidRPr="00F7371D" w:rsidRDefault="00216E69" w:rsidP="00430317">
      <w:pPr>
        <w:pStyle w:val="NoSpacing"/>
        <w:ind w:firstLine="720"/>
        <w:jc w:val="both"/>
        <w:rPr>
          <w:rFonts w:ascii="Arial" w:hAnsi="Arial" w:cs="Simplified Arabic"/>
          <w:sz w:val="20"/>
          <w:szCs w:val="24"/>
          <w:rtl/>
          <w:lang w:bidi="ar-EG"/>
        </w:rPr>
      </w:pPr>
    </w:p>
    <w:p w:rsidR="00216E69" w:rsidRPr="00F7371D" w:rsidRDefault="00216E69" w:rsidP="00430317">
      <w:pPr>
        <w:pStyle w:val="NoSpacing"/>
        <w:ind w:firstLine="720"/>
        <w:jc w:val="both"/>
        <w:rPr>
          <w:rFonts w:ascii="Arial" w:hAnsi="Arial" w:cs="Simplified Arabic"/>
          <w:sz w:val="20"/>
          <w:szCs w:val="24"/>
          <w:rtl/>
          <w:lang w:bidi="ar-EG"/>
        </w:rPr>
      </w:pPr>
      <w:r w:rsidRPr="00F7371D">
        <w:rPr>
          <w:rFonts w:ascii="Arial" w:hAnsi="Arial" w:cs="Simplified Arabic"/>
          <w:sz w:val="20"/>
          <w:szCs w:val="24"/>
          <w:rtl/>
          <w:lang w:bidi="ar-EG"/>
        </w:rPr>
        <w:t>ورغم أن المستودع الرقمي للرسائل الجامعية بجامعة المنصورة هو جزء من المستودع الرقمي للرسائل الجامعية المصرية ضمن المشروع القومي للرسائل، ورغم أن المرحلة الأولى قد انتهت مدتها وسلم مشروعها بالكامل في 31 يونية 2011. ورغم أنه لم يعلم عن المرحلة الثانية ضمن مشروع المستودع؛ إلا أن المكتبة المركزية تسير وفق برنامج ثابت لها في هذة المرحلة حتى يتم الإعلان عن المرحلة الجديدة، وتتمثل سياستها في اتجاهين هما:</w:t>
      </w:r>
    </w:p>
    <w:p w:rsidR="00216E69" w:rsidRPr="00F7371D" w:rsidRDefault="00216E69" w:rsidP="00430317">
      <w:pPr>
        <w:pStyle w:val="NoSpacing"/>
        <w:numPr>
          <w:ilvl w:val="0"/>
          <w:numId w:val="8"/>
        </w:numPr>
        <w:jc w:val="both"/>
        <w:rPr>
          <w:rFonts w:ascii="Arial" w:hAnsi="Arial" w:cs="Simplified Arabic"/>
          <w:sz w:val="20"/>
          <w:szCs w:val="24"/>
          <w:lang w:bidi="ar-EG"/>
        </w:rPr>
      </w:pPr>
      <w:r w:rsidRPr="00F7371D">
        <w:rPr>
          <w:rFonts w:ascii="Arial" w:hAnsi="Arial" w:cs="Simplified Arabic"/>
          <w:sz w:val="20"/>
          <w:szCs w:val="24"/>
          <w:rtl/>
          <w:lang w:bidi="ar-EG"/>
        </w:rPr>
        <w:t>النشر الإلكتروني الجاري للرسائل الجامعية: وذلك برفع وتحميل الرسائل التي تودع بالمكتبة فور وصولها لمختلف كليات الجامعة، مع الرجوع للوراء فيما يتعلق بالرسائل المتاحة في شكل رقمي، وذلك لباقي كليات الجامعة خلاف كليات المرحلة الأولى – التي انتهت عملية تحميل رسائلها.</w:t>
      </w:r>
    </w:p>
    <w:p w:rsidR="00216E69" w:rsidRPr="00F7371D" w:rsidRDefault="00216E69" w:rsidP="00430317">
      <w:pPr>
        <w:pStyle w:val="NoSpacing"/>
        <w:numPr>
          <w:ilvl w:val="0"/>
          <w:numId w:val="8"/>
        </w:numPr>
        <w:jc w:val="both"/>
        <w:rPr>
          <w:rFonts w:ascii="Arial" w:hAnsi="Arial" w:cs="Simplified Arabic"/>
          <w:sz w:val="20"/>
          <w:szCs w:val="24"/>
          <w:lang w:bidi="ar-EG"/>
        </w:rPr>
      </w:pPr>
      <w:r w:rsidRPr="00F7371D">
        <w:rPr>
          <w:rFonts w:ascii="Arial" w:hAnsi="Arial" w:cs="Simplified Arabic"/>
          <w:sz w:val="20"/>
          <w:szCs w:val="24"/>
          <w:rtl/>
          <w:lang w:bidi="ar-EG"/>
        </w:rPr>
        <w:t xml:space="preserve">رقمنة الرسائل الجامعية لباقي كليات الجامعة وفقا لأرقام القيد منذ أقدم رسالة بالمكتبة المركزية حتى تصل إلى نهاية عام 2002، حيث الرسائل المتاحة على أقراص ليزر </w:t>
      </w:r>
      <w:r w:rsidRPr="00F7371D">
        <w:rPr>
          <w:rFonts w:ascii="Arial" w:hAnsi="Arial" w:cs="Simplified Arabic"/>
          <w:sz w:val="20"/>
          <w:szCs w:val="24"/>
          <w:lang w:bidi="ar-EG"/>
        </w:rPr>
        <w:t>CD</w:t>
      </w:r>
      <w:r w:rsidRPr="00F7371D">
        <w:rPr>
          <w:rStyle w:val="EndnoteReference"/>
          <w:rFonts w:ascii="Arial" w:hAnsi="Arial" w:cs="Simplified Arabic"/>
          <w:sz w:val="20"/>
          <w:szCs w:val="24"/>
          <w:rtl/>
          <w:lang w:bidi="ar-EG"/>
        </w:rPr>
        <w:endnoteReference w:id="36"/>
      </w:r>
      <w:r w:rsidRPr="00F7371D">
        <w:rPr>
          <w:rFonts w:ascii="Arial" w:hAnsi="Arial" w:cs="Simplified Arabic"/>
          <w:sz w:val="20"/>
          <w:szCs w:val="24"/>
          <w:rtl/>
          <w:lang w:bidi="ar-EG"/>
        </w:rPr>
        <w:t>.</w:t>
      </w:r>
    </w:p>
    <w:p w:rsidR="00216E69" w:rsidRDefault="00216E69" w:rsidP="00430317">
      <w:pPr>
        <w:pStyle w:val="NoSpacing"/>
        <w:ind w:firstLine="360"/>
        <w:jc w:val="both"/>
        <w:rPr>
          <w:rFonts w:ascii="Arial" w:hAnsi="Arial" w:cs="Simplified Arabic"/>
          <w:sz w:val="20"/>
          <w:szCs w:val="24"/>
          <w:rtl/>
          <w:lang w:bidi="ar-EG"/>
        </w:rPr>
      </w:pPr>
    </w:p>
    <w:p w:rsidR="00216E69" w:rsidRPr="00F7371D"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ومن ثم فإن </w:t>
      </w:r>
      <w:r>
        <w:rPr>
          <w:rFonts w:ascii="Arial" w:hAnsi="Arial" w:cs="Simplified Arabic"/>
          <w:sz w:val="20"/>
          <w:szCs w:val="24"/>
          <w:rtl/>
          <w:lang w:bidi="ar-EG"/>
        </w:rPr>
        <w:t>المكتبة المركزية</w:t>
      </w:r>
      <w:r w:rsidRPr="00F7371D">
        <w:rPr>
          <w:rFonts w:ascii="Arial" w:hAnsi="Arial" w:cs="Simplified Arabic"/>
          <w:sz w:val="20"/>
          <w:szCs w:val="24"/>
          <w:rtl/>
          <w:lang w:bidi="ar-EG"/>
        </w:rPr>
        <w:t xml:space="preserve"> تنتهج أسلوبين في استكمال المستودع الرقمي للرسائل الجامعية بجامعة المنصورة، النشر الجاري لكل جديد من الرسائل التي يتم إيداعها بالمكتبة مع الرجوع للوراء فيما يتعلق بالرسائل المتاحة بشكل رقمي على الخادم </w:t>
      </w:r>
      <w:r w:rsidRPr="00F7371D">
        <w:rPr>
          <w:rFonts w:ascii="Arial" w:hAnsi="Arial" w:cs="Simplified Arabic"/>
          <w:sz w:val="20"/>
          <w:szCs w:val="24"/>
          <w:lang w:bidi="ar-EG"/>
        </w:rPr>
        <w:t>server</w:t>
      </w:r>
      <w:r w:rsidRPr="00F7371D">
        <w:rPr>
          <w:rFonts w:ascii="Arial" w:hAnsi="Arial" w:cs="Simplified Arabic"/>
          <w:sz w:val="20"/>
          <w:szCs w:val="24"/>
          <w:rtl/>
          <w:lang w:bidi="ar-EG"/>
        </w:rPr>
        <w:t xml:space="preserve"> الخاص بالمكتبة أو على </w:t>
      </w:r>
      <w:r w:rsidRPr="00F7371D">
        <w:rPr>
          <w:rFonts w:ascii="Arial" w:hAnsi="Arial" w:cs="Simplified Arabic"/>
          <w:sz w:val="20"/>
          <w:szCs w:val="24"/>
          <w:lang w:bidi="ar-EG"/>
        </w:rPr>
        <w:t>CDs</w:t>
      </w:r>
      <w:r w:rsidRPr="00F7371D">
        <w:rPr>
          <w:rFonts w:ascii="Arial" w:hAnsi="Arial" w:cs="Simplified Arabic"/>
          <w:sz w:val="20"/>
          <w:szCs w:val="24"/>
          <w:rtl/>
          <w:lang w:bidi="ar-EG"/>
        </w:rPr>
        <w:t xml:space="preserve"> حتى يتم الانتهاء منها. كما أنها تقوم برقمنة رصيدها من الرسائل منذ أول رسالة أودعت بها حتى تصل إلى آخر رسالة مطبوعة وليس لها بديل رقمي.  </w:t>
      </w:r>
    </w:p>
    <w:p w:rsidR="00216E69" w:rsidRDefault="00216E69" w:rsidP="002E428F">
      <w:pPr>
        <w:pStyle w:val="NoSpacing"/>
        <w:ind w:firstLine="360"/>
        <w:jc w:val="both"/>
        <w:rPr>
          <w:rFonts w:ascii="Arial" w:hAnsi="Arial" w:cs="Simplified Arabic"/>
          <w:sz w:val="20"/>
          <w:szCs w:val="24"/>
          <w:rtl/>
          <w:lang w:bidi="ar-EG"/>
        </w:rPr>
      </w:pPr>
    </w:p>
    <w:p w:rsidR="00216E69" w:rsidRPr="00F7371D" w:rsidRDefault="00216E69" w:rsidP="002E428F">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ويؤكد ذلك أن عدد الرسائل المتاحة بالمستودع الرقمي للرسائل هو 5000 رسالة</w:t>
      </w:r>
      <w:r w:rsidRPr="00F7371D">
        <w:rPr>
          <w:rStyle w:val="EndnoteReference"/>
          <w:rFonts w:ascii="Arial" w:hAnsi="Arial" w:cs="Simplified Arabic"/>
          <w:sz w:val="20"/>
          <w:szCs w:val="24"/>
          <w:rtl/>
          <w:lang w:bidi="ar-EG"/>
        </w:rPr>
        <w:endnoteReference w:id="37"/>
      </w:r>
      <w:r w:rsidRPr="00F7371D">
        <w:rPr>
          <w:rFonts w:ascii="Arial" w:hAnsi="Arial" w:cs="Simplified Arabic"/>
          <w:sz w:val="20"/>
          <w:szCs w:val="24"/>
          <w:rtl/>
          <w:lang w:bidi="ar-EG"/>
        </w:rPr>
        <w:t xml:space="preserve">، والرسائل التي تم رفعها ضمن المرحلة الأولى 4165 بالكليات الأربعة (العلوم، والصيدلة، والهندسة، والحاسبات والمعلومات). أي بزيادة 835 رسالة بنسبة 20% من مجموع رسائل المرحلة الأولى. ويشير التوزيع الزمني للرسائل ذات النص الكامل بجامعة المنصورة أنها لم تتوقف عند الفترة المحددة للمرحلة الأولى (من عام 2000: 2010) حيث يتضح أن هناك رسائل كثيرة تم رفعها قبل تلك الفترة بعدد </w:t>
      </w:r>
      <w:r w:rsidRPr="00F7371D">
        <w:rPr>
          <w:rFonts w:ascii="Arial" w:hAnsi="Arial" w:cs="Simplified Arabic"/>
          <w:sz w:val="20"/>
          <w:szCs w:val="24"/>
          <w:lang w:bidi="ar-EG"/>
        </w:rPr>
        <w:t>1868</w:t>
      </w:r>
      <w:r w:rsidRPr="00F7371D">
        <w:rPr>
          <w:rFonts w:ascii="Arial" w:hAnsi="Arial" w:cs="Simplified Arabic"/>
          <w:sz w:val="20"/>
          <w:szCs w:val="24"/>
          <w:rtl/>
          <w:lang w:bidi="ar-EG"/>
        </w:rPr>
        <w:t xml:space="preserve"> بنسبة </w:t>
      </w:r>
      <w:r w:rsidRPr="00F7371D">
        <w:rPr>
          <w:rFonts w:ascii="Arial" w:hAnsi="Arial" w:cs="Simplified Arabic"/>
          <w:sz w:val="20"/>
          <w:szCs w:val="24"/>
          <w:lang w:bidi="ar-EG"/>
        </w:rPr>
        <w:t>37.4</w:t>
      </w:r>
      <w:r w:rsidRPr="00F7371D">
        <w:rPr>
          <w:rFonts w:ascii="Arial" w:hAnsi="Arial" w:cs="Simplified Arabic"/>
          <w:sz w:val="20"/>
          <w:szCs w:val="24"/>
          <w:rtl/>
          <w:lang w:bidi="ar-EG"/>
        </w:rPr>
        <w:t>% من حجم الرسائل المرفوعة بمستودع الرسائل (جدول</w:t>
      </w:r>
      <w:r>
        <w:rPr>
          <w:rFonts w:ascii="Arial" w:hAnsi="Arial" w:cs="Simplified Arabic"/>
          <w:sz w:val="20"/>
          <w:szCs w:val="24"/>
          <w:rtl/>
          <w:lang w:bidi="ar-EG"/>
        </w:rPr>
        <w:t xml:space="preserve"> 2</w:t>
      </w:r>
      <w:r w:rsidRPr="00F7371D">
        <w:rPr>
          <w:rFonts w:ascii="Arial" w:hAnsi="Arial" w:cs="Simplified Arabic"/>
          <w:sz w:val="20"/>
          <w:szCs w:val="24"/>
          <w:rtl/>
          <w:lang w:bidi="ar-EG"/>
        </w:rPr>
        <w:t xml:space="preserve"> ). </w:t>
      </w:r>
    </w:p>
    <w:p w:rsidR="00216E69" w:rsidRPr="00F7371D" w:rsidRDefault="00216E69" w:rsidP="00430317">
      <w:pPr>
        <w:spacing w:line="240" w:lineRule="auto"/>
        <w:jc w:val="both"/>
        <w:rPr>
          <w:rFonts w:ascii="Arial" w:hAnsi="Arial" w:cs="Simplified Arabic"/>
          <w:sz w:val="20"/>
          <w:szCs w:val="24"/>
          <w:lang w:bidi="ar-EG"/>
        </w:rPr>
      </w:pPr>
    </w:p>
    <w:p w:rsidR="00216E69" w:rsidRPr="00F7371D" w:rsidRDefault="00216E69" w:rsidP="00430317">
      <w:pPr>
        <w:pStyle w:val="NoSpacing"/>
        <w:ind w:firstLine="720"/>
        <w:jc w:val="center"/>
        <w:rPr>
          <w:rFonts w:ascii="Arial" w:hAnsi="Arial" w:cs="Simplified Arabic"/>
          <w:b/>
          <w:bCs/>
          <w:sz w:val="20"/>
          <w:szCs w:val="24"/>
          <w:rtl/>
          <w:lang w:bidi="ar-EG"/>
        </w:rPr>
      </w:pPr>
      <w:r w:rsidRPr="00F7371D">
        <w:rPr>
          <w:rFonts w:ascii="Arial" w:hAnsi="Arial" w:cs="Simplified Arabic"/>
          <w:b/>
          <w:bCs/>
          <w:sz w:val="20"/>
          <w:szCs w:val="24"/>
          <w:rtl/>
          <w:lang w:bidi="ar-EG"/>
        </w:rPr>
        <w:t>جدول</w:t>
      </w:r>
      <w:r>
        <w:rPr>
          <w:rFonts w:ascii="Arial" w:hAnsi="Arial" w:cs="Simplified Arabic"/>
          <w:b/>
          <w:bCs/>
          <w:sz w:val="20"/>
          <w:szCs w:val="24"/>
          <w:rtl/>
          <w:lang w:bidi="ar-EG"/>
        </w:rPr>
        <w:t>(2</w:t>
      </w:r>
      <w:r w:rsidRPr="00F7371D">
        <w:rPr>
          <w:rFonts w:ascii="Arial" w:hAnsi="Arial" w:cs="Simplified Arabic"/>
          <w:b/>
          <w:bCs/>
          <w:sz w:val="20"/>
          <w:szCs w:val="24"/>
          <w:rtl/>
          <w:lang w:bidi="ar-EG"/>
        </w:rPr>
        <w:t>)</w:t>
      </w:r>
      <w:r w:rsidRPr="00F7371D">
        <w:rPr>
          <w:rStyle w:val="FootnoteReference"/>
          <w:rFonts w:ascii="Symbol" w:hAnsi="Symbol" w:cs="Simplified Arabic"/>
          <w:b/>
          <w:bCs/>
          <w:sz w:val="20"/>
          <w:szCs w:val="20"/>
          <w:lang w:bidi="ar-EG"/>
        </w:rPr>
        <w:footnoteReference w:customMarkFollows="1" w:id="8"/>
        <w:sym w:font="Symbol" w:char="F0B7"/>
      </w:r>
      <w:r w:rsidRPr="00F7371D">
        <w:rPr>
          <w:rFonts w:ascii="Arial" w:hAnsi="Arial" w:cs="Simplified Arabic"/>
          <w:b/>
          <w:bCs/>
          <w:sz w:val="20"/>
          <w:szCs w:val="24"/>
          <w:rtl/>
          <w:lang w:bidi="ar-EG"/>
        </w:rPr>
        <w:t>: يوضح التوزيع الزمني لمستودع الرسائل ذات النص الكامل بجامعة المنصورة</w:t>
      </w:r>
    </w:p>
    <w:tbl>
      <w:tblPr>
        <w:bidiVisual/>
        <w:tblW w:w="9431" w:type="dxa"/>
        <w:jc w:val="center"/>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tblPr>
      <w:tblGrid>
        <w:gridCol w:w="703"/>
        <w:gridCol w:w="360"/>
        <w:gridCol w:w="448"/>
        <w:gridCol w:w="540"/>
        <w:gridCol w:w="540"/>
        <w:gridCol w:w="540"/>
        <w:gridCol w:w="451"/>
        <w:gridCol w:w="542"/>
        <w:gridCol w:w="542"/>
        <w:gridCol w:w="250"/>
        <w:gridCol w:w="446"/>
        <w:gridCol w:w="540"/>
        <w:gridCol w:w="610"/>
        <w:gridCol w:w="557"/>
        <w:gridCol w:w="542"/>
        <w:gridCol w:w="589"/>
        <w:gridCol w:w="540"/>
        <w:gridCol w:w="691"/>
      </w:tblGrid>
      <w:tr w:rsidR="00216E69" w:rsidRPr="00D44EA6" w:rsidTr="00EB3806">
        <w:trPr>
          <w:cantSplit/>
          <w:trHeight w:val="1430"/>
          <w:jc w:val="center"/>
        </w:trPr>
        <w:tc>
          <w:tcPr>
            <w:tcW w:w="703"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السنة</w:t>
            </w:r>
          </w:p>
        </w:tc>
        <w:tc>
          <w:tcPr>
            <w:tcW w:w="36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&lt; 1960</w:t>
            </w:r>
          </w:p>
        </w:tc>
        <w:tc>
          <w:tcPr>
            <w:tcW w:w="448"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1961- 1969</w:t>
            </w:r>
          </w:p>
        </w:tc>
        <w:tc>
          <w:tcPr>
            <w:tcW w:w="54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1970- 1979</w:t>
            </w:r>
          </w:p>
        </w:tc>
        <w:tc>
          <w:tcPr>
            <w:tcW w:w="54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1980-1989</w:t>
            </w:r>
          </w:p>
        </w:tc>
        <w:tc>
          <w:tcPr>
            <w:tcW w:w="54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1990- 1999</w:t>
            </w:r>
          </w:p>
        </w:tc>
        <w:tc>
          <w:tcPr>
            <w:tcW w:w="451"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2000</w:t>
            </w:r>
          </w:p>
        </w:tc>
        <w:tc>
          <w:tcPr>
            <w:tcW w:w="542"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2001</w:t>
            </w:r>
          </w:p>
        </w:tc>
        <w:tc>
          <w:tcPr>
            <w:tcW w:w="542"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2002</w:t>
            </w:r>
          </w:p>
        </w:tc>
        <w:tc>
          <w:tcPr>
            <w:tcW w:w="25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2003</w:t>
            </w:r>
          </w:p>
        </w:tc>
        <w:tc>
          <w:tcPr>
            <w:tcW w:w="446"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2004</w:t>
            </w:r>
          </w:p>
        </w:tc>
        <w:tc>
          <w:tcPr>
            <w:tcW w:w="54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2005</w:t>
            </w:r>
          </w:p>
        </w:tc>
        <w:tc>
          <w:tcPr>
            <w:tcW w:w="61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2006</w:t>
            </w:r>
          </w:p>
        </w:tc>
        <w:tc>
          <w:tcPr>
            <w:tcW w:w="557"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2007</w:t>
            </w:r>
          </w:p>
        </w:tc>
        <w:tc>
          <w:tcPr>
            <w:tcW w:w="542"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2008</w:t>
            </w:r>
          </w:p>
        </w:tc>
        <w:tc>
          <w:tcPr>
            <w:tcW w:w="589"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2009</w:t>
            </w:r>
          </w:p>
        </w:tc>
        <w:tc>
          <w:tcPr>
            <w:tcW w:w="540" w:type="dxa"/>
            <w:textDirection w:val="btLr"/>
            <w:vAlign w:val="center"/>
          </w:tcPr>
          <w:p w:rsidR="00216E69" w:rsidRPr="00D44EA6" w:rsidRDefault="00216E69" w:rsidP="00430317">
            <w:pPr>
              <w:pStyle w:val="NoSpacing"/>
              <w:ind w:left="113" w:right="113"/>
              <w:jc w:val="both"/>
              <w:rPr>
                <w:rFonts w:ascii="Arial" w:hAnsi="Arial" w:cs="Simplified Arabic"/>
                <w:sz w:val="18"/>
                <w:szCs w:val="18"/>
                <w:rtl/>
                <w:lang w:bidi="ar-EG"/>
              </w:rPr>
            </w:pPr>
            <w:r w:rsidRPr="00D44EA6">
              <w:rPr>
                <w:rFonts w:ascii="Arial" w:hAnsi="Arial" w:cs="Simplified Arabic"/>
                <w:sz w:val="18"/>
                <w:szCs w:val="18"/>
                <w:rtl/>
                <w:lang w:bidi="ar-EG"/>
              </w:rPr>
              <w:t>2010</w:t>
            </w:r>
          </w:p>
        </w:tc>
        <w:tc>
          <w:tcPr>
            <w:tcW w:w="691"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مج</w:t>
            </w:r>
          </w:p>
        </w:tc>
      </w:tr>
      <w:tr w:rsidR="00216E69" w:rsidRPr="00D44EA6" w:rsidTr="00EB3806">
        <w:trPr>
          <w:jc w:val="center"/>
        </w:trPr>
        <w:tc>
          <w:tcPr>
            <w:tcW w:w="703"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مجموع</w:t>
            </w:r>
          </w:p>
        </w:tc>
        <w:tc>
          <w:tcPr>
            <w:tcW w:w="36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2</w:t>
            </w:r>
          </w:p>
        </w:tc>
        <w:tc>
          <w:tcPr>
            <w:tcW w:w="448"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1</w:t>
            </w:r>
          </w:p>
        </w:tc>
        <w:tc>
          <w:tcPr>
            <w:tcW w:w="54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399</w:t>
            </w:r>
          </w:p>
        </w:tc>
        <w:tc>
          <w:tcPr>
            <w:tcW w:w="54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574</w:t>
            </w:r>
          </w:p>
        </w:tc>
        <w:tc>
          <w:tcPr>
            <w:tcW w:w="54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892</w:t>
            </w:r>
          </w:p>
        </w:tc>
        <w:tc>
          <w:tcPr>
            <w:tcW w:w="451"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67</w:t>
            </w:r>
          </w:p>
        </w:tc>
        <w:tc>
          <w:tcPr>
            <w:tcW w:w="542"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82</w:t>
            </w:r>
          </w:p>
        </w:tc>
        <w:tc>
          <w:tcPr>
            <w:tcW w:w="542"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18</w:t>
            </w:r>
          </w:p>
        </w:tc>
        <w:tc>
          <w:tcPr>
            <w:tcW w:w="25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9</w:t>
            </w:r>
          </w:p>
        </w:tc>
        <w:tc>
          <w:tcPr>
            <w:tcW w:w="446"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18</w:t>
            </w:r>
          </w:p>
        </w:tc>
        <w:tc>
          <w:tcPr>
            <w:tcW w:w="54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226</w:t>
            </w:r>
          </w:p>
        </w:tc>
        <w:tc>
          <w:tcPr>
            <w:tcW w:w="61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570</w:t>
            </w:r>
          </w:p>
        </w:tc>
        <w:tc>
          <w:tcPr>
            <w:tcW w:w="557"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491</w:t>
            </w:r>
          </w:p>
        </w:tc>
        <w:tc>
          <w:tcPr>
            <w:tcW w:w="542"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277</w:t>
            </w:r>
          </w:p>
        </w:tc>
        <w:tc>
          <w:tcPr>
            <w:tcW w:w="589"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278</w:t>
            </w:r>
          </w:p>
        </w:tc>
        <w:tc>
          <w:tcPr>
            <w:tcW w:w="540" w:type="dxa"/>
            <w:vAlign w:val="center"/>
          </w:tcPr>
          <w:p w:rsidR="00216E69" w:rsidRPr="00D44EA6" w:rsidRDefault="00216E69" w:rsidP="00430317">
            <w:pPr>
              <w:pStyle w:val="NoSpacing"/>
              <w:jc w:val="both"/>
              <w:rPr>
                <w:rFonts w:ascii="Arial" w:hAnsi="Arial" w:cs="Simplified Arabic"/>
                <w:sz w:val="18"/>
                <w:szCs w:val="18"/>
                <w:rtl/>
                <w:lang w:bidi="ar-EG"/>
              </w:rPr>
            </w:pPr>
            <w:r w:rsidRPr="00D44EA6">
              <w:rPr>
                <w:rFonts w:ascii="Arial" w:hAnsi="Arial" w:cs="Simplified Arabic"/>
                <w:sz w:val="18"/>
                <w:szCs w:val="18"/>
                <w:rtl/>
                <w:lang w:bidi="ar-EG"/>
              </w:rPr>
              <w:t>719</w:t>
            </w:r>
          </w:p>
        </w:tc>
        <w:tc>
          <w:tcPr>
            <w:tcW w:w="691" w:type="dxa"/>
            <w:vAlign w:val="center"/>
          </w:tcPr>
          <w:p w:rsidR="00216E69" w:rsidRPr="00D44EA6" w:rsidRDefault="00216E69" w:rsidP="00430317">
            <w:pPr>
              <w:spacing w:line="240" w:lineRule="auto"/>
              <w:jc w:val="both"/>
              <w:rPr>
                <w:rFonts w:ascii="Arial" w:hAnsi="Arial" w:cs="Simplified Arabic"/>
                <w:sz w:val="18"/>
                <w:szCs w:val="18"/>
              </w:rPr>
            </w:pPr>
            <w:r w:rsidRPr="00D44EA6">
              <w:rPr>
                <w:rFonts w:ascii="Arial" w:hAnsi="Arial" w:cs="Simplified Arabic"/>
                <w:sz w:val="18"/>
                <w:szCs w:val="18"/>
                <w:rtl/>
                <w:lang w:bidi="ar-EG"/>
              </w:rPr>
              <w:t>4623</w:t>
            </w:r>
          </w:p>
        </w:tc>
      </w:tr>
    </w:tbl>
    <w:p w:rsidR="00216E69" w:rsidRPr="00F7371D" w:rsidRDefault="00216E69" w:rsidP="00430317">
      <w:pPr>
        <w:pStyle w:val="NoSpacing"/>
        <w:jc w:val="both"/>
        <w:rPr>
          <w:rFonts w:ascii="Arial" w:hAnsi="Arial" w:cs="Simplified Arabic"/>
          <w:sz w:val="20"/>
          <w:szCs w:val="24"/>
          <w:rtl/>
          <w:lang w:bidi="ar-EG"/>
        </w:rPr>
      </w:pPr>
    </w:p>
    <w:p w:rsidR="00216E69" w:rsidRPr="00F7371D" w:rsidRDefault="00216E69" w:rsidP="002451F7">
      <w:pPr>
        <w:pStyle w:val="NoSpacing"/>
        <w:ind w:firstLine="720"/>
        <w:jc w:val="both"/>
        <w:rPr>
          <w:rFonts w:ascii="Arial" w:hAnsi="Arial" w:cs="Simplified Arabic"/>
          <w:sz w:val="20"/>
          <w:szCs w:val="24"/>
          <w:rtl/>
          <w:lang w:bidi="ar-EG"/>
        </w:rPr>
      </w:pPr>
      <w:r w:rsidRPr="00F7371D">
        <w:rPr>
          <w:rFonts w:ascii="Arial" w:hAnsi="Arial" w:cs="Simplified Arabic"/>
          <w:sz w:val="20"/>
          <w:szCs w:val="24"/>
          <w:rtl/>
          <w:lang w:bidi="ar-EG"/>
        </w:rPr>
        <w:t>ويوضح هذا الجدول أن عدد الرسائل في المستودع الرقمي 4623 رسالة، رغم ما ذكر بعالية أن حجم الرسائل المرفوعة 5000 رسالة، وتبرير ذلك أن هذة الإحصائية تنصب فقط على فرع الجامعة بالمنصورة دون فرع دمياط الذي تجاوز إنتاجيته 500 رسالة، وهذة الرسائل جلها حديث ومتاح في صورة إلكترونية ومن ثم تم رفع معظمها على النظام.</w:t>
      </w:r>
    </w:p>
    <w:p w:rsidR="00216E69" w:rsidRDefault="00216E69">
      <w:pPr>
        <w:bidi w:val="0"/>
        <w:spacing w:after="0" w:line="240" w:lineRule="auto"/>
        <w:rPr>
          <w:rFonts w:ascii="Arial" w:hAnsi="Arial" w:cs="Simplified Arabic"/>
          <w:b/>
          <w:bCs/>
          <w:sz w:val="20"/>
          <w:szCs w:val="24"/>
          <w:rtl/>
          <w:lang w:bidi="ar-EG"/>
        </w:rPr>
      </w:pPr>
      <w:r>
        <w:rPr>
          <w:rFonts w:ascii="Arial" w:hAnsi="Arial" w:cs="Simplified Arabic"/>
          <w:b/>
          <w:bCs/>
          <w:sz w:val="20"/>
          <w:szCs w:val="24"/>
          <w:rtl/>
          <w:lang w:bidi="ar-EG"/>
        </w:rPr>
        <w:br w:type="page"/>
      </w:r>
    </w:p>
    <w:p w:rsidR="00216E69" w:rsidRPr="00E41DE0" w:rsidRDefault="00216E69" w:rsidP="00430317">
      <w:pPr>
        <w:pStyle w:val="NoSpacing"/>
        <w:jc w:val="both"/>
        <w:rPr>
          <w:rFonts w:ascii="Arial" w:hAnsi="Arial" w:cs="Simplified Arabic"/>
          <w:b/>
          <w:bCs/>
          <w:sz w:val="28"/>
          <w:szCs w:val="28"/>
          <w:rtl/>
          <w:lang w:bidi="ar-EG"/>
        </w:rPr>
      </w:pPr>
      <w:r>
        <w:rPr>
          <w:rFonts w:ascii="Arial" w:hAnsi="Arial" w:cs="Simplified Arabic"/>
          <w:b/>
          <w:bCs/>
          <w:sz w:val="28"/>
          <w:szCs w:val="28"/>
          <w:rtl/>
          <w:lang w:bidi="ar-EG"/>
        </w:rPr>
        <w:t>6-</w:t>
      </w:r>
      <w:r w:rsidRPr="00E41DE0">
        <w:rPr>
          <w:rFonts w:ascii="Arial" w:hAnsi="Arial" w:cs="Simplified Arabic"/>
          <w:b/>
          <w:bCs/>
          <w:sz w:val="28"/>
          <w:szCs w:val="28"/>
          <w:rtl/>
          <w:lang w:bidi="ar-EG"/>
        </w:rPr>
        <w:t xml:space="preserve"> سياسة الإتاحة بالمستودع الرقمي للرسائل الجامعية</w:t>
      </w:r>
    </w:p>
    <w:p w:rsidR="00216E69" w:rsidRPr="00F7371D" w:rsidRDefault="00216E69" w:rsidP="00430317">
      <w:pPr>
        <w:pStyle w:val="NoSpacing"/>
        <w:jc w:val="both"/>
        <w:rPr>
          <w:rFonts w:ascii="Arial" w:hAnsi="Arial" w:cs="Simplified Arabic"/>
          <w:sz w:val="20"/>
          <w:szCs w:val="24"/>
          <w:rtl/>
          <w:lang w:bidi="ar-EG"/>
        </w:rPr>
      </w:pPr>
      <w:r w:rsidRPr="00F7371D">
        <w:rPr>
          <w:rFonts w:ascii="Arial" w:hAnsi="Arial" w:cs="Simplified Arabic"/>
          <w:sz w:val="20"/>
          <w:szCs w:val="24"/>
          <w:rtl/>
          <w:lang w:bidi="ar-EG"/>
        </w:rPr>
        <w:tab/>
        <w:t xml:space="preserve">تعتمد قواعد الإتاحة بالمستودعات الرقمية على قوانين الوصول الحر </w:t>
      </w:r>
      <w:r w:rsidRPr="00F7371D">
        <w:rPr>
          <w:rFonts w:ascii="Arial" w:hAnsi="Arial" w:cs="Simplified Arabic"/>
          <w:sz w:val="20"/>
          <w:szCs w:val="24"/>
          <w:lang w:bidi="ar-EG"/>
        </w:rPr>
        <w:t>Open Access</w:t>
      </w:r>
      <w:r w:rsidRPr="00F7371D">
        <w:rPr>
          <w:rFonts w:ascii="Arial" w:hAnsi="Arial" w:cs="Simplified Arabic"/>
          <w:sz w:val="20"/>
          <w:szCs w:val="24"/>
          <w:rtl/>
          <w:lang w:bidi="ar-EG"/>
        </w:rPr>
        <w:t xml:space="preserve">، وقوانين الاستخدام العادل لمصادر المعلومات </w:t>
      </w:r>
      <w:r w:rsidRPr="00F7371D">
        <w:rPr>
          <w:rFonts w:ascii="Arial" w:hAnsi="Arial" w:cs="Simplified Arabic"/>
          <w:sz w:val="20"/>
          <w:szCs w:val="24"/>
          <w:lang w:bidi="ar-EG"/>
        </w:rPr>
        <w:t>Fair Use of Information Resources</w:t>
      </w:r>
      <w:r w:rsidRPr="00F7371D">
        <w:rPr>
          <w:rFonts w:ascii="Arial" w:hAnsi="Arial" w:cs="Simplified Arabic"/>
          <w:sz w:val="20"/>
          <w:szCs w:val="24"/>
          <w:rtl/>
          <w:lang w:bidi="ar-EG"/>
        </w:rPr>
        <w:t>. وتتمثل سياسة الإتاحة في المستودع الرقمي بالجامعات المصرية وفقا للقواعد التالية</w:t>
      </w:r>
      <w:r w:rsidRPr="00F7371D">
        <w:rPr>
          <w:rStyle w:val="EndnoteReference"/>
          <w:rFonts w:ascii="Arial" w:hAnsi="Arial" w:cs="Simplified Arabic"/>
          <w:sz w:val="20"/>
          <w:szCs w:val="24"/>
          <w:rtl/>
          <w:lang w:bidi="ar-EG"/>
        </w:rPr>
        <w:endnoteReference w:id="38"/>
      </w:r>
      <w:r w:rsidRPr="00F7371D">
        <w:rPr>
          <w:rFonts w:ascii="Arial" w:hAnsi="Arial" w:cs="Simplified Arabic"/>
          <w:sz w:val="20"/>
          <w:szCs w:val="24"/>
          <w:rtl/>
          <w:lang w:bidi="ar-EG"/>
        </w:rPr>
        <w:t xml:space="preserve"> وفقا لما كان مخطط لها:</w:t>
      </w:r>
    </w:p>
    <w:p w:rsidR="00216E69" w:rsidRPr="00F7371D" w:rsidRDefault="00216E69" w:rsidP="00430317">
      <w:pPr>
        <w:pStyle w:val="NoSpacing"/>
        <w:numPr>
          <w:ilvl w:val="0"/>
          <w:numId w:val="9"/>
        </w:numPr>
        <w:jc w:val="both"/>
        <w:rPr>
          <w:rFonts w:ascii="Arial" w:hAnsi="Arial" w:cs="Simplified Arabic"/>
          <w:sz w:val="20"/>
          <w:szCs w:val="24"/>
          <w:lang w:bidi="ar-EG"/>
        </w:rPr>
      </w:pPr>
      <w:r w:rsidRPr="00F7371D">
        <w:rPr>
          <w:rFonts w:ascii="Arial" w:hAnsi="Arial" w:cs="Simplified Arabic"/>
          <w:sz w:val="20"/>
          <w:szCs w:val="24"/>
          <w:rtl/>
          <w:lang w:bidi="ar-EG"/>
        </w:rPr>
        <w:t>يتم إتاحة الإنتاج العلمي الخاص بكل جامعة بالكامل داخل الجامعة دون أي قيود على الإتاحة بما في ذلك الإتاحة للرسائل الجامعية والدوريات وأعمال المؤتمرات وأبحاث أعضاء هيئة التدريس بالجامعة.</w:t>
      </w:r>
    </w:p>
    <w:p w:rsidR="00216E69" w:rsidRPr="00F7371D" w:rsidRDefault="00216E69" w:rsidP="00430317">
      <w:pPr>
        <w:pStyle w:val="NoSpacing"/>
        <w:numPr>
          <w:ilvl w:val="0"/>
          <w:numId w:val="9"/>
        </w:numPr>
        <w:jc w:val="both"/>
        <w:rPr>
          <w:rFonts w:ascii="Arial" w:hAnsi="Arial" w:cs="Simplified Arabic"/>
          <w:sz w:val="20"/>
          <w:szCs w:val="24"/>
          <w:lang w:bidi="ar-EG"/>
        </w:rPr>
      </w:pPr>
      <w:r w:rsidRPr="00F7371D">
        <w:rPr>
          <w:rFonts w:ascii="Arial" w:hAnsi="Arial" w:cs="Simplified Arabic"/>
          <w:sz w:val="20"/>
          <w:szCs w:val="24"/>
          <w:rtl/>
          <w:lang w:bidi="ar-EG"/>
        </w:rPr>
        <w:t xml:space="preserve">يوقع الباحث على استمارة الموافقة على الإتاحة </w:t>
      </w:r>
      <w:r w:rsidRPr="00F7371D">
        <w:rPr>
          <w:rFonts w:ascii="Arial" w:hAnsi="Arial" w:cs="Simplified Arabic"/>
          <w:sz w:val="20"/>
          <w:szCs w:val="24"/>
          <w:lang w:bidi="ar-EG"/>
        </w:rPr>
        <w:t>Consent Access Sheet</w:t>
      </w:r>
      <w:r w:rsidRPr="00F7371D">
        <w:rPr>
          <w:rFonts w:ascii="Arial" w:hAnsi="Arial" w:cs="Simplified Arabic"/>
          <w:sz w:val="20"/>
          <w:szCs w:val="24"/>
          <w:rtl/>
          <w:lang w:bidi="ar-EG"/>
        </w:rPr>
        <w:t xml:space="preserve"> يحدد من خلالها حدود رغبته في إتاحة الرسالة الجامعية خلال الثلاث سنوات الأولى من إجازتها، ثم بعدها تصبح قابلة للتبادل والتداول بين الجامعات.</w:t>
      </w:r>
    </w:p>
    <w:p w:rsidR="00216E69" w:rsidRPr="00F7371D" w:rsidRDefault="00216E69" w:rsidP="00430317">
      <w:pPr>
        <w:pStyle w:val="NoSpacing"/>
        <w:numPr>
          <w:ilvl w:val="0"/>
          <w:numId w:val="9"/>
        </w:numPr>
        <w:jc w:val="both"/>
        <w:rPr>
          <w:rFonts w:ascii="Arial" w:hAnsi="Arial" w:cs="Simplified Arabic"/>
          <w:sz w:val="20"/>
          <w:szCs w:val="24"/>
          <w:lang w:bidi="ar-EG"/>
        </w:rPr>
      </w:pPr>
      <w:r w:rsidRPr="00F7371D">
        <w:rPr>
          <w:rFonts w:ascii="Arial" w:hAnsi="Arial" w:cs="Simplified Arabic"/>
          <w:sz w:val="20"/>
          <w:szCs w:val="24"/>
          <w:rtl/>
          <w:lang w:bidi="ar-EG"/>
        </w:rPr>
        <w:t>يتاح الإنتاج العلمي للجامعات من داخل الجامعات بما يعادل 20%. ومن خارج الجامعات ما يعادل 10% تمشيا مع قوانين حماية الملكية الفكرية، وقوانين الاستخدام العادل والوصول الحر للمعرفة.</w:t>
      </w:r>
    </w:p>
    <w:p w:rsidR="00216E69" w:rsidRPr="00F7371D" w:rsidRDefault="00216E69" w:rsidP="00430317">
      <w:pPr>
        <w:pStyle w:val="NoSpacing"/>
        <w:ind w:firstLine="360"/>
        <w:jc w:val="both"/>
        <w:rPr>
          <w:rFonts w:ascii="Arial" w:hAnsi="Arial" w:cs="Simplified Arabic"/>
          <w:b/>
          <w:bCs/>
          <w:sz w:val="20"/>
          <w:szCs w:val="24"/>
          <w:rtl/>
          <w:lang w:bidi="ar-EG"/>
        </w:rPr>
      </w:pPr>
      <w:r w:rsidRPr="00F7371D">
        <w:rPr>
          <w:rFonts w:ascii="Arial" w:hAnsi="Arial" w:cs="Simplified Arabic"/>
          <w:b/>
          <w:bCs/>
          <w:sz w:val="20"/>
          <w:szCs w:val="24"/>
          <w:rtl/>
          <w:lang w:bidi="ar-EG"/>
        </w:rPr>
        <w:t>إذا كانت هذة هي سياسة الإتاحة بالفعل، فهل تم تنفيذها على المستودع الرقمي للرسائل الجامعية بجامعة المنصورة ؟</w:t>
      </w:r>
    </w:p>
    <w:p w:rsidR="00216E69" w:rsidRPr="00F7371D"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الحقيقة أن ما يتم على أرض الواقع هو أن موظفي المكتبات يمكنهم الاطلاع على 20% فقط من الرسالة خدمة لجمهور المكتبة، أما عضو هيئة التدريس والمستعيرين من خارج الجامعة فيتساويان حيث يتم تصفح 14 صفحة فقط، وغالبا ما يكون عدد الصفحات هذا هو صفحة العنوان وقائمة المحتويات على الأكثر. هذا بالإضافة إلى أن أي زائر آخر لا يطلع إلا على ثلاث صفحات فقط</w:t>
      </w:r>
      <w:r w:rsidRPr="00F7371D">
        <w:rPr>
          <w:rStyle w:val="EndnoteReference"/>
          <w:rFonts w:ascii="Arial" w:hAnsi="Arial" w:cs="Simplified Arabic"/>
          <w:sz w:val="20"/>
          <w:szCs w:val="24"/>
          <w:rtl/>
          <w:lang w:bidi="ar-EG"/>
        </w:rPr>
        <w:endnoteReference w:id="39"/>
      </w:r>
      <w:r w:rsidRPr="00F7371D">
        <w:rPr>
          <w:rFonts w:ascii="Arial" w:hAnsi="Arial" w:cs="Simplified Arabic"/>
          <w:sz w:val="20"/>
          <w:szCs w:val="24"/>
          <w:rtl/>
          <w:lang w:bidi="ar-EG"/>
        </w:rPr>
        <w:t>. ومن ثم فإن إمكانيات الوصول إلى النص الكامل للرسائل تعتبر شبه منعدمة، ولا يوجد وصول حر لنصوص الرسائل، وعليه ينبغي وضع تشريع جديد وسياسة جديدة لتصفح النص الكامل للرسالة الجامعية داخل الجامعات المصرية على الأقل، بحيث يؤخذ في الاعتبار ما يلي:</w:t>
      </w:r>
    </w:p>
    <w:p w:rsidR="00216E69" w:rsidRPr="00F7371D" w:rsidRDefault="00216E69" w:rsidP="00430317">
      <w:pPr>
        <w:pStyle w:val="NoSpacing"/>
        <w:numPr>
          <w:ilvl w:val="0"/>
          <w:numId w:val="10"/>
        </w:numPr>
        <w:jc w:val="both"/>
        <w:rPr>
          <w:rFonts w:ascii="Arial" w:hAnsi="Arial" w:cs="Simplified Arabic"/>
          <w:sz w:val="20"/>
          <w:szCs w:val="24"/>
          <w:lang w:bidi="ar-EG"/>
        </w:rPr>
      </w:pPr>
      <w:r w:rsidRPr="00F7371D">
        <w:rPr>
          <w:rFonts w:ascii="Arial" w:hAnsi="Arial" w:cs="Simplified Arabic"/>
          <w:sz w:val="20"/>
          <w:szCs w:val="24"/>
          <w:rtl/>
          <w:lang w:bidi="ar-EG"/>
        </w:rPr>
        <w:t>أن يتاح الإنتاج الفكري داخل الجامعة بنسبة 100% كما نصت عليه السياسة السابق ذكرها.</w:t>
      </w:r>
    </w:p>
    <w:p w:rsidR="00216E69" w:rsidRPr="00F7371D" w:rsidRDefault="00216E69" w:rsidP="00430317">
      <w:pPr>
        <w:pStyle w:val="NoSpacing"/>
        <w:numPr>
          <w:ilvl w:val="0"/>
          <w:numId w:val="10"/>
        </w:numPr>
        <w:jc w:val="both"/>
        <w:rPr>
          <w:rFonts w:ascii="Arial" w:hAnsi="Arial" w:cs="Simplified Arabic"/>
          <w:sz w:val="20"/>
          <w:szCs w:val="24"/>
          <w:lang w:bidi="ar-EG"/>
        </w:rPr>
      </w:pPr>
      <w:r w:rsidRPr="00F7371D">
        <w:rPr>
          <w:rFonts w:ascii="Arial" w:hAnsi="Arial" w:cs="Simplified Arabic"/>
          <w:sz w:val="20"/>
          <w:szCs w:val="24"/>
          <w:rtl/>
          <w:lang w:bidi="ar-EG"/>
        </w:rPr>
        <w:t>أن يؤخذ في الاعتبار التخصصات المناظرة في الجامعات المصرية، بحيث أن يتوفر النص الكامل للتخصصات المناظرة على اعتبار أن الباحث أو عضو هيئة التدريس بالجامعة لا يهتم بالإنتاج الفكري للجامعة قدر اهتمامه بالإنتاج الفكري في مجال تخصصه. ومن ثم ينبغي أن يتوفر النص الكامل لكل تخصص على مستوى الجامعات المصرية أو على الأقل بنسبة 50%.</w:t>
      </w:r>
    </w:p>
    <w:p w:rsidR="00216E69" w:rsidRPr="00F7371D" w:rsidRDefault="00216E69" w:rsidP="00430317">
      <w:pPr>
        <w:pStyle w:val="NoSpacing"/>
        <w:numPr>
          <w:ilvl w:val="0"/>
          <w:numId w:val="10"/>
        </w:numPr>
        <w:jc w:val="both"/>
        <w:rPr>
          <w:rFonts w:ascii="Arial" w:hAnsi="Arial" w:cs="Simplified Arabic"/>
          <w:sz w:val="20"/>
          <w:szCs w:val="24"/>
          <w:lang w:bidi="ar-EG"/>
        </w:rPr>
      </w:pPr>
      <w:r w:rsidRPr="00F7371D">
        <w:rPr>
          <w:rFonts w:ascii="Arial" w:hAnsi="Arial" w:cs="Simplified Arabic"/>
          <w:sz w:val="20"/>
          <w:szCs w:val="24"/>
          <w:rtl/>
          <w:lang w:bidi="ar-EG"/>
        </w:rPr>
        <w:t>ألا تحتسب المقدمات من النسبة التي يتم تصفحها عند الفئات الأخرى. أي ينبغي للباحث أن يطلع على المقدمات وفصل المقدمة بالرسائل الجامعية مضافا إليها النسبة التي تحدد لكل فئة 10 %، أو 20% ...إلخ.</w:t>
      </w:r>
    </w:p>
    <w:p w:rsidR="00216E69" w:rsidRPr="00C57FA6" w:rsidRDefault="00216E69" w:rsidP="00430317">
      <w:pPr>
        <w:bidi w:val="0"/>
        <w:spacing w:line="240" w:lineRule="auto"/>
        <w:jc w:val="center"/>
        <w:rPr>
          <w:rFonts w:ascii="Arial" w:hAnsi="Arial" w:cs="Simplified Arabic"/>
          <w:b/>
          <w:bCs/>
          <w:sz w:val="32"/>
          <w:szCs w:val="32"/>
          <w:rtl/>
          <w:lang w:bidi="ar-EG"/>
        </w:rPr>
      </w:pPr>
      <w:r w:rsidRPr="00F7371D">
        <w:rPr>
          <w:rFonts w:ascii="Arial" w:hAnsi="Arial" w:cs="Simplified Arabic"/>
          <w:b/>
          <w:bCs/>
          <w:sz w:val="20"/>
          <w:szCs w:val="24"/>
          <w:rtl/>
          <w:lang w:bidi="ar-EG"/>
        </w:rPr>
        <w:br w:type="page"/>
      </w:r>
      <w:r w:rsidRPr="00C57FA6">
        <w:rPr>
          <w:rFonts w:ascii="Arial" w:hAnsi="Arial" w:cs="Simplified Arabic"/>
          <w:b/>
          <w:bCs/>
          <w:sz w:val="32"/>
          <w:szCs w:val="32"/>
          <w:rtl/>
          <w:lang w:bidi="ar-EG"/>
        </w:rPr>
        <w:t>ثانيا- المستودع الرقمي لأبحاث أعضاء هيئة التدريس بجامعة المنصورة</w:t>
      </w:r>
    </w:p>
    <w:p w:rsidR="00216E69" w:rsidRPr="007A36FB" w:rsidRDefault="00216E69" w:rsidP="00430317">
      <w:pPr>
        <w:spacing w:before="100" w:beforeAutospacing="1" w:after="100" w:afterAutospacing="1" w:line="240" w:lineRule="auto"/>
        <w:jc w:val="both"/>
        <w:rPr>
          <w:rFonts w:ascii="Arial" w:hAnsi="Arial" w:cs="Simplified Arabic"/>
          <w:b/>
          <w:bCs/>
          <w:sz w:val="28"/>
          <w:szCs w:val="28"/>
          <w:lang w:bidi="ar-EG"/>
        </w:rPr>
      </w:pPr>
      <w:r w:rsidRPr="007A36FB">
        <w:rPr>
          <w:rFonts w:ascii="Arial" w:hAnsi="Arial" w:cs="Simplified Arabic"/>
          <w:b/>
          <w:bCs/>
          <w:sz w:val="28"/>
          <w:szCs w:val="28"/>
          <w:rtl/>
          <w:lang w:bidi="ar-EG"/>
        </w:rPr>
        <w:t>1- الأبحاث العلمية بجامعة المنصورة وتكامل الأنظمة</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مستودع الأبحاث العلمية لأعضاء هيئة التدريس بجامعة المنصورة، هو عبارة عن إجمالي الأبحاث العلمية والمؤلفات وأعمال المؤتمرات ذات النص الكامل والتي حملها أعضاء هيئة التدريس من خلال الصفحة الخاصة بهم على نظام الفارابي لضمان الجودة والاعتماد، وذلك من خلال السير الذاتية الخاصة بهم على النظام. حيث يمكن النظام في باب السيرة الذاتية </w:t>
      </w:r>
      <w:r w:rsidRPr="00F7371D">
        <w:rPr>
          <w:rFonts w:ascii="Arial" w:hAnsi="Arial" w:cs="Simplified Arabic"/>
          <w:sz w:val="20"/>
          <w:szCs w:val="24"/>
          <w:lang w:bidi="ar-EG"/>
        </w:rPr>
        <w:t>C.V.</w:t>
      </w:r>
      <w:r w:rsidRPr="00F7371D">
        <w:rPr>
          <w:rFonts w:ascii="Arial" w:hAnsi="Arial" w:cs="Simplified Arabic"/>
          <w:sz w:val="20"/>
          <w:szCs w:val="24"/>
          <w:rtl/>
          <w:lang w:bidi="ar-EG"/>
        </w:rPr>
        <w:t xml:space="preserve"> من إدخال البيانات الببليوجرافية للأعمال المختلفة من أبحاث وأعمال مؤتمرات ومؤلفات ...  إلخ وإضافة ملخص لها، فضلا عن رفع وتحميل النص الكامل لتلك الأعمال. </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وقد قام مركز تقنيات الاتصالات والمعلومات بالجامعة بتوعية أعضاء هيئة التدريس من خلال دورات تدريبية للتعريف بنظام الفارابي لضمان الجودة والاعتماد، كما كان الاهتمام الأكبر في هذة الدورات يهدف إلى تعريف مجتمع أعضاء هيئة التدريس بكيفية ملء السيرة الذاتية، وإدخال الأبحاث وأعمال المؤتمرات وعمل ملخص لها وتحميل نصها من خلال المرفقات. واعتبر هذا من أساسيات من يشترك في نظام الجودة - آنذاك، أما باقي أعضاء هيئة التدريس والهيئة المعاونة فليس ملزم لهم.</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وكان من أهم القرارات في هذا الشأن قرار مجلس الجامعة رقم 425 بتاريخ 25/10/2009،</w:t>
      </w:r>
      <w:r w:rsidRPr="00F7371D">
        <w:rPr>
          <w:rStyle w:val="EndnoteReference"/>
          <w:rFonts w:ascii="Arial" w:hAnsi="Arial" w:cs="Simplified Arabic"/>
          <w:sz w:val="20"/>
          <w:szCs w:val="24"/>
          <w:rtl/>
          <w:lang w:bidi="ar-EG"/>
        </w:rPr>
        <w:endnoteReference w:id="40"/>
      </w:r>
      <w:r w:rsidRPr="00F7371D">
        <w:rPr>
          <w:rFonts w:ascii="Arial" w:hAnsi="Arial" w:cs="Simplified Arabic"/>
          <w:sz w:val="20"/>
          <w:szCs w:val="24"/>
          <w:rtl/>
          <w:lang w:bidi="ar-EG"/>
        </w:rPr>
        <w:t xml:space="preserve"> والذي بمقتضاه يقوم السادة أعضاء هيئة التدريس بإيداع نسخة  إلكترونية من الأبحاث العلمية المقدمة للجنة العلمية بهدف الترقية لدرة أستاذ مساعد أو أستاذ، وذلك في قسم استلام الرسائل والبحوث العلمية  بالمكتبة المركزية، ولم يتم تعيينه بالدرجة الأعلى إلا بعد تسليمه مجمل أبحاثة للمكتبة.</w:t>
      </w:r>
    </w:p>
    <w:p w:rsidR="00216E69" w:rsidRDefault="00216E69" w:rsidP="00430317">
      <w:pPr>
        <w:spacing w:before="100" w:beforeAutospacing="1" w:after="100" w:afterAutospacing="1"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نظام الفارابي لضمان الجودة والاعتماد هو أحد أنظمة الإدارة الإلكترونية بجامعة المنصورة (شكل</w:t>
      </w:r>
      <w:r>
        <w:rPr>
          <w:rFonts w:ascii="Arial" w:hAnsi="Arial" w:cs="Simplified Arabic"/>
          <w:sz w:val="20"/>
          <w:szCs w:val="24"/>
          <w:rtl/>
          <w:lang w:bidi="ar-EG"/>
        </w:rPr>
        <w:t>9</w:t>
      </w:r>
      <w:r w:rsidRPr="00F7371D">
        <w:rPr>
          <w:rFonts w:ascii="Arial" w:hAnsi="Arial" w:cs="Simplified Arabic"/>
          <w:sz w:val="20"/>
          <w:szCs w:val="24"/>
          <w:rtl/>
          <w:lang w:bidi="ar-EG"/>
        </w:rPr>
        <w:t>)، ويعمل كل نظام من هذة الأنظمة بالتكامل مع كافة الأنظمة الإلكترونية الأخرى بالجامعة. ونظام الفارابي هو نظام لإدارة المعلومات بشكل إلكتروني من خلال تطبيقات قواعد البيانات بهدف تسهيل تبادلها بين مستخدمي النظام، فضلا عن عمل الإحصائيات المختلفة الخاصة بتوكيد الجودة بشكل فوري (</w:t>
      </w:r>
      <w:r w:rsidRPr="00F7371D">
        <w:rPr>
          <w:rFonts w:ascii="Arial" w:hAnsi="Arial" w:cs="Simplified Arabic"/>
          <w:sz w:val="20"/>
          <w:szCs w:val="24"/>
          <w:lang w:bidi="ar-EG"/>
        </w:rPr>
        <w:t>online</w:t>
      </w:r>
      <w:r w:rsidRPr="00F7371D">
        <w:rPr>
          <w:rFonts w:ascii="Arial" w:hAnsi="Arial" w:cs="Simplified Arabic"/>
          <w:sz w:val="20"/>
          <w:szCs w:val="24"/>
          <w:rtl/>
          <w:lang w:bidi="ar-EG"/>
        </w:rPr>
        <w:t>) مثل حساب نتائج استبيان الطلاب وإحصائيات وتقارير للبيانات التي يحتويها النظام</w:t>
      </w:r>
      <w:r w:rsidRPr="00F7371D">
        <w:rPr>
          <w:rFonts w:ascii="Arial" w:hAnsi="Arial" w:cs="Simplified Arabic"/>
          <w:sz w:val="20"/>
          <w:szCs w:val="24"/>
          <w:vertAlign w:val="superscript"/>
          <w:rtl/>
          <w:lang w:bidi="ar-EG"/>
        </w:rPr>
        <w:endnoteReference w:id="41"/>
      </w:r>
      <w:r w:rsidRPr="00F7371D">
        <w:rPr>
          <w:rFonts w:ascii="Arial" w:hAnsi="Arial" w:cs="Simplified Arabic"/>
          <w:sz w:val="20"/>
          <w:szCs w:val="24"/>
          <w:rtl/>
          <w:lang w:bidi="ar-EG"/>
        </w:rPr>
        <w:t xml:space="preserve">. </w:t>
      </w:r>
    </w:p>
    <w:p w:rsidR="00216E69" w:rsidRPr="00F7371D" w:rsidRDefault="00216E69" w:rsidP="00F10C44">
      <w:pPr>
        <w:spacing w:before="100" w:beforeAutospacing="1" w:after="100" w:afterAutospacing="1"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يتيح النظام لكل عضو هيئة تدريس صفحة خاصة به (شكل</w:t>
      </w:r>
      <w:r>
        <w:rPr>
          <w:rFonts w:ascii="Arial" w:hAnsi="Arial" w:cs="Simplified Arabic"/>
          <w:sz w:val="20"/>
          <w:szCs w:val="24"/>
          <w:rtl/>
          <w:lang w:bidi="ar-EG"/>
        </w:rPr>
        <w:t xml:space="preserve"> 10</w:t>
      </w:r>
      <w:r w:rsidRPr="00F7371D">
        <w:rPr>
          <w:rFonts w:ascii="Arial" w:hAnsi="Arial" w:cs="Simplified Arabic"/>
          <w:sz w:val="20"/>
          <w:szCs w:val="24"/>
          <w:rtl/>
          <w:lang w:bidi="ar-EG"/>
        </w:rPr>
        <w:t xml:space="preserve">)، بحيث يمكنه وضع توصيفات المقررات التي يقوم بتدريسها، وتقارير لكل مقرر، والخطة السنوية والتقرير السنوي، ويمكنه عمل سيرة ذاتية خاصة به </w:t>
      </w:r>
      <w:r w:rsidRPr="00F7371D">
        <w:rPr>
          <w:rFonts w:ascii="Arial" w:hAnsi="Arial" w:cs="Simplified Arabic"/>
          <w:sz w:val="20"/>
          <w:szCs w:val="24"/>
          <w:lang w:bidi="ar-EG"/>
        </w:rPr>
        <w:t>My C.V.</w:t>
      </w:r>
      <w:r w:rsidRPr="00F7371D">
        <w:rPr>
          <w:rFonts w:ascii="Arial" w:hAnsi="Arial" w:cs="Simplified Arabic"/>
          <w:sz w:val="20"/>
          <w:szCs w:val="24"/>
          <w:rtl/>
          <w:lang w:bidi="ar-EG"/>
        </w:rPr>
        <w:t>... إلخ.</w:t>
      </w:r>
    </w:p>
    <w:p w:rsidR="00216E69" w:rsidRPr="00F7371D" w:rsidRDefault="00216E69" w:rsidP="00350902">
      <w:pPr>
        <w:spacing w:before="100" w:beforeAutospacing="1" w:after="100" w:afterAutospacing="1"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ويتوفر له من خلال السيرة الذاتية قوالب جاهزة يمكنه من خلالها إدخال أعماله العلمية من أبحاث ومؤلف</w:t>
      </w:r>
      <w:r>
        <w:rPr>
          <w:rFonts w:ascii="Arial" w:hAnsi="Arial" w:cs="Simplified Arabic"/>
          <w:sz w:val="20"/>
          <w:szCs w:val="24"/>
          <w:rtl/>
          <w:lang w:bidi="ar-EG"/>
        </w:rPr>
        <w:t>ات وندوات ومؤتمرات ... إلخ (شكل11</w:t>
      </w:r>
      <w:r w:rsidRPr="00F7371D">
        <w:rPr>
          <w:rFonts w:ascii="Arial" w:hAnsi="Arial" w:cs="Simplified Arabic"/>
          <w:sz w:val="20"/>
          <w:szCs w:val="24"/>
          <w:rtl/>
          <w:lang w:bidi="ar-EG"/>
        </w:rPr>
        <w:t>).</w:t>
      </w:r>
    </w:p>
    <w:p w:rsidR="00216E69" w:rsidRPr="00F7371D" w:rsidRDefault="00216E69" w:rsidP="00430317">
      <w:pPr>
        <w:spacing w:before="100" w:beforeAutospacing="1" w:after="100" w:afterAutospacing="1" w:line="240" w:lineRule="auto"/>
        <w:ind w:firstLine="720"/>
        <w:jc w:val="both"/>
        <w:rPr>
          <w:rFonts w:ascii="Arial" w:hAnsi="Arial" w:cs="Simplified Arabic"/>
          <w:sz w:val="20"/>
          <w:szCs w:val="24"/>
          <w:rtl/>
          <w:lang w:bidi="ar-EG"/>
        </w:rPr>
      </w:pPr>
    </w:p>
    <w:p w:rsidR="00216E69" w:rsidRPr="00F7371D" w:rsidRDefault="00216E69" w:rsidP="00430317">
      <w:pPr>
        <w:pStyle w:val="NoSpacing"/>
        <w:jc w:val="center"/>
        <w:rPr>
          <w:rFonts w:ascii="Arial" w:hAnsi="Arial" w:cs="Simplified Arabic"/>
          <w:sz w:val="20"/>
          <w:szCs w:val="24"/>
          <w:rtl/>
          <w:lang w:bidi="ar-EG"/>
        </w:rPr>
      </w:pPr>
      <w:r w:rsidRPr="00C43AFA">
        <w:rPr>
          <w:rFonts w:ascii="Arial" w:hAnsi="Arial" w:cs="Simplified Arabic"/>
          <w:noProof/>
          <w:sz w:val="20"/>
          <w:szCs w:val="24"/>
        </w:rPr>
        <w:pict>
          <v:shape id="Picture 12" o:spid="_x0000_i1036" type="#_x0000_t75" style="width:346.5pt;height:330.75pt;visibility:visible">
            <v:imagedata r:id="rId17" o:title=""/>
          </v:shape>
        </w:pict>
      </w:r>
    </w:p>
    <w:p w:rsidR="00216E69" w:rsidRDefault="00216E69" w:rsidP="00430317">
      <w:pPr>
        <w:pStyle w:val="NoSpacing"/>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w:t>
      </w:r>
      <w:r>
        <w:rPr>
          <w:rFonts w:ascii="Arial" w:hAnsi="Arial" w:cs="Simplified Arabic"/>
          <w:b/>
          <w:bCs/>
          <w:sz w:val="20"/>
          <w:szCs w:val="24"/>
          <w:rtl/>
          <w:lang w:bidi="ar-EG"/>
        </w:rPr>
        <w:t>9</w:t>
      </w:r>
      <w:r w:rsidRPr="00F7371D">
        <w:rPr>
          <w:rFonts w:ascii="Arial" w:hAnsi="Arial" w:cs="Simplified Arabic"/>
          <w:b/>
          <w:bCs/>
          <w:sz w:val="20"/>
          <w:szCs w:val="24"/>
          <w:rtl/>
          <w:lang w:bidi="ar-EG"/>
        </w:rPr>
        <w:t xml:space="preserve">): يوضح أنظمة الإدارة الإلكترونية بجامعة المنصورة </w:t>
      </w:r>
    </w:p>
    <w:p w:rsidR="00216E69" w:rsidRPr="00F7371D" w:rsidRDefault="00216E69" w:rsidP="00430317">
      <w:pPr>
        <w:pStyle w:val="NoSpacing"/>
        <w:jc w:val="center"/>
        <w:rPr>
          <w:rFonts w:ascii="Arial" w:hAnsi="Arial" w:cs="Simplified Arabic"/>
          <w:b/>
          <w:bCs/>
          <w:sz w:val="20"/>
          <w:szCs w:val="24"/>
          <w:rtl/>
          <w:lang w:bidi="ar-EG"/>
        </w:rPr>
      </w:pPr>
    </w:p>
    <w:p w:rsidR="00216E69" w:rsidRPr="00F7371D" w:rsidRDefault="00216E69" w:rsidP="00430317">
      <w:pPr>
        <w:spacing w:before="100" w:beforeAutospacing="1" w:after="100" w:afterAutospacing="1" w:line="240" w:lineRule="auto"/>
        <w:jc w:val="center"/>
        <w:rPr>
          <w:rFonts w:ascii="Arial" w:hAnsi="Arial" w:cs="Simplified Arabic"/>
          <w:sz w:val="20"/>
          <w:szCs w:val="24"/>
          <w:rtl/>
          <w:lang w:bidi="ar-EG"/>
        </w:rPr>
      </w:pPr>
      <w:r w:rsidRPr="00C43AFA">
        <w:rPr>
          <w:rFonts w:ascii="Arial" w:hAnsi="Arial" w:cs="Simplified Arabic"/>
          <w:noProof/>
          <w:sz w:val="20"/>
          <w:szCs w:val="24"/>
        </w:rPr>
        <w:pict>
          <v:shape id="Picture 13" o:spid="_x0000_i1037" type="#_x0000_t75" style="width:166.5pt;height:267.75pt;visibility:visible">
            <v:imagedata r:id="rId18" o:title=""/>
          </v:shape>
        </w:pict>
      </w:r>
    </w:p>
    <w:p w:rsidR="00216E69" w:rsidRPr="00F7371D" w:rsidRDefault="00216E69" w:rsidP="00430317">
      <w:pPr>
        <w:spacing w:before="100" w:beforeAutospacing="1" w:after="100" w:afterAutospacing="1" w:line="240" w:lineRule="auto"/>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w:t>
      </w:r>
      <w:r>
        <w:rPr>
          <w:rFonts w:ascii="Arial" w:hAnsi="Arial" w:cs="Simplified Arabic"/>
          <w:b/>
          <w:bCs/>
          <w:sz w:val="20"/>
          <w:szCs w:val="24"/>
          <w:rtl/>
          <w:lang w:bidi="ar-EG"/>
        </w:rPr>
        <w:t>10</w:t>
      </w:r>
      <w:r w:rsidRPr="00F7371D">
        <w:rPr>
          <w:rFonts w:ascii="Arial" w:hAnsi="Arial" w:cs="Simplified Arabic"/>
          <w:b/>
          <w:bCs/>
          <w:sz w:val="20"/>
          <w:szCs w:val="24"/>
          <w:rtl/>
          <w:lang w:bidi="ar-EG"/>
        </w:rPr>
        <w:t>): يبين مكونات صفحة عضو هيئة التدريس بنظام الفارابي لضمان الجودة والاعتماد</w:t>
      </w:r>
    </w:p>
    <w:p w:rsidR="00216E69" w:rsidRPr="00F7371D" w:rsidRDefault="00216E69" w:rsidP="00427D82">
      <w:pPr>
        <w:spacing w:before="100" w:beforeAutospacing="1" w:after="100" w:afterAutospacing="1" w:line="240" w:lineRule="auto"/>
        <w:jc w:val="center"/>
        <w:rPr>
          <w:rFonts w:ascii="Arial" w:hAnsi="Arial" w:cs="Simplified Arabic"/>
          <w:sz w:val="20"/>
          <w:szCs w:val="24"/>
          <w:rtl/>
          <w:lang w:bidi="ar-EG"/>
        </w:rPr>
      </w:pPr>
      <w:r w:rsidRPr="00C43AFA">
        <w:rPr>
          <w:rFonts w:ascii="Arial" w:hAnsi="Arial" w:cs="Simplified Arabic"/>
          <w:noProof/>
          <w:sz w:val="20"/>
          <w:szCs w:val="24"/>
        </w:rPr>
        <w:pict>
          <v:shape id="Picture 14" o:spid="_x0000_i1038" type="#_x0000_t75" style="width:376.5pt;height:186pt;visibility:visible">
            <v:imagedata r:id="rId19" o:title=""/>
          </v:shape>
        </w:pict>
      </w:r>
    </w:p>
    <w:p w:rsidR="00216E69" w:rsidRPr="00146588" w:rsidRDefault="00216E69" w:rsidP="00430317">
      <w:pPr>
        <w:spacing w:before="100" w:beforeAutospacing="1" w:after="100" w:afterAutospacing="1" w:line="240" w:lineRule="auto"/>
        <w:jc w:val="center"/>
        <w:rPr>
          <w:rFonts w:ascii="Arial" w:hAnsi="Arial" w:cs="Simplified Arabic"/>
          <w:b/>
          <w:bCs/>
          <w:sz w:val="20"/>
          <w:szCs w:val="24"/>
          <w:rtl/>
          <w:lang w:bidi="ar-EG"/>
        </w:rPr>
      </w:pPr>
      <w:r w:rsidRPr="00146588">
        <w:rPr>
          <w:rFonts w:ascii="Arial" w:hAnsi="Arial" w:cs="Simplified Arabic"/>
          <w:b/>
          <w:bCs/>
          <w:sz w:val="20"/>
          <w:szCs w:val="24"/>
          <w:rtl/>
          <w:lang w:bidi="ar-EG"/>
        </w:rPr>
        <w:t xml:space="preserve">شكل (11): يوضح </w:t>
      </w:r>
      <w:r>
        <w:rPr>
          <w:rFonts w:ascii="Arial" w:hAnsi="Arial" w:cs="Simplified Arabic"/>
          <w:b/>
          <w:bCs/>
          <w:sz w:val="20"/>
          <w:szCs w:val="24"/>
          <w:rtl/>
          <w:lang w:bidi="ar-EG"/>
        </w:rPr>
        <w:t>واجهة إدخال الأبحاث العلمية لأعضاء هيئة التدريس بنظام الفارابي</w:t>
      </w:r>
    </w:p>
    <w:p w:rsidR="00216E69" w:rsidRPr="00F7371D" w:rsidRDefault="00216E69" w:rsidP="00430317">
      <w:pPr>
        <w:spacing w:before="100" w:beforeAutospacing="1" w:after="100" w:afterAutospacing="1" w:line="240" w:lineRule="auto"/>
        <w:rPr>
          <w:rFonts w:ascii="Arial" w:hAnsi="Arial" w:cs="Simplified Arabic"/>
          <w:sz w:val="20"/>
          <w:szCs w:val="24"/>
          <w:rtl/>
        </w:rPr>
      </w:pPr>
      <w:r w:rsidRPr="00F7371D">
        <w:rPr>
          <w:rFonts w:ascii="Arial" w:hAnsi="Arial" w:cs="Simplified Arabic"/>
          <w:sz w:val="20"/>
          <w:szCs w:val="24"/>
          <w:rtl/>
        </w:rPr>
        <w:t>وتتمثل الميتاداتا الخاصة بالأبحاث العلمية كما هو موضح (شكل</w:t>
      </w:r>
      <w:r>
        <w:rPr>
          <w:rFonts w:ascii="Arial" w:hAnsi="Arial" w:cs="Simplified Arabic"/>
          <w:sz w:val="20"/>
          <w:szCs w:val="24"/>
          <w:rtl/>
        </w:rPr>
        <w:t>12</w:t>
      </w:r>
      <w:r w:rsidRPr="00F7371D">
        <w:rPr>
          <w:rFonts w:ascii="Arial" w:hAnsi="Arial" w:cs="Simplified Arabic"/>
          <w:sz w:val="20"/>
          <w:szCs w:val="24"/>
          <w:rtl/>
        </w:rPr>
        <w:t>)</w:t>
      </w:r>
    </w:p>
    <w:p w:rsidR="00216E69" w:rsidRPr="00F7371D" w:rsidRDefault="00216E69" w:rsidP="00430317">
      <w:pPr>
        <w:spacing w:before="100" w:beforeAutospacing="1" w:after="100" w:afterAutospacing="1" w:line="240" w:lineRule="auto"/>
        <w:jc w:val="center"/>
        <w:rPr>
          <w:rFonts w:ascii="Arial" w:hAnsi="Arial" w:cs="Simplified Arabic"/>
          <w:sz w:val="20"/>
          <w:szCs w:val="24"/>
          <w:rtl/>
          <w:lang w:bidi="ar-EG"/>
        </w:rPr>
      </w:pPr>
      <w:r w:rsidRPr="00C43AFA">
        <w:rPr>
          <w:rFonts w:ascii="Arial" w:hAnsi="Arial" w:cs="Simplified Arabic"/>
          <w:noProof/>
          <w:sz w:val="20"/>
          <w:szCs w:val="24"/>
        </w:rPr>
        <w:pict>
          <v:shape id="Picture 15" o:spid="_x0000_i1039" type="#_x0000_t75" style="width:358.5pt;height:222pt;visibility:visible">
            <v:imagedata r:id="rId20" o:title=""/>
          </v:shape>
        </w:pict>
      </w:r>
      <w:r w:rsidRPr="00C43AFA">
        <w:rPr>
          <w:rFonts w:ascii="Arial" w:hAnsi="Arial" w:cs="Simplified Arabic"/>
          <w:noProof/>
          <w:sz w:val="20"/>
          <w:szCs w:val="24"/>
        </w:rPr>
        <w:pict>
          <v:shape id="Picture 16" o:spid="_x0000_i1040" type="#_x0000_t75" style="width:350.25pt;height:151.5pt;visibility:visible">
            <v:imagedata r:id="rId21" o:title=""/>
          </v:shape>
        </w:pict>
      </w:r>
    </w:p>
    <w:p w:rsidR="00216E69" w:rsidRPr="00075BA2" w:rsidRDefault="00216E69" w:rsidP="00430317">
      <w:pPr>
        <w:spacing w:before="100" w:beforeAutospacing="1" w:after="100" w:afterAutospacing="1" w:line="240" w:lineRule="auto"/>
        <w:jc w:val="center"/>
        <w:rPr>
          <w:rFonts w:ascii="Arial" w:hAnsi="Arial" w:cs="Simplified Arabic"/>
          <w:b/>
          <w:bCs/>
          <w:sz w:val="20"/>
          <w:szCs w:val="24"/>
          <w:rtl/>
          <w:lang w:bidi="ar-EG"/>
        </w:rPr>
      </w:pPr>
      <w:r w:rsidRPr="00075BA2">
        <w:rPr>
          <w:rFonts w:ascii="Arial" w:hAnsi="Arial" w:cs="Simplified Arabic"/>
          <w:b/>
          <w:bCs/>
          <w:sz w:val="20"/>
          <w:szCs w:val="24"/>
          <w:rtl/>
          <w:lang w:bidi="ar-EG"/>
        </w:rPr>
        <w:t>شكل (12): يوضح ميتاداتا الأبحاث العلمية بنظام الفارابي لضمان الجودة والاعتماد</w:t>
      </w:r>
    </w:p>
    <w:p w:rsidR="00216E69" w:rsidRPr="00F7371D" w:rsidRDefault="00216E69" w:rsidP="00430317">
      <w:pPr>
        <w:spacing w:before="100" w:beforeAutospacing="1" w:after="100" w:afterAutospacing="1" w:line="240" w:lineRule="auto"/>
        <w:jc w:val="both"/>
        <w:rPr>
          <w:rFonts w:ascii="Arial" w:hAnsi="Arial" w:cs="Simplified Arabic"/>
          <w:sz w:val="20"/>
          <w:szCs w:val="24"/>
          <w:rtl/>
        </w:rPr>
      </w:pPr>
      <w:r w:rsidRPr="00F7371D">
        <w:rPr>
          <w:rFonts w:ascii="Arial" w:hAnsi="Arial" w:cs="Simplified Arabic"/>
          <w:sz w:val="20"/>
          <w:szCs w:val="24"/>
          <w:rtl/>
        </w:rPr>
        <w:tab/>
        <w:t>ونظرا لتك</w:t>
      </w:r>
      <w:r w:rsidRPr="00F7371D">
        <w:rPr>
          <w:rFonts w:ascii="Arial" w:hAnsi="Arial" w:cs="Simplified Arabic"/>
          <w:sz w:val="20"/>
          <w:szCs w:val="24"/>
          <w:rtl/>
          <w:lang w:bidi="ar-EG"/>
        </w:rPr>
        <w:t>ا</w:t>
      </w:r>
      <w:r w:rsidRPr="00F7371D">
        <w:rPr>
          <w:rFonts w:ascii="Arial" w:hAnsi="Arial" w:cs="Simplified Arabic"/>
          <w:sz w:val="20"/>
          <w:szCs w:val="24"/>
          <w:rtl/>
        </w:rPr>
        <w:t>مل هذا النظام مع مختلف الأنظمة بالجامعة، فإنه يصب في نظام المستقبل لإدارة المكتبات، ومن ثم تتاح الأبحاث العلمية من خلال بوابة البحث بجامعة المنصورة أو من خلال بوابة المجل</w:t>
      </w:r>
      <w:r>
        <w:rPr>
          <w:rFonts w:ascii="Arial" w:hAnsi="Arial" w:cs="Simplified Arabic"/>
          <w:sz w:val="20"/>
          <w:szCs w:val="24"/>
          <w:rtl/>
        </w:rPr>
        <w:t>س</w:t>
      </w:r>
      <w:r w:rsidRPr="00F7371D">
        <w:rPr>
          <w:rFonts w:ascii="Arial" w:hAnsi="Arial" w:cs="Simplified Arabic"/>
          <w:sz w:val="20"/>
          <w:szCs w:val="24"/>
          <w:rtl/>
        </w:rPr>
        <w:t xml:space="preserve"> الأعلى للجامعات. والتي تمكن من عملية البحث عن مقالة أو بحث بعينه (شكل</w:t>
      </w:r>
      <w:r>
        <w:rPr>
          <w:rFonts w:ascii="Arial" w:hAnsi="Arial" w:cs="Simplified Arabic"/>
          <w:sz w:val="20"/>
          <w:szCs w:val="24"/>
          <w:rtl/>
        </w:rPr>
        <w:t>13</w:t>
      </w:r>
      <w:r w:rsidRPr="00F7371D">
        <w:rPr>
          <w:rFonts w:ascii="Arial" w:hAnsi="Arial" w:cs="Simplified Arabic"/>
          <w:sz w:val="20"/>
          <w:szCs w:val="24"/>
          <w:rtl/>
        </w:rPr>
        <w:t>). كما يمكن التصفح بأعضاء هيئة التدريس أو بعناوين الدوريات المحلية أو تصفح المقالات وفقا لفرعي الجامعة (المنصورة، دمياط). هذا فضلا عن التوزيع الزمني للمقالات سنويا بالرسم البيانى، وأيضا توزيعها بيانيا وفقا لفرعي الجامعة سواء كانت أبحاث نشرت محلياً أو دوليا.</w:t>
      </w:r>
    </w:p>
    <w:p w:rsidR="00216E69" w:rsidRPr="00F7371D" w:rsidRDefault="00216E69" w:rsidP="00430317">
      <w:pPr>
        <w:spacing w:before="100" w:beforeAutospacing="1" w:after="100" w:afterAutospacing="1" w:line="240" w:lineRule="auto"/>
        <w:jc w:val="center"/>
        <w:rPr>
          <w:rFonts w:ascii="Arial" w:hAnsi="Arial" w:cs="Simplified Arabic"/>
          <w:sz w:val="20"/>
          <w:szCs w:val="24"/>
          <w:rtl/>
        </w:rPr>
      </w:pPr>
      <w:r w:rsidRPr="00C43AFA">
        <w:rPr>
          <w:rFonts w:ascii="Arial" w:hAnsi="Arial" w:cs="Simplified Arabic"/>
          <w:noProof/>
          <w:sz w:val="20"/>
          <w:szCs w:val="24"/>
        </w:rPr>
        <w:pict>
          <v:shape id="Picture 17" o:spid="_x0000_i1041" type="#_x0000_t75" style="width:385.5pt;height:270.75pt;visibility:visible">
            <v:imagedata r:id="rId22" o:title=""/>
          </v:shape>
        </w:pict>
      </w:r>
    </w:p>
    <w:p w:rsidR="00216E69" w:rsidRPr="00F7371D" w:rsidRDefault="00216E69" w:rsidP="00430317">
      <w:pPr>
        <w:pStyle w:val="NoSpacing"/>
        <w:jc w:val="center"/>
        <w:rPr>
          <w:rFonts w:ascii="Arial" w:hAnsi="Arial" w:cs="Simplified Arabic"/>
          <w:b/>
          <w:bCs/>
          <w:sz w:val="20"/>
          <w:szCs w:val="24"/>
          <w:rtl/>
          <w:lang w:bidi="ar-EG"/>
        </w:rPr>
      </w:pPr>
      <w:r w:rsidRPr="00F7371D">
        <w:rPr>
          <w:rFonts w:ascii="Arial" w:hAnsi="Arial" w:cs="Simplified Arabic"/>
          <w:b/>
          <w:bCs/>
          <w:sz w:val="20"/>
          <w:szCs w:val="24"/>
          <w:rtl/>
          <w:lang w:bidi="ar-EG"/>
        </w:rPr>
        <w:t>شكل (</w:t>
      </w:r>
      <w:r>
        <w:rPr>
          <w:rFonts w:ascii="Arial" w:hAnsi="Arial" w:cs="Simplified Arabic"/>
          <w:b/>
          <w:bCs/>
          <w:sz w:val="20"/>
          <w:szCs w:val="24"/>
          <w:rtl/>
          <w:lang w:bidi="ar-EG"/>
        </w:rPr>
        <w:t>13</w:t>
      </w:r>
      <w:r w:rsidRPr="00F7371D">
        <w:rPr>
          <w:rFonts w:ascii="Arial" w:hAnsi="Arial" w:cs="Simplified Arabic"/>
          <w:b/>
          <w:bCs/>
          <w:sz w:val="20"/>
          <w:szCs w:val="24"/>
          <w:rtl/>
          <w:lang w:bidi="ar-EG"/>
        </w:rPr>
        <w:t>) يوضح: بحث وتصفح الأبحاث العلمية بنظام المستقبل بجامعة المنصورة</w:t>
      </w:r>
    </w:p>
    <w:p w:rsidR="00216E69" w:rsidRPr="00F7371D" w:rsidRDefault="00216E69" w:rsidP="00430317">
      <w:pPr>
        <w:pStyle w:val="NoSpacing"/>
        <w:jc w:val="both"/>
        <w:rPr>
          <w:rFonts w:ascii="Arial" w:hAnsi="Arial" w:cs="Simplified Arabic"/>
          <w:b/>
          <w:bCs/>
          <w:sz w:val="20"/>
          <w:szCs w:val="24"/>
          <w:rtl/>
          <w:lang w:bidi="ar-EG"/>
        </w:rPr>
      </w:pPr>
    </w:p>
    <w:p w:rsidR="00216E69" w:rsidRPr="00F7371D" w:rsidRDefault="00216E69" w:rsidP="00430317">
      <w:pPr>
        <w:pStyle w:val="NoSpacing"/>
        <w:jc w:val="both"/>
        <w:rPr>
          <w:rFonts w:ascii="Arial" w:hAnsi="Arial" w:cs="Simplified Arabic"/>
          <w:b/>
          <w:bCs/>
          <w:sz w:val="20"/>
          <w:szCs w:val="24"/>
          <w:rtl/>
          <w:lang w:bidi="ar-EG"/>
        </w:rPr>
      </w:pPr>
    </w:p>
    <w:p w:rsidR="00216E69" w:rsidRPr="00AC0B66" w:rsidRDefault="00216E69" w:rsidP="00430317">
      <w:pPr>
        <w:pStyle w:val="NoSpacing"/>
        <w:jc w:val="both"/>
        <w:rPr>
          <w:rFonts w:ascii="Arial" w:hAnsi="Arial" w:cs="Simplified Arabic"/>
          <w:b/>
          <w:bCs/>
          <w:sz w:val="28"/>
          <w:szCs w:val="28"/>
          <w:rtl/>
          <w:lang w:bidi="ar-EG"/>
        </w:rPr>
      </w:pPr>
      <w:r w:rsidRPr="00AC0B66">
        <w:rPr>
          <w:rFonts w:ascii="Arial" w:hAnsi="Arial" w:cs="Simplified Arabic"/>
          <w:b/>
          <w:bCs/>
          <w:sz w:val="28"/>
          <w:szCs w:val="28"/>
          <w:rtl/>
          <w:lang w:bidi="ar-EG"/>
        </w:rPr>
        <w:t>2- قاعدة بيانات أبحاث أعضاء هيئة التدريس بجامعة المنصورة</w:t>
      </w:r>
    </w:p>
    <w:p w:rsidR="00216E69" w:rsidRPr="00F7371D" w:rsidRDefault="00216E69" w:rsidP="00F0138A">
      <w:pPr>
        <w:spacing w:line="240" w:lineRule="auto"/>
        <w:ind w:firstLine="360"/>
        <w:jc w:val="both"/>
        <w:rPr>
          <w:rFonts w:ascii="Arial" w:hAnsi="Arial" w:cs="Simplified Arabic"/>
          <w:sz w:val="20"/>
          <w:szCs w:val="24"/>
          <w:lang w:bidi="ar-EG"/>
        </w:rPr>
      </w:pPr>
      <w:r w:rsidRPr="00F7371D">
        <w:rPr>
          <w:rFonts w:ascii="Arial" w:hAnsi="Arial" w:cs="Simplified Arabic"/>
          <w:sz w:val="20"/>
          <w:szCs w:val="24"/>
          <w:rtl/>
          <w:lang w:bidi="ar-EG"/>
        </w:rPr>
        <w:t>تم توزيع أبحاث أعضاء هيئة التدريس بكليات الجامعة تنازليا وفقا لإنتاجية كل كلية (جدول</w:t>
      </w:r>
      <w:r>
        <w:rPr>
          <w:rFonts w:ascii="Arial" w:hAnsi="Arial" w:cs="Simplified Arabic"/>
          <w:sz w:val="20"/>
          <w:szCs w:val="24"/>
          <w:rtl/>
          <w:lang w:bidi="ar-EG"/>
        </w:rPr>
        <w:t>3</w:t>
      </w:r>
      <w:r w:rsidRPr="00F7371D">
        <w:rPr>
          <w:rFonts w:ascii="Arial" w:hAnsi="Arial" w:cs="Simplified Arabic"/>
          <w:sz w:val="20"/>
          <w:szCs w:val="24"/>
          <w:rtl/>
          <w:lang w:bidi="ar-EG"/>
        </w:rPr>
        <w:t>). إذ يتضح أن إجمالي عدد أبحاث أعضاء هيئة التدريس والهيئة المعاونة بجامعة المنصورة بفرعيها (المنصورة، دمياط) التي تم تسجيلها بنظام الفارابي لضمان الجودة والاعتماد 40783 بحثا، من بينها 444 للهيئة المعاونة لأعضاء هي</w:t>
      </w:r>
      <w:r>
        <w:rPr>
          <w:rFonts w:ascii="Arial" w:hAnsi="Arial" w:cs="Simplified Arabic"/>
          <w:sz w:val="20"/>
          <w:szCs w:val="24"/>
          <w:rtl/>
          <w:lang w:bidi="ar-EG"/>
        </w:rPr>
        <w:t>ئ</w:t>
      </w:r>
      <w:r w:rsidRPr="00F7371D">
        <w:rPr>
          <w:rFonts w:ascii="Arial" w:hAnsi="Arial" w:cs="Simplified Arabic"/>
          <w:sz w:val="20"/>
          <w:szCs w:val="24"/>
          <w:rtl/>
          <w:lang w:bidi="ar-EG"/>
        </w:rPr>
        <w:t xml:space="preserve">ة التدريس من معيدين ومدرسين مساعدين، وذلك بنسبة 1.1% من إجمالي الأبحاث المسجلة في نظام الجودة والاعتماد. وبعدد </w:t>
      </w:r>
      <w:r w:rsidRPr="00F7371D">
        <w:rPr>
          <w:rFonts w:ascii="Arial" w:hAnsi="Arial" w:cs="Simplified Arabic"/>
          <w:sz w:val="20"/>
          <w:szCs w:val="24"/>
          <w:lang w:bidi="ar-EG"/>
        </w:rPr>
        <w:t>2927</w:t>
      </w:r>
      <w:r w:rsidRPr="00F7371D">
        <w:rPr>
          <w:rFonts w:ascii="Arial" w:hAnsi="Arial" w:cs="Simplified Arabic"/>
          <w:sz w:val="20"/>
          <w:szCs w:val="24"/>
          <w:rtl/>
          <w:lang w:bidi="ar-EG"/>
        </w:rPr>
        <w:t xml:space="preserve"> بفرع الجامعة بدمياط بنسبة 7.2% من رصيد الجامعة.</w:t>
      </w:r>
    </w:p>
    <w:p w:rsidR="00216E69" w:rsidRPr="00F7371D"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 وحقيقة الأمر أن رصيد الجامعة من الأبحاث العلمية لأعضاء هيئة التدريس لا يمثل الرصيد الفعلي؛ وإنما رصيد الجامعة أكثر من ذلك بكثير لعدة أسباب هي:</w:t>
      </w:r>
    </w:p>
    <w:p w:rsidR="00216E69" w:rsidRPr="00F7371D" w:rsidRDefault="00216E69" w:rsidP="00430317">
      <w:pPr>
        <w:pStyle w:val="NoSpacing"/>
        <w:numPr>
          <w:ilvl w:val="0"/>
          <w:numId w:val="6"/>
        </w:numPr>
        <w:jc w:val="both"/>
        <w:rPr>
          <w:rFonts w:ascii="Arial" w:hAnsi="Arial" w:cs="Simplified Arabic"/>
          <w:sz w:val="20"/>
          <w:szCs w:val="24"/>
          <w:lang w:bidi="ar-EG"/>
        </w:rPr>
      </w:pPr>
      <w:r w:rsidRPr="00F7371D">
        <w:rPr>
          <w:rFonts w:ascii="Arial" w:hAnsi="Arial" w:cs="Simplified Arabic"/>
          <w:sz w:val="20"/>
          <w:szCs w:val="24"/>
          <w:rtl/>
          <w:lang w:bidi="ar-EG"/>
        </w:rPr>
        <w:t>ليس هناك قرار من قبل الجامعة يلزم أعضاء هئية التدريس بها من تسجيل أبحاثهم في نظام الفارابي لضمان الجودة والاعتماد؛ وإنما ما تم تسجيله بالنظام هو نتيجة استجابة أعضاء هيئة التدريس للدعوة التي تمت من قبل لجنة الجودة والاعتماد، وخاصة عند تطبيق نظام الجودة القائم على زيادة دخول أعضاء هيئة التدريس منذ عام 2008م.</w:t>
      </w:r>
    </w:p>
    <w:p w:rsidR="00216E69" w:rsidRPr="00F7371D" w:rsidRDefault="00216E69" w:rsidP="00430317">
      <w:pPr>
        <w:pStyle w:val="NoSpacing"/>
        <w:numPr>
          <w:ilvl w:val="0"/>
          <w:numId w:val="6"/>
        </w:numPr>
        <w:jc w:val="both"/>
        <w:rPr>
          <w:rFonts w:ascii="Arial" w:hAnsi="Arial" w:cs="Simplified Arabic"/>
          <w:sz w:val="20"/>
          <w:szCs w:val="24"/>
          <w:lang w:bidi="ar-EG"/>
        </w:rPr>
      </w:pPr>
      <w:r w:rsidRPr="00F7371D">
        <w:rPr>
          <w:rFonts w:ascii="Arial" w:hAnsi="Arial" w:cs="Simplified Arabic"/>
          <w:sz w:val="20"/>
          <w:szCs w:val="24"/>
          <w:rtl/>
          <w:lang w:bidi="ar-EG"/>
        </w:rPr>
        <w:t>ليس كل أعضاء هيئة التدريس مشتركين في نظام الجودة، ومن ثم هناك الفئة التي لم تشترك لم تستكمل بياناتها.</w:t>
      </w:r>
    </w:p>
    <w:p w:rsidR="00216E69" w:rsidRPr="00F7371D" w:rsidRDefault="00216E69" w:rsidP="00430317">
      <w:pPr>
        <w:pStyle w:val="NoSpacing"/>
        <w:numPr>
          <w:ilvl w:val="0"/>
          <w:numId w:val="6"/>
        </w:numPr>
        <w:jc w:val="both"/>
        <w:rPr>
          <w:rFonts w:ascii="Arial" w:hAnsi="Arial" w:cs="Simplified Arabic"/>
          <w:sz w:val="20"/>
          <w:szCs w:val="24"/>
          <w:lang w:bidi="ar-EG"/>
        </w:rPr>
      </w:pPr>
      <w:r w:rsidRPr="00F7371D">
        <w:rPr>
          <w:rFonts w:ascii="Arial" w:hAnsi="Arial" w:cs="Simplified Arabic"/>
          <w:sz w:val="20"/>
          <w:szCs w:val="24"/>
          <w:rtl/>
          <w:lang w:bidi="ar-EG"/>
        </w:rPr>
        <w:t>أن هناك فئة من أعضاء هيئة التدريس من ليس لديهم خبرة بتقنيات المعلومات.</w:t>
      </w:r>
    </w:p>
    <w:p w:rsidR="00216E69" w:rsidRPr="00F7371D" w:rsidRDefault="00216E69" w:rsidP="00430317">
      <w:pPr>
        <w:pStyle w:val="NoSpacing"/>
        <w:numPr>
          <w:ilvl w:val="0"/>
          <w:numId w:val="6"/>
        </w:numPr>
        <w:jc w:val="both"/>
        <w:rPr>
          <w:rFonts w:ascii="Arial" w:hAnsi="Arial" w:cs="Simplified Arabic"/>
          <w:sz w:val="20"/>
          <w:szCs w:val="24"/>
          <w:lang w:bidi="ar-EG"/>
        </w:rPr>
      </w:pPr>
      <w:r w:rsidRPr="00F7371D">
        <w:rPr>
          <w:rFonts w:ascii="Arial" w:hAnsi="Arial" w:cs="Simplified Arabic"/>
          <w:sz w:val="20"/>
          <w:szCs w:val="24"/>
          <w:rtl/>
          <w:lang w:bidi="ar-EG"/>
        </w:rPr>
        <w:t>هناك بعض الكليات العريقة بالجامعة التي لم يوجد لها أبحاث مسجلة في النظام أو سجل نسبة قليلة من الأبحاث، تلك التي لا تتناسب مع تاريخها ومكانتها، ولا تتناسب مع قوتها من أعضاء هيئة التدريس ورصيدهم العلمي، يأتي على رأسهم كلية الحقوق ثم كلية التجارة.</w:t>
      </w:r>
    </w:p>
    <w:p w:rsidR="00216E69" w:rsidRPr="00F7371D" w:rsidRDefault="00216E69" w:rsidP="00430317">
      <w:pPr>
        <w:pStyle w:val="NoSpacing"/>
        <w:ind w:firstLine="360"/>
        <w:jc w:val="both"/>
        <w:rPr>
          <w:rFonts w:ascii="Arial" w:hAnsi="Arial" w:cs="Simplified Arabic"/>
          <w:sz w:val="20"/>
          <w:szCs w:val="24"/>
          <w:rtl/>
          <w:lang w:bidi="ar-EG"/>
        </w:rPr>
      </w:pPr>
    </w:p>
    <w:p w:rsidR="00216E69" w:rsidRPr="00F7371D"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جاءت كلية الطب في مقدمة كليات الجامعة من حيث عدد الأبحاث العلمية بعدد 11603 بحثا، بنسبة 28.5% من إجمالي الأبحاث بالجامعة والمسجلة بنظام الفارابي لضمان الجودة والاعتماد. ولما لا وتعتبر</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كلية الطب النواة الأولى لجامعة المنصورة وأولى كليات الجامعة من حيث النشأة حيث أنشئت عام 1962</w:t>
      </w:r>
      <w:r w:rsidRPr="00F7371D">
        <w:rPr>
          <w:rFonts w:ascii="Arial" w:hAnsi="Arial" w:cs="Simplified Arabic"/>
          <w:sz w:val="20"/>
          <w:szCs w:val="24"/>
          <w:vertAlign w:val="superscript"/>
          <w:rtl/>
        </w:rPr>
        <w:endnoteReference w:id="42"/>
      </w:r>
      <w:r w:rsidRPr="00F7371D">
        <w:rPr>
          <w:rFonts w:ascii="Arial" w:hAnsi="Arial" w:cs="Simplified Arabic"/>
          <w:sz w:val="20"/>
          <w:szCs w:val="24"/>
          <w:rtl/>
          <w:lang w:bidi="ar-EG"/>
        </w:rPr>
        <w:t>.  فضلا عن كثرة تخصصاتها (28 تخصص)، وكثرة عدد أعضاء هيئة التدريس بها مقارنة بكليات الجامعة، حيث بلغ عدد أعضاء هئية التدريس بها والمسجل لهم أبحاث في النظام 872 عضوا. ليس هذا فحسب وإنما يأتي الكثير من أعضاء هيئة التدريس في قائمة أنشط الباحثين وفقا لعدد الأبحاث، الذي جاء على رأسها الأستاذ الدكتور أحمد عبد الرحمن شقير الأستاذ بقسم جراحة المسالك البولية بعدد 239 بحثا</w:t>
      </w:r>
      <w:r w:rsidRPr="00F7371D">
        <w:rPr>
          <w:rStyle w:val="EndnoteReference"/>
          <w:rFonts w:ascii="Arial" w:hAnsi="Arial" w:cs="Simplified Arabic"/>
          <w:sz w:val="20"/>
          <w:szCs w:val="24"/>
          <w:rtl/>
          <w:lang w:bidi="ar-EG"/>
        </w:rPr>
        <w:endnoteReference w:id="43"/>
      </w:r>
      <w:r w:rsidRPr="00F7371D">
        <w:rPr>
          <w:rFonts w:ascii="Arial" w:hAnsi="Arial" w:cs="Simplified Arabic"/>
          <w:sz w:val="20"/>
          <w:szCs w:val="24"/>
          <w:rtl/>
          <w:lang w:bidi="ar-EG"/>
        </w:rPr>
        <w:t xml:space="preserve">. هذا بالإضافة إلى حصول  </w:t>
      </w:r>
      <w:r w:rsidRPr="00F039EA">
        <w:rPr>
          <w:rFonts w:ascii="Arial" w:hAnsi="Arial" w:cs="Simplified Arabic"/>
          <w:b/>
          <w:bCs/>
          <w:sz w:val="20"/>
          <w:szCs w:val="24"/>
          <w:rtl/>
          <w:lang w:bidi="ar-EG"/>
        </w:rPr>
        <w:t>الكلية على الاعتماد الأكاديمي من الهيئة القومية لضمان جودة التعليم والاعتماد</w:t>
      </w:r>
      <w:r w:rsidRPr="00F7371D">
        <w:rPr>
          <w:rFonts w:ascii="Arial" w:hAnsi="Arial" w:cs="Simplified Arabic"/>
          <w:sz w:val="20"/>
          <w:szCs w:val="24"/>
          <w:rtl/>
          <w:lang w:bidi="ar-EG"/>
        </w:rPr>
        <w:t xml:space="preserve"> يوم الأحد 21</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أغسطس  2011 بل وهي كلية الطب الأولى على مستوى</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الجمهورية التي تحصل على الاعتماد الأكاديمي</w:t>
      </w:r>
      <w:r w:rsidRPr="00F7371D">
        <w:rPr>
          <w:rStyle w:val="EndnoteReference"/>
          <w:rFonts w:ascii="Arial" w:hAnsi="Arial" w:cs="Simplified Arabic"/>
          <w:sz w:val="20"/>
          <w:szCs w:val="24"/>
          <w:rtl/>
          <w:lang w:bidi="ar-EG"/>
        </w:rPr>
        <w:endnoteReference w:id="44"/>
      </w:r>
      <w:r w:rsidRPr="00F7371D">
        <w:rPr>
          <w:rFonts w:ascii="Arial" w:hAnsi="Arial" w:cs="Simplified Arabic"/>
          <w:sz w:val="20"/>
          <w:szCs w:val="24"/>
          <w:rtl/>
          <w:lang w:bidi="ar-EG"/>
        </w:rPr>
        <w:t xml:space="preserve">. </w:t>
      </w:r>
    </w:p>
    <w:p w:rsidR="00216E69" w:rsidRDefault="00216E69" w:rsidP="00430317">
      <w:pPr>
        <w:pStyle w:val="NoSpacing"/>
        <w:ind w:firstLine="360"/>
        <w:jc w:val="both"/>
        <w:rPr>
          <w:rFonts w:ascii="Arial" w:hAnsi="Arial" w:cs="Simplified Arabic"/>
          <w:sz w:val="20"/>
          <w:szCs w:val="24"/>
          <w:rtl/>
          <w:lang w:bidi="ar-EG"/>
        </w:rPr>
      </w:pPr>
      <w:r w:rsidRPr="00F7371D">
        <w:rPr>
          <w:rFonts w:ascii="Arial" w:hAnsi="Arial" w:cs="Simplified Arabic"/>
          <w:sz w:val="20"/>
          <w:szCs w:val="24"/>
          <w:rtl/>
          <w:lang w:bidi="ar-EG"/>
        </w:rPr>
        <w:t xml:space="preserve">وتأتي كلية العلوم في المركز الثاني بعدد 9146 بحثا، بنسبة 22.4% من إجمالي الأبحاث بالحامعة، وقد حصلت كلية العلوم هي الأخرى على </w:t>
      </w:r>
      <w:r w:rsidRPr="00F039EA">
        <w:rPr>
          <w:rFonts w:ascii="Arial" w:hAnsi="Arial" w:cs="Simplified Arabic"/>
          <w:b/>
          <w:bCs/>
          <w:sz w:val="20"/>
          <w:szCs w:val="24"/>
          <w:rtl/>
          <w:lang w:bidi="ar-EG"/>
        </w:rPr>
        <w:t>الاعتماد الأكاديمي من الهيئة القومية لضمان جودة التعليم والاعتماد</w:t>
      </w:r>
      <w:r w:rsidRPr="00F7371D">
        <w:rPr>
          <w:rFonts w:ascii="Arial" w:hAnsi="Arial" w:cs="Simplified Arabic"/>
          <w:sz w:val="20"/>
          <w:szCs w:val="24"/>
          <w:rtl/>
          <w:lang w:bidi="ar-EG"/>
        </w:rPr>
        <w:t xml:space="preserve"> يوم الخميس 27 أكتوبر 2011، وبذلك تصبح الكلية الرابعة التى تم اعتمادها بجامعة المنصورة وكلية العلوم الثانية على مستوى الجامعات المصرية التي حصلت على الاعتماد الأكاديمي</w:t>
      </w:r>
      <w:r w:rsidRPr="00F7371D">
        <w:rPr>
          <w:rFonts w:ascii="Arial" w:hAnsi="Arial" w:cs="Simplified Arabic"/>
          <w:sz w:val="20"/>
          <w:szCs w:val="24"/>
          <w:vertAlign w:val="superscript"/>
          <w:rtl/>
          <w:lang w:bidi="ar-EG"/>
        </w:rPr>
        <w:endnoteReference w:id="45"/>
      </w:r>
      <w:r w:rsidRPr="00F7371D">
        <w:rPr>
          <w:rFonts w:ascii="Arial" w:hAnsi="Arial" w:cs="Simplified Arabic"/>
          <w:sz w:val="20"/>
          <w:szCs w:val="24"/>
          <w:rtl/>
          <w:lang w:bidi="ar-EG"/>
        </w:rPr>
        <w:t xml:space="preserve">. هذا بالإضافة أيضا أن الكثير من الباحثين المسجلين في قائمة أنشط الباحثين من كلية العلوم، أمثال: أ. د. السيد عبد العاطي الوكيل بعدد 226 بحثا والذي احتل المركز الثالث على مستوى الجامعة، يليه في المركز الرابع أ. د. سمير حمودة صقر بعدد 184 بحثا ... وغيرهم الكثير. وبذلك فقد حققت كليتي الطب والعلوم أكثر من نصف عدد الأبحاث بالجامعة بعدد 20749 بحثا بنسبة 50.9%. </w:t>
      </w:r>
    </w:p>
    <w:p w:rsidR="00216E69" w:rsidRPr="003762C7" w:rsidRDefault="00216E69" w:rsidP="00430317">
      <w:pPr>
        <w:pStyle w:val="NoSpacing"/>
        <w:ind w:firstLine="360"/>
        <w:jc w:val="both"/>
        <w:rPr>
          <w:rFonts w:ascii="Arial" w:hAnsi="Arial" w:cs="Simplified Arabic"/>
          <w:color w:val="000000"/>
          <w:sz w:val="20"/>
          <w:szCs w:val="24"/>
        </w:rPr>
      </w:pPr>
      <w:r>
        <w:rPr>
          <w:rFonts w:ascii="Arial" w:hAnsi="Arial" w:cs="Simplified Arabic"/>
          <w:sz w:val="20"/>
          <w:szCs w:val="24"/>
          <w:rtl/>
          <w:lang w:bidi="ar-EG"/>
        </w:rPr>
        <w:t>مما سبق يتضح صحة الفرض الثاني وهو</w:t>
      </w:r>
      <w:r w:rsidRPr="009A2C1B">
        <w:rPr>
          <w:rFonts w:ascii="Arial" w:hAnsi="Arial" w:cs="Simplified Arabic"/>
          <w:b/>
          <w:bCs/>
          <w:sz w:val="20"/>
          <w:szCs w:val="24"/>
          <w:rtl/>
          <w:lang w:bidi="ar-EG"/>
        </w:rPr>
        <w:t xml:space="preserve">:" </w:t>
      </w:r>
      <w:r w:rsidRPr="009A2C1B">
        <w:rPr>
          <w:rFonts w:ascii="Arial" w:hAnsi="Arial" w:cs="Simplified Arabic"/>
          <w:b/>
          <w:bCs/>
          <w:color w:val="000000"/>
          <w:sz w:val="20"/>
          <w:szCs w:val="24"/>
          <w:rtl/>
        </w:rPr>
        <w:t xml:space="preserve">توجد ثمت علاقة بين كليات الجامعة الحاصلة على شهادة الاعتماد والجودة وغيرها من الكليات وبين حجم أبحاث أعضاء هيئة التدريس على نظام </w:t>
      </w:r>
      <w:r>
        <w:rPr>
          <w:rFonts w:ascii="Arial" w:hAnsi="Arial" w:cs="Simplified Arabic"/>
          <w:b/>
          <w:bCs/>
          <w:color w:val="000000"/>
          <w:sz w:val="20"/>
          <w:szCs w:val="24"/>
          <w:rtl/>
        </w:rPr>
        <w:t xml:space="preserve">الفارابي لضمان الجودة والاعتماد". </w:t>
      </w:r>
      <w:r w:rsidRPr="003762C7">
        <w:rPr>
          <w:rFonts w:ascii="Arial" w:hAnsi="Arial" w:cs="Simplified Arabic"/>
          <w:color w:val="000000"/>
          <w:sz w:val="20"/>
          <w:szCs w:val="24"/>
          <w:rtl/>
        </w:rPr>
        <w:t>حيث أن كلية الصيدلة حصلت</w:t>
      </w:r>
      <w:r>
        <w:rPr>
          <w:rFonts w:ascii="Arial" w:hAnsi="Arial" w:cs="Simplified Arabic"/>
          <w:color w:val="000000"/>
          <w:sz w:val="20"/>
          <w:szCs w:val="24"/>
          <w:rtl/>
        </w:rPr>
        <w:t xml:space="preserve"> أيضا</w:t>
      </w:r>
      <w:r w:rsidRPr="003762C7">
        <w:rPr>
          <w:rFonts w:ascii="Arial" w:hAnsi="Arial" w:cs="Simplified Arabic"/>
          <w:color w:val="000000"/>
          <w:sz w:val="20"/>
          <w:szCs w:val="24"/>
          <w:rtl/>
        </w:rPr>
        <w:t xml:space="preserve"> على شهادة الجودة </w:t>
      </w:r>
      <w:r>
        <w:rPr>
          <w:rFonts w:ascii="Arial" w:hAnsi="Arial" w:cs="Simplified Arabic"/>
          <w:color w:val="000000"/>
          <w:sz w:val="20"/>
          <w:szCs w:val="24"/>
          <w:rtl/>
        </w:rPr>
        <w:t>وهي في</w:t>
      </w:r>
      <w:r w:rsidRPr="003762C7">
        <w:rPr>
          <w:rFonts w:ascii="Arial" w:hAnsi="Arial" w:cs="Simplified Arabic"/>
          <w:color w:val="000000"/>
          <w:sz w:val="20"/>
          <w:szCs w:val="24"/>
          <w:rtl/>
        </w:rPr>
        <w:t xml:space="preserve"> المركز الرابع من حيث عدد الأبحاث، فيما تأخرت كلية التربية الرياضية للمركز العاشر بين كليات الجامعة من حيث عدد الأبحاث، وهي أيضا حصلت على شهادة الجودة. وهنا تأكيد على أن تسجيل الأبحاث</w:t>
      </w:r>
      <w:r>
        <w:rPr>
          <w:rFonts w:ascii="Arial" w:hAnsi="Arial" w:cs="Simplified Arabic"/>
          <w:color w:val="000000"/>
          <w:sz w:val="20"/>
          <w:szCs w:val="24"/>
          <w:rtl/>
        </w:rPr>
        <w:t xml:space="preserve"> بنظام الجودة والاعتماد شرط ومتطلب ومعيار أساسي من ضمن المعايير الأساسية للحكم على المؤسسات الأكاديمية.</w:t>
      </w:r>
    </w:p>
    <w:p w:rsidR="00216E69" w:rsidRPr="00F039EA" w:rsidRDefault="00216E69" w:rsidP="00430317">
      <w:pPr>
        <w:pStyle w:val="NoSpacing"/>
        <w:ind w:firstLine="360"/>
        <w:jc w:val="both"/>
        <w:rPr>
          <w:rFonts w:ascii="Arial" w:hAnsi="Arial" w:cs="Simplified Arabic"/>
          <w:sz w:val="20"/>
          <w:szCs w:val="24"/>
          <w:rtl/>
          <w:lang w:bidi="ar-EG"/>
        </w:rPr>
      </w:pPr>
    </w:p>
    <w:p w:rsidR="00216E69" w:rsidRPr="00F7371D" w:rsidRDefault="00216E69" w:rsidP="00430317">
      <w:pPr>
        <w:pStyle w:val="NoSpacing"/>
        <w:ind w:firstLine="360"/>
        <w:jc w:val="both"/>
        <w:rPr>
          <w:rFonts w:ascii="Arial" w:hAnsi="Arial" w:cs="Simplified Arabic"/>
          <w:b/>
          <w:bCs/>
          <w:color w:val="000000"/>
          <w:sz w:val="20"/>
          <w:szCs w:val="24"/>
          <w:rtl/>
          <w:lang w:bidi="ar-EG"/>
        </w:rPr>
      </w:pPr>
      <w:r w:rsidRPr="00F7371D">
        <w:rPr>
          <w:rFonts w:ascii="Arial" w:hAnsi="Arial" w:cs="Simplified Arabic"/>
          <w:sz w:val="20"/>
          <w:szCs w:val="24"/>
          <w:rtl/>
          <w:lang w:bidi="ar-EG"/>
        </w:rPr>
        <w:t>وبالنظر بصورة عامة إلى الجدول يلاحظ تقدم الكليات العملية على الكليات النظرية من (طب، علوم، زراعة، صيدلة، هندسة، علوم دمياط، طب بيطري)، وبذا فقد سجلت سبع كليات _ ربع كليات الجامعة - فقط ما يقرب من تسعة أعشار الأبحاث العلمية المسجلة بنظام الفارابي بعدد 35582 بنسبة 87.2%. ولما لا وأن معظم قائمة أنشط الباحثين على مستوى الجامعة تنتمي لتلك الكليات.</w:t>
      </w:r>
    </w:p>
    <w:p w:rsidR="00216E69" w:rsidRPr="00F7371D" w:rsidRDefault="00216E69" w:rsidP="00430317">
      <w:pPr>
        <w:spacing w:line="240" w:lineRule="auto"/>
        <w:ind w:firstLine="720"/>
        <w:jc w:val="both"/>
        <w:rPr>
          <w:rFonts w:ascii="Arial" w:hAnsi="Arial" w:cs="Simplified Arabic"/>
          <w:sz w:val="20"/>
          <w:szCs w:val="24"/>
          <w:rtl/>
          <w:lang w:bidi="ar-EG"/>
        </w:rPr>
      </w:pP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احتلت كلية التربية المركز الثامن بين كليات الجامعة والمركز الأول بين الكليات النظرية بعدد 795 بنسبة 1.9% من إجمالي أبحاث أعضاء هيئة التدريس بالجامعة، وهذا يرجع بطبيعة الحال أن كلية التربية أحد الكليات التي تسعى بجد للحصول على شهادة الجودة والاعتماد، ولكن لا زال عدد الأبحاث المسجلة لا تعطي صورة واضحة لطبيعة النشاط البحثي بالكلية. ثم توالت الكليات بعد ذلك حتى بلغت أدناها بكليات (التربية الرياضية بدمياط، تجارة دمياط، السياحة والفنادق، الحقوق) بعدد (30، 10، 6، 5) لكل منهم على الترتيب. وهذا يؤكد ما ذكرناه سابقا أن هذا الأبحاث لا تعبر عن النشاط البحثي لكليات الجامعة. </w:t>
      </w:r>
    </w:p>
    <w:p w:rsidR="00216E69" w:rsidRPr="00F7371D" w:rsidRDefault="00216E69" w:rsidP="00430317">
      <w:pPr>
        <w:pStyle w:val="NoSpacing"/>
        <w:ind w:firstLine="360"/>
        <w:jc w:val="both"/>
        <w:rPr>
          <w:rFonts w:ascii="Arial" w:hAnsi="Arial" w:cs="Simplified Arabic"/>
          <w:b/>
          <w:bCs/>
          <w:color w:val="000000"/>
          <w:sz w:val="20"/>
          <w:szCs w:val="24"/>
          <w:rtl/>
          <w:lang w:bidi="ar-EG"/>
        </w:rPr>
      </w:pPr>
    </w:p>
    <w:p w:rsidR="00216E69" w:rsidRPr="00F7371D" w:rsidRDefault="00216E69" w:rsidP="00430317">
      <w:pPr>
        <w:pStyle w:val="NoSpacing"/>
        <w:jc w:val="center"/>
        <w:rPr>
          <w:rFonts w:ascii="Arial" w:hAnsi="Arial" w:cs="Simplified Arabic"/>
          <w:sz w:val="20"/>
          <w:szCs w:val="24"/>
          <w:rtl/>
          <w:lang w:bidi="ar-EG"/>
        </w:rPr>
      </w:pPr>
      <w:r w:rsidRPr="00F7371D">
        <w:rPr>
          <w:rFonts w:ascii="Arial" w:hAnsi="Arial" w:cs="Simplified Arabic"/>
          <w:sz w:val="20"/>
          <w:szCs w:val="24"/>
          <w:rtl/>
          <w:lang w:bidi="ar-EG"/>
        </w:rPr>
        <w:t>جدول (</w:t>
      </w:r>
      <w:r>
        <w:rPr>
          <w:rFonts w:ascii="Arial" w:hAnsi="Arial" w:cs="Simplified Arabic"/>
          <w:sz w:val="20"/>
          <w:szCs w:val="24"/>
          <w:rtl/>
          <w:lang w:bidi="ar-EG"/>
        </w:rPr>
        <w:t>3</w:t>
      </w:r>
      <w:r w:rsidRPr="00F7371D">
        <w:rPr>
          <w:rFonts w:ascii="Arial" w:hAnsi="Arial" w:cs="Simplified Arabic"/>
          <w:sz w:val="20"/>
          <w:szCs w:val="24"/>
          <w:rtl/>
          <w:lang w:bidi="ar-EG"/>
        </w:rPr>
        <w:t>): يوضح رصيد أبحاث أعضاء هيئة التدريس بجامعة المنصورة</w:t>
      </w:r>
    </w:p>
    <w:p w:rsidR="00216E69" w:rsidRPr="00F7371D" w:rsidRDefault="00216E69" w:rsidP="00430317">
      <w:pPr>
        <w:pStyle w:val="NoSpacing"/>
        <w:jc w:val="center"/>
        <w:rPr>
          <w:rFonts w:ascii="Arial" w:hAnsi="Arial" w:cs="Simplified Arabic"/>
          <w:sz w:val="20"/>
          <w:szCs w:val="24"/>
          <w:rtl/>
          <w:lang w:bidi="ar-EG"/>
        </w:rPr>
      </w:pPr>
      <w:r w:rsidRPr="00F7371D">
        <w:rPr>
          <w:rFonts w:ascii="Arial" w:hAnsi="Arial" w:cs="Simplified Arabic"/>
          <w:sz w:val="20"/>
          <w:szCs w:val="24"/>
          <w:rtl/>
          <w:lang w:bidi="ar-EG"/>
        </w:rPr>
        <w:t>والمسجلة بنظام الفارابي لضمان الجودة والاعتماد</w:t>
      </w:r>
    </w:p>
    <w:tbl>
      <w:tblPr>
        <w:bidiVisual/>
        <w:tblW w:w="7974" w:type="dxa"/>
        <w:jc w:val="center"/>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
        <w:gridCol w:w="2110"/>
        <w:gridCol w:w="713"/>
        <w:gridCol w:w="786"/>
        <w:gridCol w:w="773"/>
        <w:gridCol w:w="825"/>
        <w:gridCol w:w="701"/>
        <w:gridCol w:w="773"/>
        <w:gridCol w:w="763"/>
      </w:tblGrid>
      <w:tr w:rsidR="00216E69" w:rsidRPr="00207BB7" w:rsidTr="00FA0415">
        <w:trPr>
          <w:cantSplit/>
          <w:trHeight w:val="908"/>
          <w:tblHeader/>
          <w:jc w:val="center"/>
        </w:trPr>
        <w:tc>
          <w:tcPr>
            <w:tcW w:w="530" w:type="dxa"/>
            <w:vMerge w:val="restart"/>
            <w:vAlign w:val="center"/>
          </w:tcPr>
          <w:p w:rsidR="00216E69" w:rsidRPr="00207BB7" w:rsidRDefault="00216E69" w:rsidP="00430317">
            <w:pPr>
              <w:spacing w:after="0" w:line="240" w:lineRule="auto"/>
              <w:jc w:val="center"/>
              <w:rPr>
                <w:rFonts w:ascii="Arial" w:hAnsi="Arial" w:cs="Simplified Arabic"/>
                <w:color w:val="000000"/>
                <w:sz w:val="20"/>
                <w:szCs w:val="20"/>
                <w:rtl/>
              </w:rPr>
            </w:pPr>
            <w:r>
              <w:rPr>
                <w:rFonts w:ascii="Arial" w:hAnsi="Arial" w:cs="Simplified Arabic"/>
                <w:color w:val="000000"/>
                <w:sz w:val="20"/>
                <w:szCs w:val="20"/>
                <w:rtl/>
              </w:rPr>
              <w:t>رقم</w:t>
            </w:r>
          </w:p>
        </w:tc>
        <w:tc>
          <w:tcPr>
            <w:tcW w:w="2110" w:type="dxa"/>
            <w:vMerge w:val="restart"/>
            <w:vAlign w:val="center"/>
          </w:tcPr>
          <w:p w:rsidR="00216E69" w:rsidRPr="00207BB7" w:rsidRDefault="00216E69" w:rsidP="00430317">
            <w:pPr>
              <w:spacing w:line="240" w:lineRule="auto"/>
              <w:jc w:val="center"/>
              <w:rPr>
                <w:rFonts w:ascii="Arial" w:hAnsi="Arial" w:cs="Simplified Arabic"/>
                <w:color w:val="000000"/>
                <w:sz w:val="20"/>
                <w:szCs w:val="20"/>
                <w:rtl/>
              </w:rPr>
            </w:pPr>
            <w:r w:rsidRPr="00207BB7">
              <w:rPr>
                <w:rFonts w:ascii="Arial" w:hAnsi="Arial" w:cs="Simplified Arabic"/>
                <w:color w:val="000000"/>
                <w:sz w:val="20"/>
                <w:szCs w:val="20"/>
                <w:rtl/>
              </w:rPr>
              <w:t>الكلية/ أبحاث أعضاء هيئة التدريس بالجامعة</w:t>
            </w:r>
          </w:p>
        </w:tc>
        <w:tc>
          <w:tcPr>
            <w:tcW w:w="713" w:type="dxa"/>
            <w:vMerge w:val="restart"/>
            <w:vAlign w:val="center"/>
          </w:tcPr>
          <w:p w:rsidR="00216E69" w:rsidRPr="00207BB7" w:rsidRDefault="00216E69" w:rsidP="00430317">
            <w:pPr>
              <w:spacing w:after="0" w:line="240" w:lineRule="auto"/>
              <w:jc w:val="center"/>
              <w:rPr>
                <w:rFonts w:ascii="Arial" w:hAnsi="Arial" w:cs="Simplified Arabic"/>
                <w:color w:val="000000"/>
                <w:sz w:val="20"/>
                <w:szCs w:val="20"/>
                <w:rtl/>
              </w:rPr>
            </w:pPr>
            <w:r w:rsidRPr="00207BB7">
              <w:rPr>
                <w:rFonts w:ascii="Arial" w:hAnsi="Arial" w:cs="Simplified Arabic"/>
                <w:color w:val="000000"/>
                <w:sz w:val="20"/>
                <w:szCs w:val="20"/>
                <w:rtl/>
              </w:rPr>
              <w:t>مج أبحاث الهيئة المعاونة</w:t>
            </w:r>
          </w:p>
        </w:tc>
        <w:tc>
          <w:tcPr>
            <w:tcW w:w="3085" w:type="dxa"/>
            <w:gridSpan w:val="4"/>
            <w:vAlign w:val="center"/>
          </w:tcPr>
          <w:p w:rsidR="00216E69" w:rsidRPr="00207BB7" w:rsidRDefault="00216E69" w:rsidP="00430317">
            <w:pPr>
              <w:spacing w:after="0" w:line="240" w:lineRule="auto"/>
              <w:jc w:val="center"/>
              <w:rPr>
                <w:rFonts w:ascii="Arial" w:hAnsi="Arial" w:cs="Simplified Arabic"/>
                <w:color w:val="000000"/>
                <w:sz w:val="20"/>
                <w:szCs w:val="20"/>
                <w:rtl/>
              </w:rPr>
            </w:pPr>
            <w:r w:rsidRPr="00207BB7">
              <w:rPr>
                <w:rFonts w:ascii="Arial" w:hAnsi="Arial" w:cs="Simplified Arabic"/>
                <w:color w:val="000000"/>
                <w:sz w:val="20"/>
                <w:szCs w:val="20"/>
                <w:rtl/>
              </w:rPr>
              <w:t>إجمالي أبحاث أعضاء هيئة التدريس والهيئة المعاونة بالجامعة</w:t>
            </w:r>
          </w:p>
        </w:tc>
        <w:tc>
          <w:tcPr>
            <w:tcW w:w="773" w:type="dxa"/>
            <w:vMerge w:val="restart"/>
            <w:noWrap/>
            <w:vAlign w:val="center"/>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العدد التراكمي</w:t>
            </w:r>
          </w:p>
        </w:tc>
        <w:tc>
          <w:tcPr>
            <w:tcW w:w="763" w:type="dxa"/>
            <w:vMerge w:val="restart"/>
            <w:vAlign w:val="center"/>
          </w:tcPr>
          <w:p w:rsidR="00216E69" w:rsidRPr="00207BB7" w:rsidRDefault="00216E69" w:rsidP="00430317">
            <w:pPr>
              <w:bidi w:val="0"/>
              <w:spacing w:line="240" w:lineRule="auto"/>
              <w:jc w:val="center"/>
              <w:rPr>
                <w:rFonts w:ascii="Arial" w:hAnsi="Arial" w:cs="Simplified Arabic"/>
                <w:color w:val="000000"/>
                <w:sz w:val="20"/>
                <w:szCs w:val="20"/>
                <w:rtl/>
              </w:rPr>
            </w:pPr>
            <w:r w:rsidRPr="00207BB7">
              <w:rPr>
                <w:rFonts w:ascii="Arial" w:hAnsi="Arial" w:cs="Simplified Arabic"/>
                <w:color w:val="000000"/>
                <w:sz w:val="20"/>
                <w:szCs w:val="20"/>
                <w:rtl/>
              </w:rPr>
              <w:t>%</w:t>
            </w:r>
          </w:p>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للتراكمي</w:t>
            </w:r>
          </w:p>
        </w:tc>
      </w:tr>
      <w:tr w:rsidR="00216E69" w:rsidRPr="00207BB7" w:rsidTr="00FA0415">
        <w:trPr>
          <w:trHeight w:val="645"/>
          <w:tblHeader/>
          <w:jc w:val="center"/>
        </w:trPr>
        <w:tc>
          <w:tcPr>
            <w:tcW w:w="530" w:type="dxa"/>
            <w:vMerge/>
            <w:vAlign w:val="bottom"/>
          </w:tcPr>
          <w:p w:rsidR="00216E69" w:rsidRPr="00207BB7" w:rsidRDefault="00216E69" w:rsidP="00430317">
            <w:pPr>
              <w:spacing w:line="240" w:lineRule="auto"/>
              <w:jc w:val="center"/>
              <w:rPr>
                <w:rFonts w:ascii="Arial" w:hAnsi="Arial" w:cs="Simplified Arabic"/>
                <w:color w:val="000000"/>
                <w:sz w:val="20"/>
                <w:szCs w:val="20"/>
              </w:rPr>
            </w:pPr>
          </w:p>
        </w:tc>
        <w:tc>
          <w:tcPr>
            <w:tcW w:w="2110" w:type="dxa"/>
            <w:vMerge/>
            <w:vAlign w:val="bottom"/>
          </w:tcPr>
          <w:p w:rsidR="00216E69" w:rsidRPr="00207BB7" w:rsidRDefault="00216E69" w:rsidP="00430317">
            <w:pPr>
              <w:spacing w:line="240" w:lineRule="auto"/>
              <w:jc w:val="both"/>
              <w:rPr>
                <w:rFonts w:ascii="Arial" w:hAnsi="Arial" w:cs="Simplified Arabic"/>
                <w:color w:val="000000"/>
                <w:sz w:val="20"/>
                <w:szCs w:val="20"/>
              </w:rPr>
            </w:pPr>
          </w:p>
        </w:tc>
        <w:tc>
          <w:tcPr>
            <w:tcW w:w="713" w:type="dxa"/>
            <w:vMerge/>
            <w:vAlign w:val="bottom"/>
          </w:tcPr>
          <w:p w:rsidR="00216E69" w:rsidRPr="00207BB7" w:rsidRDefault="00216E69" w:rsidP="00430317">
            <w:pPr>
              <w:spacing w:line="240" w:lineRule="auto"/>
              <w:jc w:val="center"/>
              <w:rPr>
                <w:rFonts w:ascii="Arial" w:hAnsi="Arial" w:cs="Simplified Arabic"/>
                <w:color w:val="000000"/>
                <w:sz w:val="20"/>
                <w:szCs w:val="20"/>
              </w:rPr>
            </w:pPr>
          </w:p>
        </w:tc>
        <w:tc>
          <w:tcPr>
            <w:tcW w:w="786" w:type="dxa"/>
            <w:vAlign w:val="center"/>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دوليا</w:t>
            </w:r>
          </w:p>
        </w:tc>
        <w:tc>
          <w:tcPr>
            <w:tcW w:w="773" w:type="dxa"/>
            <w:noWrap/>
            <w:vAlign w:val="center"/>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محليا</w:t>
            </w:r>
          </w:p>
        </w:tc>
        <w:tc>
          <w:tcPr>
            <w:tcW w:w="825" w:type="dxa"/>
            <w:noWrap/>
            <w:vAlign w:val="center"/>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المجموع</w:t>
            </w:r>
          </w:p>
        </w:tc>
        <w:tc>
          <w:tcPr>
            <w:tcW w:w="701" w:type="dxa"/>
            <w:noWrap/>
            <w:vAlign w:val="center"/>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w:t>
            </w:r>
          </w:p>
        </w:tc>
        <w:tc>
          <w:tcPr>
            <w:tcW w:w="773" w:type="dxa"/>
            <w:vMerge/>
            <w:noWrap/>
            <w:vAlign w:val="center"/>
          </w:tcPr>
          <w:p w:rsidR="00216E69" w:rsidRPr="00207BB7" w:rsidRDefault="00216E69" w:rsidP="00430317">
            <w:pPr>
              <w:spacing w:line="240" w:lineRule="auto"/>
              <w:jc w:val="center"/>
              <w:rPr>
                <w:rFonts w:ascii="Arial" w:hAnsi="Arial" w:cs="Simplified Arabic"/>
                <w:color w:val="000000"/>
                <w:sz w:val="20"/>
                <w:szCs w:val="20"/>
              </w:rPr>
            </w:pPr>
          </w:p>
        </w:tc>
        <w:tc>
          <w:tcPr>
            <w:tcW w:w="763" w:type="dxa"/>
            <w:vMerge/>
            <w:vAlign w:val="bottom"/>
          </w:tcPr>
          <w:p w:rsidR="00216E69" w:rsidRPr="00207BB7" w:rsidRDefault="00216E69" w:rsidP="00430317">
            <w:pPr>
              <w:bidi w:val="0"/>
              <w:spacing w:line="240" w:lineRule="auto"/>
              <w:jc w:val="center"/>
              <w:rPr>
                <w:rFonts w:ascii="Arial" w:hAnsi="Arial" w:cs="Simplified Arabic"/>
                <w:color w:val="000000"/>
                <w:sz w:val="20"/>
                <w:szCs w:val="20"/>
              </w:rPr>
            </w:pPr>
          </w:p>
        </w:tc>
      </w:tr>
      <w:tr w:rsidR="00216E69" w:rsidRPr="00207BB7" w:rsidTr="00FA0415">
        <w:trPr>
          <w:trHeight w:val="330"/>
          <w:tblHeader/>
          <w:jc w:val="center"/>
        </w:trPr>
        <w:tc>
          <w:tcPr>
            <w:tcW w:w="530" w:type="dxa"/>
            <w:vAlign w:val="bottom"/>
          </w:tcPr>
          <w:p w:rsidR="00216E69" w:rsidRPr="00207BB7" w:rsidRDefault="00216E69" w:rsidP="00430317">
            <w:pPr>
              <w:spacing w:line="240" w:lineRule="auto"/>
              <w:jc w:val="center"/>
              <w:rPr>
                <w:rFonts w:ascii="Arial" w:hAnsi="Arial" w:cs="Simplified Arabic"/>
                <w:color w:val="000000"/>
                <w:sz w:val="20"/>
                <w:szCs w:val="20"/>
              </w:rPr>
            </w:pPr>
            <w:r>
              <w:rPr>
                <w:rFonts w:ascii="Arial" w:hAnsi="Arial" w:cs="Simplified Arabic"/>
                <w:color w:val="000000"/>
                <w:sz w:val="20"/>
                <w:szCs w:val="20"/>
                <w:rtl/>
              </w:rPr>
              <w:t>1</w:t>
            </w:r>
          </w:p>
        </w:tc>
        <w:tc>
          <w:tcPr>
            <w:tcW w:w="2110" w:type="dxa"/>
            <w:vAlign w:val="bottom"/>
          </w:tcPr>
          <w:p w:rsidR="00216E69" w:rsidRPr="00207BB7" w:rsidRDefault="00216E69" w:rsidP="00430317">
            <w:pPr>
              <w:spacing w:line="240" w:lineRule="auto"/>
              <w:jc w:val="both"/>
              <w:rPr>
                <w:rFonts w:ascii="Arial" w:hAnsi="Arial" w:cs="Simplified Arabic"/>
                <w:color w:val="000000"/>
                <w:sz w:val="20"/>
                <w:szCs w:val="20"/>
              </w:rPr>
            </w:pPr>
            <w:r w:rsidRPr="00207BB7">
              <w:rPr>
                <w:rFonts w:ascii="Arial" w:hAnsi="Arial" w:cs="Simplified Arabic"/>
                <w:color w:val="000000"/>
                <w:sz w:val="20"/>
                <w:szCs w:val="20"/>
                <w:rtl/>
              </w:rPr>
              <w:t>كلية الطب</w:t>
            </w:r>
          </w:p>
        </w:tc>
        <w:tc>
          <w:tcPr>
            <w:tcW w:w="71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67</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2131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9472</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11603</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28.5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11603</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28.5</w:t>
            </w:r>
          </w:p>
        </w:tc>
      </w:tr>
      <w:tr w:rsidR="00216E69" w:rsidRPr="00207BB7" w:rsidTr="00FA0415">
        <w:trPr>
          <w:trHeight w:val="330"/>
          <w:tblHeader/>
          <w:jc w:val="center"/>
        </w:trPr>
        <w:tc>
          <w:tcPr>
            <w:tcW w:w="530" w:type="dxa"/>
            <w:vAlign w:val="bottom"/>
          </w:tcPr>
          <w:p w:rsidR="00216E69" w:rsidRPr="00207BB7" w:rsidRDefault="00216E69" w:rsidP="00430317">
            <w:pPr>
              <w:spacing w:line="240" w:lineRule="auto"/>
              <w:jc w:val="center"/>
              <w:rPr>
                <w:rFonts w:ascii="Arial" w:hAnsi="Arial" w:cs="Simplified Arabic"/>
                <w:color w:val="000000"/>
                <w:sz w:val="20"/>
                <w:szCs w:val="20"/>
              </w:rPr>
            </w:pPr>
            <w:r>
              <w:rPr>
                <w:rFonts w:ascii="Arial" w:hAnsi="Arial" w:cs="Simplified Arabic"/>
                <w:color w:val="000000"/>
                <w:sz w:val="20"/>
                <w:szCs w:val="20"/>
                <w:rtl/>
              </w:rPr>
              <w:t>2</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العلوم</w:t>
            </w:r>
          </w:p>
        </w:tc>
        <w:tc>
          <w:tcPr>
            <w:tcW w:w="71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24</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6664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2482</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9146</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22.4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20749</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50.9</w:t>
            </w:r>
          </w:p>
        </w:tc>
      </w:tr>
      <w:tr w:rsidR="00216E69" w:rsidRPr="00207BB7" w:rsidTr="00FA0415">
        <w:trPr>
          <w:trHeight w:val="330"/>
          <w:tblHeader/>
          <w:jc w:val="center"/>
        </w:trPr>
        <w:tc>
          <w:tcPr>
            <w:tcW w:w="530" w:type="dxa"/>
            <w:vAlign w:val="bottom"/>
          </w:tcPr>
          <w:p w:rsidR="00216E69" w:rsidRPr="00207BB7" w:rsidRDefault="00216E69" w:rsidP="00430317">
            <w:pPr>
              <w:spacing w:line="240" w:lineRule="auto"/>
              <w:jc w:val="center"/>
              <w:rPr>
                <w:rFonts w:ascii="Arial" w:hAnsi="Arial" w:cs="Simplified Arabic"/>
                <w:color w:val="000000"/>
                <w:sz w:val="20"/>
                <w:szCs w:val="20"/>
              </w:rPr>
            </w:pPr>
            <w:r>
              <w:rPr>
                <w:rFonts w:ascii="Arial" w:hAnsi="Arial" w:cs="Simplified Arabic"/>
                <w:color w:val="000000"/>
                <w:sz w:val="20"/>
                <w:szCs w:val="20"/>
                <w:rtl/>
              </w:rPr>
              <w:t>3</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الزراعة</w:t>
            </w:r>
          </w:p>
        </w:tc>
        <w:tc>
          <w:tcPr>
            <w:tcW w:w="71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40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271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5232</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5503</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13.5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26252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64.4</w:t>
            </w:r>
          </w:p>
        </w:tc>
      </w:tr>
      <w:tr w:rsidR="00216E69" w:rsidRPr="00207BB7" w:rsidTr="00FA0415">
        <w:trPr>
          <w:trHeight w:val="330"/>
          <w:tblHeader/>
          <w:jc w:val="center"/>
        </w:trPr>
        <w:tc>
          <w:tcPr>
            <w:tcW w:w="530" w:type="dxa"/>
            <w:vAlign w:val="bottom"/>
          </w:tcPr>
          <w:p w:rsidR="00216E69" w:rsidRPr="00207BB7" w:rsidRDefault="00216E69" w:rsidP="00430317">
            <w:pPr>
              <w:spacing w:line="240" w:lineRule="auto"/>
              <w:jc w:val="center"/>
              <w:rPr>
                <w:rFonts w:ascii="Arial" w:hAnsi="Arial" w:cs="Simplified Arabic"/>
                <w:color w:val="000000"/>
                <w:sz w:val="20"/>
                <w:szCs w:val="20"/>
              </w:rPr>
            </w:pPr>
            <w:r>
              <w:rPr>
                <w:rFonts w:ascii="Arial" w:hAnsi="Arial" w:cs="Simplified Arabic"/>
                <w:color w:val="000000"/>
                <w:sz w:val="20"/>
                <w:szCs w:val="20"/>
                <w:rtl/>
              </w:rPr>
              <w:t>4</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الصيدلة</w:t>
            </w:r>
          </w:p>
        </w:tc>
        <w:tc>
          <w:tcPr>
            <w:tcW w:w="71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79</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365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2814</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3179</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29431</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72.2</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5</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الهندسة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67</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604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2590</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3194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32625</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80.0</w:t>
            </w:r>
          </w:p>
        </w:tc>
      </w:tr>
      <w:tr w:rsidR="00216E69" w:rsidRPr="00207BB7" w:rsidTr="00FA0415">
        <w:trPr>
          <w:trHeight w:val="39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6</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العلوم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37</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834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1140</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1974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34599</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84.8</w:t>
            </w:r>
          </w:p>
        </w:tc>
      </w:tr>
      <w:tr w:rsidR="00216E69" w:rsidRPr="00207BB7" w:rsidTr="00FA0415">
        <w:trPr>
          <w:trHeight w:val="36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7</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 كلية الطب البيطرى</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192</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791</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983</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35582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87.2</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8</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 كلية التربية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764</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795</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1.9</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36377</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89.2</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9</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طب الأسنان</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4</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120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608</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728</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37105</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91.0</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10</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التربية الرياضية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57</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515</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572</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37677</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92.4</w:t>
            </w:r>
          </w:p>
        </w:tc>
      </w:tr>
      <w:tr w:rsidR="00216E69" w:rsidRPr="00207BB7" w:rsidTr="00FA0415">
        <w:trPr>
          <w:trHeight w:val="42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11</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الحاسبات والمعلومات</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52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269</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249</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518</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1.3</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38195</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93.7</w:t>
            </w:r>
          </w:p>
        </w:tc>
      </w:tr>
      <w:tr w:rsidR="00216E69" w:rsidRPr="00207BB7" w:rsidTr="00FA0415">
        <w:trPr>
          <w:trHeight w:val="34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12</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الآداب</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6</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16</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399</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415</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38610</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94.7</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13</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التربية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3</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16</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375</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391</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39001</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95.6</w:t>
            </w:r>
          </w:p>
        </w:tc>
      </w:tr>
      <w:tr w:rsidR="00216E69" w:rsidRPr="00207BB7" w:rsidTr="00FA0415">
        <w:trPr>
          <w:trHeight w:val="31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14</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 كلية التجارة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5</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24</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347</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371</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0.9</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39372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96.5</w:t>
            </w:r>
          </w:p>
        </w:tc>
      </w:tr>
      <w:tr w:rsidR="00216E69" w:rsidRPr="00207BB7" w:rsidTr="00FA0415">
        <w:trPr>
          <w:trHeight w:val="36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15</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الزراعة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27</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237</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264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0.6</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39636</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97.2</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16</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التربية النوعية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1</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219</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237</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0.6</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39873</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97.8</w:t>
            </w:r>
          </w:p>
        </w:tc>
      </w:tr>
      <w:tr w:rsidR="00216E69" w:rsidRPr="00207BB7" w:rsidTr="00FA0415">
        <w:trPr>
          <w:trHeight w:val="64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17</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  كلية التربية النوعية - ميت غمر</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190</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198</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40071</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98.3</w:t>
            </w:r>
          </w:p>
        </w:tc>
      </w:tr>
      <w:tr w:rsidR="00216E69" w:rsidRPr="00207BB7" w:rsidTr="00FA0415">
        <w:trPr>
          <w:trHeight w:val="60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18</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التربية النوعية - فرع منية النصر</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178</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185</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40256</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98.7</w:t>
            </w:r>
          </w:p>
        </w:tc>
      </w:tr>
      <w:tr w:rsidR="00216E69" w:rsidRPr="00207BB7" w:rsidTr="00FA0415">
        <w:trPr>
          <w:trHeight w:val="28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19</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التربية النوعية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174</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184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0.5</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40440</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99.2</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20</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الفنون التطبيقة</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28</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73</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101</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0.2</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40541</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99.4</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21</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الآداب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74</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74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0.2</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40615</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99.6</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22</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رياض الأطفال</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60</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63</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0.2</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40678</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99.7</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23</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التمريض</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44</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54</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40732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99.87</w:t>
            </w:r>
          </w:p>
        </w:tc>
      </w:tr>
      <w:tr w:rsidR="00216E69" w:rsidRPr="00207BB7" w:rsidTr="00FA0415">
        <w:trPr>
          <w:trHeight w:val="64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24</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التربيه الرياضية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7</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27</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30</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40762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99.95</w:t>
            </w:r>
          </w:p>
        </w:tc>
      </w:tr>
      <w:tr w:rsidR="00216E69" w:rsidRPr="00207BB7" w:rsidTr="00FA0415">
        <w:trPr>
          <w:trHeight w:val="345"/>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25</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كليةالتجارة - فرع دمياط</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40772</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99.97</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26</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الحقوق</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86"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5</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0.01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40777</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99.99</w:t>
            </w:r>
          </w:p>
        </w:tc>
      </w:tr>
      <w:tr w:rsidR="00216E69" w:rsidRPr="00207BB7" w:rsidTr="00FA0415">
        <w:trPr>
          <w:trHeight w:val="330"/>
          <w:tblHeader/>
          <w:jc w:val="center"/>
        </w:trPr>
        <w:tc>
          <w:tcPr>
            <w:tcW w:w="530"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Pr>
                <w:rFonts w:ascii="Arial" w:hAnsi="Arial" w:cs="Simplified Arabic"/>
                <w:color w:val="000000"/>
                <w:sz w:val="20"/>
                <w:szCs w:val="20"/>
                <w:rtl/>
              </w:rPr>
              <w:t>27</w:t>
            </w:r>
          </w:p>
        </w:tc>
        <w:tc>
          <w:tcPr>
            <w:tcW w:w="2110" w:type="dxa"/>
            <w:vAlign w:val="bottom"/>
          </w:tcPr>
          <w:p w:rsidR="00216E69" w:rsidRPr="00207BB7" w:rsidRDefault="00216E69" w:rsidP="00430317">
            <w:pPr>
              <w:spacing w:line="240" w:lineRule="auto"/>
              <w:jc w:val="both"/>
              <w:rPr>
                <w:rFonts w:ascii="Arial" w:hAnsi="Arial" w:cs="Simplified Arabic"/>
                <w:sz w:val="20"/>
                <w:szCs w:val="20"/>
              </w:rPr>
            </w:pPr>
            <w:r w:rsidRPr="00207BB7">
              <w:rPr>
                <w:rFonts w:ascii="Arial" w:hAnsi="Arial" w:cs="Simplified Arabic"/>
                <w:sz w:val="20"/>
                <w:szCs w:val="20"/>
                <w:rtl/>
              </w:rPr>
              <w:t>كلية السياحة والفنادق</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2</w:t>
            </w:r>
          </w:p>
        </w:tc>
        <w:tc>
          <w:tcPr>
            <w:tcW w:w="786"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3</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3</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6</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0.01</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40783</w:t>
            </w: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100</w:t>
            </w:r>
          </w:p>
        </w:tc>
      </w:tr>
      <w:tr w:rsidR="00216E69" w:rsidRPr="00207BB7" w:rsidTr="00415E37">
        <w:trPr>
          <w:trHeight w:val="300"/>
          <w:tblHeader/>
          <w:jc w:val="center"/>
        </w:trPr>
        <w:tc>
          <w:tcPr>
            <w:tcW w:w="2640" w:type="dxa"/>
            <w:gridSpan w:val="2"/>
            <w:vAlign w:val="bottom"/>
          </w:tcPr>
          <w:p w:rsidR="00216E69" w:rsidRPr="00207BB7" w:rsidRDefault="00216E69" w:rsidP="00430317">
            <w:pPr>
              <w:spacing w:line="240" w:lineRule="auto"/>
              <w:jc w:val="both"/>
              <w:rPr>
                <w:rFonts w:ascii="Arial" w:hAnsi="Arial" w:cs="Simplified Arabic"/>
                <w:color w:val="000000"/>
                <w:sz w:val="20"/>
                <w:szCs w:val="20"/>
              </w:rPr>
            </w:pPr>
            <w:r w:rsidRPr="00207BB7">
              <w:rPr>
                <w:rFonts w:ascii="Arial" w:hAnsi="Arial" w:cs="Simplified Arabic"/>
                <w:color w:val="000000"/>
                <w:sz w:val="20"/>
                <w:szCs w:val="20"/>
                <w:rtl/>
              </w:rPr>
              <w:t>المجموع</w:t>
            </w:r>
          </w:p>
        </w:tc>
        <w:tc>
          <w:tcPr>
            <w:tcW w:w="713" w:type="dxa"/>
            <w:vAlign w:val="bottom"/>
          </w:tcPr>
          <w:p w:rsidR="00216E69" w:rsidRPr="00207BB7" w:rsidRDefault="00216E69" w:rsidP="00430317">
            <w:pPr>
              <w:bidi w:val="0"/>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Pr>
              <w:t>444</w:t>
            </w:r>
          </w:p>
        </w:tc>
        <w:tc>
          <w:tcPr>
            <w:tcW w:w="786"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11712</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29071</w:t>
            </w:r>
          </w:p>
        </w:tc>
        <w:tc>
          <w:tcPr>
            <w:tcW w:w="825"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40783</w:t>
            </w:r>
          </w:p>
        </w:tc>
        <w:tc>
          <w:tcPr>
            <w:tcW w:w="701" w:type="dxa"/>
            <w:vAlign w:val="bottom"/>
          </w:tcPr>
          <w:p w:rsidR="00216E69" w:rsidRPr="00207BB7" w:rsidRDefault="00216E69" w:rsidP="00430317">
            <w:pPr>
              <w:spacing w:line="240" w:lineRule="auto"/>
              <w:jc w:val="center"/>
              <w:rPr>
                <w:rFonts w:ascii="Arial" w:hAnsi="Arial" w:cs="Simplified Arabic"/>
                <w:color w:val="000000"/>
                <w:sz w:val="20"/>
                <w:szCs w:val="20"/>
              </w:rPr>
            </w:pPr>
            <w:r w:rsidRPr="00207BB7">
              <w:rPr>
                <w:rFonts w:ascii="Arial" w:hAnsi="Arial" w:cs="Simplified Arabic"/>
                <w:color w:val="000000"/>
                <w:sz w:val="20"/>
                <w:szCs w:val="20"/>
                <w:rtl/>
              </w:rPr>
              <w:t>100</w:t>
            </w:r>
          </w:p>
        </w:tc>
        <w:tc>
          <w:tcPr>
            <w:tcW w:w="773" w:type="dxa"/>
            <w:vAlign w:val="bottom"/>
          </w:tcPr>
          <w:p w:rsidR="00216E69" w:rsidRPr="00207BB7" w:rsidRDefault="00216E69" w:rsidP="00430317">
            <w:pPr>
              <w:spacing w:line="240" w:lineRule="auto"/>
              <w:jc w:val="center"/>
              <w:rPr>
                <w:rFonts w:ascii="Arial" w:hAnsi="Arial" w:cs="Simplified Arabic"/>
                <w:color w:val="000000"/>
                <w:sz w:val="20"/>
                <w:szCs w:val="20"/>
              </w:rPr>
            </w:pPr>
          </w:p>
        </w:tc>
        <w:tc>
          <w:tcPr>
            <w:tcW w:w="763" w:type="dxa"/>
            <w:vAlign w:val="bottom"/>
          </w:tcPr>
          <w:p w:rsidR="00216E69" w:rsidRPr="00207BB7" w:rsidRDefault="00216E69" w:rsidP="00430317">
            <w:pPr>
              <w:spacing w:line="240" w:lineRule="auto"/>
              <w:jc w:val="center"/>
              <w:rPr>
                <w:rFonts w:ascii="Arial" w:hAnsi="Arial" w:cs="Simplified Arabic"/>
                <w:color w:val="000000"/>
                <w:sz w:val="20"/>
                <w:szCs w:val="20"/>
              </w:rPr>
            </w:pPr>
          </w:p>
        </w:tc>
      </w:tr>
    </w:tbl>
    <w:p w:rsidR="00216E69" w:rsidRPr="00F7371D" w:rsidRDefault="00216E69" w:rsidP="00430317">
      <w:pPr>
        <w:spacing w:line="240" w:lineRule="auto"/>
        <w:ind w:firstLine="720"/>
        <w:jc w:val="both"/>
        <w:rPr>
          <w:rFonts w:ascii="Arial" w:hAnsi="Arial" w:cs="Simplified Arabic"/>
          <w:sz w:val="20"/>
          <w:szCs w:val="24"/>
          <w:lang w:bidi="ar-EG"/>
        </w:rPr>
      </w:pPr>
    </w:p>
    <w:p w:rsidR="00216E69" w:rsidRPr="00F7371D" w:rsidRDefault="00216E69" w:rsidP="00430317">
      <w:pPr>
        <w:spacing w:line="240" w:lineRule="auto"/>
        <w:ind w:firstLine="720"/>
        <w:jc w:val="both"/>
        <w:rPr>
          <w:rFonts w:ascii="Arial" w:hAnsi="Arial" w:cs="Simplified Arabic"/>
          <w:sz w:val="20"/>
          <w:szCs w:val="24"/>
          <w:rtl/>
          <w:lang w:bidi="ar-EG"/>
        </w:rPr>
      </w:pPr>
      <w:r>
        <w:rPr>
          <w:rFonts w:ascii="Arial" w:hAnsi="Arial" w:cs="Simplified Arabic"/>
          <w:sz w:val="20"/>
          <w:szCs w:val="24"/>
          <w:rtl/>
          <w:lang w:bidi="ar-EG"/>
        </w:rPr>
        <w:t>وبالنظر إلى (شكلي14، 15</w:t>
      </w:r>
      <w:r w:rsidRPr="00F7371D">
        <w:rPr>
          <w:rFonts w:ascii="Arial" w:hAnsi="Arial" w:cs="Simplified Arabic"/>
          <w:sz w:val="20"/>
          <w:szCs w:val="24"/>
          <w:rtl/>
          <w:lang w:bidi="ar-EG"/>
        </w:rPr>
        <w:t>): الذي يوضح حجم النشر المحلي والدولي للأبحاث العلمية لأعضاء هيئة التدريس بكليات الجامعة، يلاحظ ما يلي:</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بلغ حجم النشر الدولي 11712 بحثا في مقابل 29071 أي ما يعادل 40.3% من حجم الأبحاث المنشورة محليا، وبنسبة 28.7% من حجم أبحاث الجامعة.</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حققت كلية العلوم المركز الأول من حيث عدد الأبحاث المنشورة دوليا بين كليات الجامعة وذلك بعدد 6664 بحثا بنسبة 56.9% من حجم الأبحاث المنشورة دوليا. يليها كلية الطب بعدد 2131 بنسبة 18.2%، ثم كلية العلوم – دمياط بعدد 834 بنسبة 7.1%، ثم كلية الهندسة في المركز الرابع بعدد 604 بحثا بنسبة 5.2%. وكلية الصيدلة في المركز الخامس بعدد 365 بنسبة 3.1%.</w:t>
      </w:r>
    </w:p>
    <w:p w:rsidR="00216E69" w:rsidRPr="00F7371D" w:rsidRDefault="00216E69" w:rsidP="00430317">
      <w:pPr>
        <w:spacing w:line="240" w:lineRule="auto"/>
        <w:jc w:val="center"/>
        <w:rPr>
          <w:rFonts w:ascii="Arial" w:hAnsi="Arial" w:cs="Simplified Arabic"/>
          <w:noProof/>
          <w:sz w:val="20"/>
          <w:szCs w:val="24"/>
          <w:rtl/>
        </w:rPr>
      </w:pPr>
      <w:r w:rsidRPr="00C43AFA">
        <w:rPr>
          <w:rFonts w:ascii="Arial" w:hAnsi="Arial" w:cs="Simplified Arabic"/>
          <w:noProof/>
          <w:sz w:val="20"/>
          <w:szCs w:val="24"/>
        </w:rPr>
        <w:pict>
          <v:shape id="Picture 18" o:spid="_x0000_i104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">
            <v:imagedata r:id="rId23" o:title="" cropbottom="-61f"/>
            <o:lock v:ext="edit" aspectratio="f"/>
          </v:shape>
        </w:pict>
      </w:r>
    </w:p>
    <w:p w:rsidR="00216E69" w:rsidRPr="00F7371D" w:rsidRDefault="00216E69" w:rsidP="00430317">
      <w:pPr>
        <w:spacing w:line="240" w:lineRule="auto"/>
        <w:jc w:val="center"/>
        <w:rPr>
          <w:rFonts w:ascii="Arial" w:hAnsi="Arial" w:cs="Simplified Arabic"/>
          <w:sz w:val="20"/>
          <w:szCs w:val="24"/>
          <w:lang w:bidi="ar-EG"/>
        </w:rPr>
      </w:pPr>
      <w:r>
        <w:rPr>
          <w:rFonts w:ascii="Arial" w:hAnsi="Arial" w:cs="Simplified Arabic"/>
          <w:noProof/>
          <w:sz w:val="20"/>
          <w:szCs w:val="24"/>
          <w:rtl/>
        </w:rPr>
        <w:t>شكل (14</w:t>
      </w:r>
      <w:r w:rsidRPr="00F7371D">
        <w:rPr>
          <w:rFonts w:ascii="Arial" w:hAnsi="Arial" w:cs="Simplified Arabic"/>
          <w:noProof/>
          <w:sz w:val="20"/>
          <w:szCs w:val="24"/>
          <w:rtl/>
        </w:rPr>
        <w:t>): يوضح حجم كل من النشر الدولي والنشر المحلي</w:t>
      </w:r>
    </w:p>
    <w:p w:rsidR="00216E69"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حققت الكليات الخمس السابقة أكثر من تسعة أعشار أبحاث أعضاء هيئة التدريس بالجامعة والتي تم نشرها في دورات عالمية وذلك بعدد  </w:t>
      </w:r>
      <w:r w:rsidRPr="00F7371D">
        <w:rPr>
          <w:rFonts w:ascii="Arial" w:hAnsi="Arial" w:cs="Simplified Arabic"/>
          <w:sz w:val="20"/>
          <w:szCs w:val="24"/>
          <w:lang w:bidi="ar-EG"/>
        </w:rPr>
        <w:t>10598</w:t>
      </w:r>
      <w:r w:rsidRPr="00F7371D">
        <w:rPr>
          <w:rFonts w:ascii="Arial" w:hAnsi="Arial" w:cs="Simplified Arabic"/>
          <w:sz w:val="20"/>
          <w:szCs w:val="24"/>
          <w:rtl/>
          <w:lang w:bidi="ar-EG"/>
        </w:rPr>
        <w:t xml:space="preserve"> بنسبة 90.5%.</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ثم تراوحت معدلات النشر الدولي بين 271 ، 269 لكل من كليتي الزراعة والحاسبات والمعلومات على التوالي وبين ثلاثة أبحاث فقط لكليات: رياض الأطفال، التربية الرياضية بدمياط، السياحة والفنادق.، فيما سجلت كلية التجارة بدمياط بحثا واحدا فقط نشر في مجلة دولية، بينما لم تسجل كليتي: آداب دمياط، والحقوق أية أبحاث نشرت في دوريات دولية.</w:t>
      </w:r>
    </w:p>
    <w:p w:rsidR="00216E69"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إرتفاع نسبة النشر المحلي أي النشر في الدوريات المحلية، عنه في الدوريات ذات الصفة الدولية في </w:t>
      </w:r>
      <w:r>
        <w:rPr>
          <w:rFonts w:ascii="Arial" w:hAnsi="Arial" w:cs="Simplified Arabic"/>
          <w:sz w:val="20"/>
          <w:szCs w:val="24"/>
          <w:rtl/>
          <w:lang w:bidi="ar-EG"/>
        </w:rPr>
        <w:t>مختلف</w:t>
      </w:r>
      <w:r w:rsidRPr="00F7371D">
        <w:rPr>
          <w:rFonts w:ascii="Arial" w:hAnsi="Arial" w:cs="Simplified Arabic"/>
          <w:sz w:val="20"/>
          <w:szCs w:val="24"/>
          <w:rtl/>
          <w:lang w:bidi="ar-EG"/>
        </w:rPr>
        <w:t xml:space="preserve"> كليات الجامعة، </w:t>
      </w:r>
      <w:r>
        <w:rPr>
          <w:rFonts w:ascii="Arial" w:hAnsi="Arial" w:cs="Simplified Arabic"/>
          <w:sz w:val="20"/>
          <w:szCs w:val="24"/>
          <w:rtl/>
          <w:lang w:bidi="ar-EG"/>
        </w:rPr>
        <w:t>باستثناء</w:t>
      </w:r>
      <w:r w:rsidRPr="00F7371D">
        <w:rPr>
          <w:rFonts w:ascii="Arial" w:hAnsi="Arial" w:cs="Simplified Arabic"/>
          <w:sz w:val="20"/>
          <w:szCs w:val="24"/>
          <w:rtl/>
          <w:lang w:bidi="ar-EG"/>
        </w:rPr>
        <w:t xml:space="preserve"> كليتي (العلوم، والحاسبات والمعلومات). حيث أن ما يقرب من ثلاثة أرباع الأبحاث العلمية بكلية العلوم منشورة في دوريات ذات صبغة دولية بعدد 6664 في مقابل 2482 بحثا نشر محليا. ثم جاءت كلية الحاسبات</w:t>
      </w:r>
      <w:r>
        <w:rPr>
          <w:rFonts w:ascii="Arial" w:hAnsi="Arial" w:cs="Simplified Arabic"/>
          <w:sz w:val="20"/>
          <w:szCs w:val="24"/>
          <w:rtl/>
          <w:lang w:bidi="ar-EG"/>
        </w:rPr>
        <w:t xml:space="preserve"> والمعلومات</w:t>
      </w:r>
      <w:r w:rsidRPr="00F7371D">
        <w:rPr>
          <w:rFonts w:ascii="Arial" w:hAnsi="Arial" w:cs="Simplified Arabic"/>
          <w:sz w:val="20"/>
          <w:szCs w:val="24"/>
          <w:rtl/>
          <w:lang w:bidi="ar-EG"/>
        </w:rPr>
        <w:t xml:space="preserve"> في المرتبة التالية من حيث النشر الدولي بعدد 269 بحثا في مقابل 249 بحثا نشر محليا.</w:t>
      </w:r>
    </w:p>
    <w:p w:rsidR="00216E69" w:rsidRDefault="00216E69" w:rsidP="00EF4113">
      <w:pPr>
        <w:spacing w:line="240" w:lineRule="auto"/>
        <w:ind w:left="360" w:firstLine="360"/>
        <w:jc w:val="both"/>
        <w:rPr>
          <w:rFonts w:ascii="Arial" w:hAnsi="Arial" w:cs="Simplified Arabic"/>
          <w:b/>
          <w:bCs/>
          <w:color w:val="000000"/>
          <w:sz w:val="20"/>
          <w:szCs w:val="24"/>
          <w:rtl/>
        </w:rPr>
      </w:pPr>
      <w:r w:rsidRPr="003A6536">
        <w:rPr>
          <w:rFonts w:ascii="Arial" w:hAnsi="Arial" w:cs="Simplified Arabic"/>
          <w:b/>
          <w:bCs/>
          <w:sz w:val="20"/>
          <w:szCs w:val="24"/>
          <w:rtl/>
          <w:lang w:bidi="ar-EG"/>
        </w:rPr>
        <w:t>وهذا يؤكد على عدم صحة الفرض الثالث</w:t>
      </w:r>
      <w:r>
        <w:rPr>
          <w:rFonts w:ascii="Arial" w:hAnsi="Arial" w:cs="Simplified Arabic"/>
          <w:b/>
          <w:bCs/>
          <w:sz w:val="20"/>
          <w:szCs w:val="24"/>
          <w:rtl/>
          <w:lang w:bidi="ar-EG"/>
        </w:rPr>
        <w:t xml:space="preserve"> كليةً</w:t>
      </w:r>
      <w:r w:rsidRPr="003A6536">
        <w:rPr>
          <w:rFonts w:ascii="Arial" w:hAnsi="Arial" w:cs="Simplified Arabic"/>
          <w:b/>
          <w:bCs/>
          <w:sz w:val="20"/>
          <w:szCs w:val="24"/>
          <w:rtl/>
          <w:lang w:bidi="ar-EG"/>
        </w:rPr>
        <w:t xml:space="preserve"> وهو:"</w:t>
      </w:r>
      <w:r w:rsidRPr="003A6536">
        <w:rPr>
          <w:rFonts w:ascii="Arial" w:hAnsi="Arial" w:cs="Simplified Arabic"/>
          <w:b/>
          <w:bCs/>
          <w:color w:val="000000"/>
          <w:sz w:val="20"/>
          <w:szCs w:val="24"/>
          <w:rtl/>
        </w:rPr>
        <w:t xml:space="preserve"> تعتمد الكليات العملية بالجامعة على النشر في الدوريات ذات الصبغة الدولية أكثر من اعتمادها على النشر في الدوريات المحلية بعكس الكليات النظرية".</w:t>
      </w:r>
      <w:r>
        <w:rPr>
          <w:rFonts w:ascii="Arial" w:hAnsi="Arial" w:cs="Simplified Arabic"/>
          <w:b/>
          <w:bCs/>
          <w:color w:val="000000"/>
          <w:sz w:val="20"/>
          <w:szCs w:val="24"/>
          <w:rtl/>
        </w:rPr>
        <w:t xml:space="preserve"> بل يصح هذا الفرض إذا قلنا أن: </w:t>
      </w:r>
      <w:r>
        <w:rPr>
          <w:rFonts w:ascii="Arial" w:hAnsi="Arial" w:cs="Simplified Arabic"/>
          <w:sz w:val="20"/>
          <w:szCs w:val="24"/>
          <w:rtl/>
          <w:lang w:bidi="ar-EG"/>
        </w:rPr>
        <w:t>تتخذ</w:t>
      </w:r>
      <w:r w:rsidRPr="00F7371D">
        <w:rPr>
          <w:rFonts w:ascii="Arial" w:hAnsi="Arial" w:cs="Simplified Arabic"/>
          <w:sz w:val="20"/>
          <w:szCs w:val="24"/>
          <w:rtl/>
          <w:lang w:bidi="ar-EG"/>
        </w:rPr>
        <w:t xml:space="preserve"> كليات الجامعة</w:t>
      </w:r>
      <w:r>
        <w:rPr>
          <w:rFonts w:ascii="Arial" w:hAnsi="Arial" w:cs="Simplified Arabic"/>
          <w:sz w:val="20"/>
          <w:szCs w:val="24"/>
          <w:rtl/>
          <w:lang w:bidi="ar-EG"/>
        </w:rPr>
        <w:t xml:space="preserve"> من النشر المحلي أساسا لها باستثناء كلية العلوم</w:t>
      </w:r>
      <w:r>
        <w:rPr>
          <w:rFonts w:ascii="Arial" w:hAnsi="Arial" w:cs="Simplified Arabic"/>
          <w:b/>
          <w:bCs/>
          <w:color w:val="000000"/>
          <w:sz w:val="20"/>
          <w:szCs w:val="24"/>
          <w:rtl/>
        </w:rPr>
        <w:t>. وذلك لأن كلية الحاسبات هي من الكليات حديثة النشأة بالجامعة</w:t>
      </w:r>
      <w:r w:rsidRPr="005C25F3">
        <w:rPr>
          <w:rStyle w:val="FootnoteReference"/>
          <w:rFonts w:ascii="Symbol" w:hAnsi="Symbol" w:cs="Simplified Arabic"/>
          <w:b/>
          <w:bCs/>
          <w:color w:val="000000"/>
          <w:sz w:val="20"/>
          <w:szCs w:val="20"/>
        </w:rPr>
        <w:footnoteReference w:customMarkFollows="1" w:id="9"/>
        <w:sym w:font="Symbol" w:char="F0B7"/>
      </w:r>
      <w:r>
        <w:rPr>
          <w:rFonts w:ascii="Arial" w:hAnsi="Arial" w:cs="Simplified Arabic"/>
          <w:b/>
          <w:bCs/>
          <w:color w:val="000000"/>
          <w:sz w:val="20"/>
          <w:szCs w:val="24"/>
          <w:rtl/>
        </w:rPr>
        <w:t xml:space="preserve">، فضلا عن التقارب بين النشر المحلي والدولي بعكس كلية العلوم ذات التاريخ العريق والفارق الشاسع بين النشر الدولي والمحلي. </w:t>
      </w:r>
    </w:p>
    <w:p w:rsidR="00216E69" w:rsidRPr="003A6536" w:rsidRDefault="00216E69" w:rsidP="00430317">
      <w:pPr>
        <w:spacing w:line="240" w:lineRule="auto"/>
        <w:ind w:left="360" w:firstLine="360"/>
        <w:jc w:val="both"/>
        <w:rPr>
          <w:rFonts w:ascii="Arial" w:hAnsi="Arial" w:cs="Simplified Arabic"/>
          <w:b/>
          <w:bCs/>
          <w:sz w:val="20"/>
          <w:szCs w:val="24"/>
          <w:lang w:bidi="ar-EG"/>
        </w:rPr>
      </w:pPr>
    </w:p>
    <w:p w:rsidR="00216E69" w:rsidRPr="00F7371D" w:rsidRDefault="00216E69" w:rsidP="00430317">
      <w:pPr>
        <w:spacing w:line="240" w:lineRule="auto"/>
        <w:jc w:val="both"/>
        <w:rPr>
          <w:rFonts w:ascii="Arial" w:hAnsi="Arial" w:cs="Simplified Arabic"/>
          <w:sz w:val="20"/>
          <w:szCs w:val="24"/>
          <w:rtl/>
          <w:lang w:bidi="ar-EG"/>
        </w:rPr>
      </w:pPr>
      <w:r w:rsidRPr="00C43AFA">
        <w:rPr>
          <w:rFonts w:ascii="Arial" w:hAnsi="Arial" w:cs="Simplified Arabic"/>
          <w:noProof/>
          <w:sz w:val="20"/>
          <w:szCs w:val="24"/>
        </w:rPr>
        <w:pict>
          <v:shape id="Chart 5" o:spid="_x0000_i1043" type="#_x0000_t75" style="width:429pt;height:255.75pt;visibility:visible">
            <v:imagedata r:id="rId24" o:title=""/>
          </v:shape>
        </w:pict>
      </w:r>
    </w:p>
    <w:p w:rsidR="00216E69" w:rsidRPr="00C2255C" w:rsidRDefault="00216E69" w:rsidP="00430317">
      <w:pPr>
        <w:spacing w:line="240" w:lineRule="auto"/>
        <w:jc w:val="center"/>
        <w:rPr>
          <w:rFonts w:ascii="Arial" w:hAnsi="Arial" w:cs="Simplified Arabic"/>
          <w:rtl/>
          <w:lang w:bidi="ar-EG"/>
        </w:rPr>
      </w:pPr>
      <w:r w:rsidRPr="00C2255C">
        <w:rPr>
          <w:rFonts w:ascii="Arial" w:hAnsi="Arial" w:cs="Simplified Arabic"/>
          <w:rtl/>
          <w:lang w:bidi="ar-EG"/>
        </w:rPr>
        <w:t xml:space="preserve">شكل (15): يوضح حجم النشر المحلي والدولي للأبحاث العلمية لأعضاء هيئة التدريس </w:t>
      </w:r>
      <w:r>
        <w:rPr>
          <w:rFonts w:ascii="Arial" w:hAnsi="Arial" w:cs="Simplified Arabic"/>
          <w:rtl/>
          <w:lang w:bidi="ar-EG"/>
        </w:rPr>
        <w:t>ب</w:t>
      </w:r>
      <w:r w:rsidRPr="00C2255C">
        <w:rPr>
          <w:rFonts w:ascii="Arial" w:hAnsi="Arial" w:cs="Simplified Arabic"/>
          <w:rtl/>
          <w:lang w:bidi="ar-EG"/>
        </w:rPr>
        <w:t>كليات جامعة المنصورة</w:t>
      </w:r>
    </w:p>
    <w:p w:rsidR="00216E69" w:rsidRDefault="00216E69" w:rsidP="00430317">
      <w:pPr>
        <w:spacing w:line="240" w:lineRule="auto"/>
        <w:ind w:firstLine="720"/>
        <w:jc w:val="both"/>
        <w:rPr>
          <w:rFonts w:ascii="Arial" w:hAnsi="Arial" w:cs="Simplified Arabic"/>
          <w:sz w:val="24"/>
          <w:szCs w:val="24"/>
          <w:rtl/>
          <w:lang w:bidi="ar-EG"/>
        </w:rPr>
      </w:pPr>
      <w:r w:rsidRPr="00CF3B69">
        <w:rPr>
          <w:rFonts w:ascii="Arial" w:hAnsi="Arial" w:cs="Simplified Arabic"/>
          <w:sz w:val="24"/>
          <w:szCs w:val="24"/>
          <w:rtl/>
          <w:lang w:bidi="ar-EG"/>
        </w:rPr>
        <w:t xml:space="preserve">أما من حيث النشر المحلي فقد حققت كلية الطب ما يقرب من ثلث حجم أبحاث أعضاء هيئة التدريس بجامعة المنصورة بعدد </w:t>
      </w:r>
      <w:r w:rsidRPr="00CF3B69">
        <w:rPr>
          <w:rFonts w:ascii="Arial" w:hAnsi="Arial" w:cs="Simplified Arabic"/>
          <w:sz w:val="24"/>
          <w:szCs w:val="24"/>
          <w:lang w:bidi="ar-EG"/>
        </w:rPr>
        <w:t>9472</w:t>
      </w:r>
      <w:r w:rsidRPr="00CF3B69">
        <w:rPr>
          <w:rFonts w:ascii="Arial" w:hAnsi="Arial" w:cs="Simplified Arabic"/>
          <w:sz w:val="24"/>
          <w:szCs w:val="24"/>
          <w:rtl/>
          <w:lang w:bidi="ar-EG"/>
        </w:rPr>
        <w:t xml:space="preserve"> بنسبة 32.6%. يليها في المركز الثاني كلية  الزراعة بعدد 5232</w:t>
      </w:r>
      <w:r w:rsidRPr="00CF3B69">
        <w:rPr>
          <w:rFonts w:ascii="Arial" w:hAnsi="Arial" w:cs="Simplified Arabic"/>
          <w:sz w:val="24"/>
          <w:szCs w:val="24"/>
          <w:lang w:bidi="ar-EG"/>
        </w:rPr>
        <w:t xml:space="preserve"> </w:t>
      </w:r>
      <w:r w:rsidRPr="00CF3B69">
        <w:rPr>
          <w:rFonts w:ascii="Arial" w:hAnsi="Arial" w:cs="Simplified Arabic"/>
          <w:sz w:val="24"/>
          <w:szCs w:val="24"/>
          <w:rtl/>
          <w:lang w:bidi="ar-EG"/>
        </w:rPr>
        <w:t xml:space="preserve"> بحثا. وبذلك فقد حققت الكليتين معا أكثر من نصف عدد أبحاث أعضاء هيئة التدريس بجامعة المنصورة والتي نشر</w:t>
      </w:r>
      <w:r>
        <w:rPr>
          <w:rFonts w:ascii="Arial" w:hAnsi="Arial" w:cs="Simplified Arabic"/>
          <w:sz w:val="24"/>
          <w:szCs w:val="24"/>
          <w:rtl/>
          <w:lang w:bidi="ar-EG"/>
        </w:rPr>
        <w:t>ت</w:t>
      </w:r>
      <w:r w:rsidRPr="00CF3B69">
        <w:rPr>
          <w:rFonts w:ascii="Arial" w:hAnsi="Arial" w:cs="Simplified Arabic"/>
          <w:sz w:val="24"/>
          <w:szCs w:val="24"/>
          <w:rtl/>
          <w:lang w:bidi="ar-EG"/>
        </w:rPr>
        <w:t xml:space="preserve"> في دورات محلية بعدد </w:t>
      </w:r>
      <w:r w:rsidRPr="00CF3B69">
        <w:rPr>
          <w:rFonts w:ascii="Arial" w:hAnsi="Arial" w:cs="Simplified Arabic"/>
          <w:sz w:val="24"/>
          <w:szCs w:val="24"/>
          <w:lang w:bidi="ar-EG"/>
        </w:rPr>
        <w:t>14704</w:t>
      </w:r>
      <w:r w:rsidRPr="00CF3B69">
        <w:rPr>
          <w:rFonts w:ascii="Arial" w:hAnsi="Arial" w:cs="Simplified Arabic"/>
          <w:sz w:val="24"/>
          <w:szCs w:val="24"/>
          <w:rtl/>
          <w:lang w:bidi="ar-EG"/>
        </w:rPr>
        <w:t xml:space="preserve"> بحثا بنسبة 50.6%. ويأتي في المراكز التالية كليات الصيدلة والهندسة والعلوم بعدد 2814، 2590، 2482 بحثا لكل منهم على التوالي. وبذلك حققت الكليات الخمس السابقة أكثر من ثلاثة أرباع أبحاث أعضاء هيئة التدريس بالجامعة والتي تم نشرها محليا وذلك بعدد </w:t>
      </w:r>
      <w:r w:rsidRPr="00CF3B69">
        <w:rPr>
          <w:rFonts w:ascii="Arial" w:hAnsi="Arial" w:cs="Simplified Arabic"/>
          <w:sz w:val="24"/>
          <w:szCs w:val="24"/>
          <w:lang w:bidi="ar-EG"/>
        </w:rPr>
        <w:t>22590</w:t>
      </w:r>
      <w:r w:rsidRPr="00CF3B69">
        <w:rPr>
          <w:rFonts w:ascii="Arial" w:hAnsi="Arial" w:cs="Simplified Arabic"/>
          <w:sz w:val="24"/>
          <w:szCs w:val="24"/>
          <w:rtl/>
          <w:lang w:bidi="ar-EG"/>
        </w:rPr>
        <w:t xml:space="preserve"> بنسبة 77.7%. ثم تراوح إنتاج الأبحاث المحلية بعد ذلك بين 1140 بكلية علوم دمياط، وبين ثلاثة أبحاث فقط بكلية السياحة والفنادق.</w:t>
      </w:r>
    </w:p>
    <w:p w:rsidR="00216E69" w:rsidRPr="00F7371D" w:rsidRDefault="00216E69" w:rsidP="00430317">
      <w:pPr>
        <w:spacing w:line="240" w:lineRule="auto"/>
        <w:jc w:val="both"/>
        <w:rPr>
          <w:rFonts w:ascii="Arial" w:hAnsi="Arial" w:cs="Simplified Arabic"/>
          <w:sz w:val="20"/>
          <w:szCs w:val="24"/>
          <w:rtl/>
          <w:lang w:bidi="ar-EG"/>
        </w:rPr>
      </w:pPr>
    </w:p>
    <w:p w:rsidR="00216E69" w:rsidRPr="00847190" w:rsidRDefault="00216E69" w:rsidP="00430317">
      <w:pPr>
        <w:pStyle w:val="NoSpacing"/>
        <w:jc w:val="both"/>
        <w:rPr>
          <w:rFonts w:ascii="Arial" w:hAnsi="Arial" w:cs="Simplified Arabic"/>
          <w:b/>
          <w:bCs/>
          <w:sz w:val="28"/>
          <w:szCs w:val="28"/>
          <w:rtl/>
          <w:lang w:bidi="ar-EG"/>
        </w:rPr>
      </w:pPr>
      <w:r w:rsidRPr="00847190">
        <w:rPr>
          <w:rFonts w:ascii="Arial" w:hAnsi="Arial" w:cs="Simplified Arabic"/>
          <w:b/>
          <w:bCs/>
          <w:sz w:val="28"/>
          <w:szCs w:val="28"/>
          <w:rtl/>
          <w:lang w:bidi="ar-EG"/>
        </w:rPr>
        <w:t>3- أبحاث أعضاء هيئة التدريس ذات النص الكامل</w:t>
      </w:r>
      <w:r w:rsidRPr="00847190">
        <w:rPr>
          <w:rFonts w:ascii="Arial" w:hAnsi="Arial" w:cs="Simplified Arabic"/>
          <w:b/>
          <w:bCs/>
          <w:sz w:val="28"/>
          <w:szCs w:val="28"/>
          <w:lang w:bidi="ar-EG"/>
        </w:rPr>
        <w:t xml:space="preserve">Full Text </w:t>
      </w:r>
      <w:r w:rsidRPr="00847190">
        <w:rPr>
          <w:rFonts w:ascii="Arial" w:hAnsi="Arial" w:cs="Simplified Arabic"/>
          <w:b/>
          <w:bCs/>
          <w:sz w:val="28"/>
          <w:szCs w:val="28"/>
          <w:rtl/>
          <w:lang w:bidi="ar-EG"/>
        </w:rPr>
        <w:t xml:space="preserve"> بجامعة المنصورة</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ab/>
        <w:t>بلغ عدد أبحاث أعضاء هيئة التدريس ذات النص الكامل 1077 بحثا بنسبة 2.64% من إجمالي أبحاث أعضاء هيئة التدريس بالجامعة والمسجلة بنظام الفارابي لضمان الجودة والاعتماد بالجامعة</w:t>
      </w:r>
      <w:r>
        <w:rPr>
          <w:rFonts w:ascii="Arial" w:hAnsi="Arial" w:cs="Simplified Arabic"/>
          <w:sz w:val="20"/>
          <w:szCs w:val="24"/>
          <w:rtl/>
          <w:lang w:bidi="ar-EG"/>
        </w:rPr>
        <w:t xml:space="preserve"> (جدول4)</w:t>
      </w:r>
      <w:r w:rsidRPr="00F7371D">
        <w:rPr>
          <w:rFonts w:ascii="Arial" w:hAnsi="Arial" w:cs="Simplified Arabic"/>
          <w:sz w:val="20"/>
          <w:szCs w:val="24"/>
          <w:rtl/>
          <w:lang w:bidi="ar-EG"/>
        </w:rPr>
        <w:t xml:space="preserve">. وهذة النسبة تعتبر ضئلية للغاية، ولا تتفق مع دراسة كل من ستيف هارند ونانسي ماك جوفرن </w:t>
      </w:r>
      <w:r w:rsidRPr="00F7371D">
        <w:rPr>
          <w:rFonts w:ascii="Arial" w:hAnsi="Arial" w:cs="Simplified Arabic"/>
          <w:sz w:val="20"/>
          <w:szCs w:val="24"/>
          <w:lang w:bidi="ar-EG"/>
        </w:rPr>
        <w:t>Harnad &amp; Mc Govern</w:t>
      </w:r>
      <w:r w:rsidRPr="00F7371D">
        <w:rPr>
          <w:rStyle w:val="EndnoteReference"/>
          <w:rFonts w:ascii="Arial" w:hAnsi="Arial" w:cs="Simplified Arabic"/>
          <w:sz w:val="20"/>
          <w:szCs w:val="24"/>
          <w:lang w:bidi="ar-EG"/>
        </w:rPr>
        <w:endnoteReference w:id="46"/>
      </w:r>
      <w:r w:rsidRPr="00F7371D">
        <w:rPr>
          <w:rFonts w:ascii="Arial" w:hAnsi="Arial" w:cs="Simplified Arabic"/>
          <w:sz w:val="20"/>
          <w:szCs w:val="24"/>
          <w:rtl/>
          <w:lang w:bidi="ar-EG"/>
        </w:rPr>
        <w:t xml:space="preserve"> التي تراوحت نسبة الإيداع في المستودعات بين 15 إلى 20%.  وهذا الانخفاض عامة يرجع إلى مجموعة من الأسباب أهمها:</w:t>
      </w:r>
    </w:p>
    <w:p w:rsidR="00216E69" w:rsidRPr="00415E37" w:rsidRDefault="00216E69" w:rsidP="00EA4004">
      <w:pPr>
        <w:spacing w:line="240" w:lineRule="auto"/>
        <w:jc w:val="both"/>
        <w:rPr>
          <w:rFonts w:ascii="Arial" w:hAnsi="Arial" w:cs="Simplified Arabic"/>
          <w:sz w:val="20"/>
          <w:szCs w:val="24"/>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مدون أسفل حقل المرفقات بالميتاداتا الخاصة بالأبحاث العلمية والتي يتم من خلالها رفع الأبحاث على النظام، مدون عبارة: </w:t>
      </w:r>
      <w:r w:rsidRPr="00F7371D">
        <w:rPr>
          <w:rFonts w:ascii="Arial" w:hAnsi="Arial" w:cs="Simplified Arabic"/>
          <w:b/>
          <w:bCs/>
          <w:sz w:val="20"/>
          <w:szCs w:val="24"/>
          <w:rtl/>
          <w:lang w:bidi="ar-EG"/>
        </w:rPr>
        <w:t>"المرفقات على مسئولية المستخدم والموقع غير مسئول عن حقوق النشر"</w:t>
      </w:r>
      <w:r>
        <w:rPr>
          <w:rFonts w:ascii="Arial" w:hAnsi="Arial" w:cs="Simplified Arabic"/>
          <w:b/>
          <w:bCs/>
          <w:sz w:val="20"/>
          <w:szCs w:val="24"/>
          <w:rtl/>
          <w:lang w:bidi="ar-EG"/>
        </w:rPr>
        <w:t>(أنظر شكل 12)</w:t>
      </w:r>
      <w:r w:rsidRPr="00F7371D">
        <w:rPr>
          <w:rFonts w:ascii="Arial" w:hAnsi="Arial" w:cs="Simplified Arabic"/>
          <w:sz w:val="20"/>
          <w:szCs w:val="24"/>
          <w:rtl/>
          <w:lang w:bidi="ar-EG"/>
        </w:rPr>
        <w:t xml:space="preserve"> ومن ثم فإن هذة العبارة أدعى لأي باحث أن يتخوف من رفع أبحاثة. وهذا ما توصلت إليه كثير من الدراسات السابقة</w:t>
      </w:r>
      <w:r w:rsidRPr="00F7371D">
        <w:rPr>
          <w:rStyle w:val="EndnoteReference"/>
          <w:rFonts w:ascii="Arial" w:hAnsi="Arial" w:cs="Simplified Arabic"/>
          <w:sz w:val="20"/>
          <w:szCs w:val="24"/>
          <w:rtl/>
          <w:lang w:bidi="ar-EG"/>
        </w:rPr>
        <w:endnoteReference w:id="47"/>
      </w:r>
      <w:r w:rsidRPr="00F7371D">
        <w:rPr>
          <w:rFonts w:ascii="Arial" w:hAnsi="Arial" w:cs="Simplified Arabic"/>
          <w:sz w:val="20"/>
          <w:szCs w:val="24"/>
          <w:rtl/>
          <w:lang w:bidi="ar-EG"/>
        </w:rPr>
        <w:t>،</w:t>
      </w:r>
      <w:r w:rsidRPr="00F7371D">
        <w:rPr>
          <w:rStyle w:val="EndnoteReference"/>
          <w:rFonts w:ascii="Arial" w:hAnsi="Arial" w:cs="Simplified Arabic"/>
          <w:sz w:val="20"/>
          <w:szCs w:val="24"/>
          <w:rtl/>
          <w:lang w:bidi="ar-EG"/>
        </w:rPr>
        <w:endnoteReference w:id="48"/>
      </w:r>
      <w:r>
        <w:rPr>
          <w:rFonts w:ascii="Arial" w:hAnsi="Arial" w:cs="Simplified Arabic"/>
          <w:sz w:val="20"/>
          <w:szCs w:val="24"/>
          <w:rtl/>
          <w:lang w:bidi="ar-EG"/>
        </w:rPr>
        <w:t>،</w:t>
      </w:r>
      <w:r>
        <w:rPr>
          <w:rStyle w:val="EndnoteReference"/>
          <w:rFonts w:ascii="Arial" w:hAnsi="Arial" w:cs="Simplified Arabic"/>
          <w:sz w:val="20"/>
          <w:szCs w:val="24"/>
          <w:rtl/>
          <w:lang w:bidi="ar-EG"/>
        </w:rPr>
        <w:endnoteReference w:id="49"/>
      </w:r>
      <w:r w:rsidRPr="00F7371D">
        <w:rPr>
          <w:rFonts w:ascii="Arial" w:hAnsi="Arial" w:cs="Simplified Arabic"/>
          <w:sz w:val="20"/>
          <w:szCs w:val="24"/>
          <w:rtl/>
          <w:lang w:bidi="ar-EG"/>
        </w:rPr>
        <w:t xml:space="preserve"> وعلية ينبغي وضع سياسة للاتاحة حتى يطمئن كل أعضاء هيئة التدريس على حقوقهم الفكرية؛ ومن ثم يتم رفع أبحاثهم على النظام. كما ينبغي على المسئولين عن تطوير النظام إلغاء هذة العبارة، وحث أعضاء هيئة التدريس على رفع أبحاثهم.</w:t>
      </w:r>
    </w:p>
    <w:p w:rsidR="00216E69" w:rsidRPr="00F7371D" w:rsidRDefault="00216E69" w:rsidP="00EA4004">
      <w:pPr>
        <w:spacing w:line="240" w:lineRule="auto"/>
        <w:jc w:val="both"/>
        <w:rPr>
          <w:rFonts w:ascii="Arial" w:hAnsi="Arial" w:cs="Simplified Arabic"/>
          <w:sz w:val="20"/>
          <w:szCs w:val="24"/>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أن فلسفة الوصول الحر لا زالت غير مفهومة للكثير من أعضاء هيئة التدريس، وهذا ما أكدته إحدى الدراسات</w:t>
      </w:r>
      <w:r w:rsidRPr="00F7371D">
        <w:rPr>
          <w:rStyle w:val="EndnoteReference"/>
          <w:rFonts w:ascii="Arial" w:hAnsi="Arial" w:cs="Simplified Arabic"/>
          <w:sz w:val="20"/>
          <w:szCs w:val="24"/>
          <w:rtl/>
          <w:lang w:bidi="ar-EG"/>
        </w:rPr>
        <w:endnoteReference w:id="50"/>
      </w:r>
      <w:r w:rsidRPr="00F7371D">
        <w:rPr>
          <w:rFonts w:ascii="Arial" w:hAnsi="Arial" w:cs="Simplified Arabic"/>
          <w:sz w:val="20"/>
          <w:szCs w:val="24"/>
          <w:rtl/>
          <w:lang w:bidi="ar-EG"/>
        </w:rPr>
        <w:t xml:space="preserve"> أن من أسباب عزوف أعضاء هيئة التدريس عن إيداع أو نشر أعمالهم في المستودعات الرقمية ترجع إلى بعض المفاهيم الخاطئة حول واقع الإتاحة الحرة وواقع المستودعات الرقمية. كما يتضح أيضا من دراسة أخرى للتعرف على اتجاهات الباحثين بجامعة السلطان قابوس نحو الوصول الحر للمعلومات، حي</w:t>
      </w:r>
      <w:r>
        <w:rPr>
          <w:rFonts w:ascii="Arial" w:hAnsi="Arial" w:cs="Simplified Arabic"/>
          <w:sz w:val="20"/>
          <w:szCs w:val="24"/>
          <w:rtl/>
          <w:lang w:bidi="ar-EG"/>
        </w:rPr>
        <w:t>ث</w:t>
      </w:r>
      <w:r w:rsidRPr="00F7371D">
        <w:rPr>
          <w:rFonts w:ascii="Arial" w:hAnsi="Arial" w:cs="Simplified Arabic"/>
          <w:sz w:val="20"/>
          <w:szCs w:val="24"/>
          <w:rtl/>
          <w:lang w:bidi="ar-EG"/>
        </w:rPr>
        <w:t xml:space="preserve"> توصلت الدراسة إلى أن الباحثين بالجامعة لم يتبلور إدراكهم لمفهوم الوصول الحر للمعلومات العلمية، وأن تقبلهم لنموذج الوصول الحر لا يزال ضعيفا</w:t>
      </w:r>
      <w:r w:rsidRPr="00F7371D">
        <w:rPr>
          <w:rStyle w:val="EndnoteReference"/>
          <w:rFonts w:ascii="Arial" w:hAnsi="Arial" w:cs="Simplified Arabic"/>
          <w:sz w:val="20"/>
          <w:szCs w:val="24"/>
          <w:rtl/>
          <w:lang w:bidi="ar-EG"/>
        </w:rPr>
        <w:endnoteReference w:id="51"/>
      </w:r>
      <w:r w:rsidRPr="00F7371D">
        <w:rPr>
          <w:rFonts w:ascii="Arial" w:hAnsi="Arial" w:cs="Simplified Arabic"/>
          <w:sz w:val="20"/>
          <w:szCs w:val="24"/>
          <w:rtl/>
          <w:lang w:bidi="ar-EG"/>
        </w:rPr>
        <w:t xml:space="preserve">. وهذا ما توصلت إليه أيضا دراسة ديفون جريسون </w:t>
      </w:r>
      <w:r w:rsidRPr="00F7371D">
        <w:rPr>
          <w:rFonts w:ascii="Arial" w:hAnsi="Arial" w:cs="Simplified Arabic"/>
          <w:sz w:val="20"/>
          <w:szCs w:val="24"/>
          <w:lang w:bidi="ar-EG"/>
        </w:rPr>
        <w:t>Devon Greyson</w:t>
      </w:r>
      <w:r w:rsidRPr="00F7371D">
        <w:rPr>
          <w:rStyle w:val="EndnoteReference"/>
          <w:rFonts w:ascii="Arial" w:hAnsi="Arial" w:cs="Simplified Arabic"/>
          <w:sz w:val="20"/>
          <w:szCs w:val="24"/>
          <w:lang w:bidi="ar-EG"/>
        </w:rPr>
        <w:endnoteReference w:id="52"/>
      </w:r>
      <w:r w:rsidRPr="00F7371D">
        <w:rPr>
          <w:rFonts w:ascii="Arial" w:hAnsi="Arial" w:cs="Simplified Arabic"/>
          <w:sz w:val="20"/>
          <w:szCs w:val="24"/>
          <w:rtl/>
          <w:lang w:bidi="ar-EG"/>
        </w:rPr>
        <w:t>: والتي تناولت دعم الجامعات الكندية للأرشفة الذاتية والوصول الحر للمعلومات؛ حيث أشارت إلى انخفاض مستوى الوعي بين الباحثين لحركة الوصول الحر.</w:t>
      </w:r>
    </w:p>
    <w:p w:rsidR="00216E69" w:rsidRDefault="00216E69" w:rsidP="00C103E9">
      <w:pPr>
        <w:spacing w:line="240" w:lineRule="auto"/>
        <w:jc w:val="both"/>
        <w:rPr>
          <w:rFonts w:ascii="Arial" w:hAnsi="Arial" w:cs="Simplified Arabic"/>
          <w:sz w:val="20"/>
          <w:szCs w:val="24"/>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كما توصلت ناريمان إسماعيل في دراستها عن الأرشفة الذاتية لأعضاء هيئة التدريس بجامعة طيبة</w:t>
      </w:r>
      <w:r w:rsidRPr="00F7371D">
        <w:rPr>
          <w:rStyle w:val="EndnoteReference"/>
          <w:rFonts w:ascii="Arial" w:hAnsi="Arial" w:cs="Simplified Arabic"/>
          <w:sz w:val="20"/>
          <w:szCs w:val="24"/>
          <w:rtl/>
          <w:lang w:bidi="ar-EG"/>
        </w:rPr>
        <w:endnoteReference w:id="53"/>
      </w:r>
      <w:r w:rsidRPr="00F7371D">
        <w:rPr>
          <w:rFonts w:ascii="Arial" w:hAnsi="Arial" w:cs="Simplified Arabic"/>
          <w:sz w:val="20"/>
          <w:szCs w:val="24"/>
          <w:rtl/>
          <w:lang w:bidi="ar-EG"/>
        </w:rPr>
        <w:t>، أن من أسباب عزوف بعض أعضاء هيئة التدريس عن أرشفة إبداعاتهم إنما يرجع إلى عدم الوعي بمعرفة مفهوم الأرشفة الذاتية، هذا بالإضافة إلى ضغوط العمل وعدم وجود الوقت الكافي، بالإضافة إلى حقوق النشر.</w:t>
      </w:r>
    </w:p>
    <w:p w:rsidR="00216E69" w:rsidRDefault="00216E69" w:rsidP="00430317">
      <w:pPr>
        <w:spacing w:after="75" w:line="240" w:lineRule="auto"/>
        <w:ind w:right="14" w:firstLine="360"/>
        <w:jc w:val="both"/>
        <w:rPr>
          <w:rFonts w:ascii="Arial" w:hAnsi="Arial" w:cs="Simplified Arabic"/>
          <w:color w:val="000000"/>
          <w:sz w:val="20"/>
          <w:szCs w:val="24"/>
        </w:rPr>
      </w:pPr>
      <w:r w:rsidRPr="00F30A2C">
        <w:rPr>
          <w:rFonts w:ascii="Arial" w:hAnsi="Arial" w:cs="Simplified Arabic"/>
          <w:b/>
          <w:bCs/>
          <w:color w:val="000000"/>
          <w:sz w:val="20"/>
          <w:szCs w:val="24"/>
          <w:rtl/>
          <w:lang w:bidi="ar-EG"/>
        </w:rPr>
        <w:t>ومن ثم يتحقق</w:t>
      </w:r>
      <w:r>
        <w:rPr>
          <w:rFonts w:ascii="Arial" w:hAnsi="Arial" w:cs="Simplified Arabic"/>
          <w:b/>
          <w:bCs/>
          <w:color w:val="000000"/>
          <w:sz w:val="20"/>
          <w:szCs w:val="24"/>
          <w:rtl/>
          <w:lang w:bidi="ar-EG"/>
        </w:rPr>
        <w:t xml:space="preserve"> صحة</w:t>
      </w:r>
      <w:r w:rsidRPr="00F30A2C">
        <w:rPr>
          <w:rFonts w:ascii="Arial" w:hAnsi="Arial" w:cs="Simplified Arabic"/>
          <w:b/>
          <w:bCs/>
          <w:color w:val="000000"/>
          <w:sz w:val="20"/>
          <w:szCs w:val="24"/>
          <w:rtl/>
          <w:lang w:bidi="ar-EG"/>
        </w:rPr>
        <w:t xml:space="preserve"> الفرض الرابع والذي نصه :"توجد ثمت علاقة بين حجم الأبحاث العلمية ذات النص الكامل بالمستودع وحقوق الملكية الفكرية من ناحية، وثقافة الوصول الحر للمعلومات من ناحية أخرى</w:t>
      </w:r>
      <w:r>
        <w:rPr>
          <w:rFonts w:ascii="Arial" w:hAnsi="Arial" w:cs="Simplified Arabic"/>
          <w:b/>
          <w:bCs/>
          <w:color w:val="000000"/>
          <w:sz w:val="20"/>
          <w:szCs w:val="24"/>
          <w:rtl/>
          <w:lang w:bidi="ar-EG"/>
        </w:rPr>
        <w:t>"</w:t>
      </w:r>
      <w:r w:rsidRPr="00F30A2C">
        <w:rPr>
          <w:rFonts w:ascii="Arial" w:hAnsi="Arial" w:cs="Simplified Arabic"/>
          <w:b/>
          <w:bCs/>
          <w:color w:val="000000"/>
          <w:sz w:val="20"/>
          <w:szCs w:val="24"/>
          <w:rtl/>
          <w:lang w:bidi="ar-EG"/>
        </w:rPr>
        <w:t>.</w:t>
      </w:r>
      <w:r>
        <w:rPr>
          <w:rFonts w:ascii="Arial" w:hAnsi="Arial" w:cs="Simplified Arabic"/>
          <w:color w:val="000000"/>
          <w:sz w:val="20"/>
          <w:szCs w:val="24"/>
          <w:rtl/>
          <w:lang w:bidi="ar-EG"/>
        </w:rPr>
        <w:t xml:space="preserve"> حيث يتضح أنه يزداد حجم الأبحاث ذات النص الكامل بالمستودع الرقمي كلما زاد الوعي بالوصول الحر للمعلومات، وكلما كان هناك سياسة ترعى حقوق الملكية الفكرية، والعكس صحيح.</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 xml:space="preserve"> ومن ثم ينبغي نشر ثقافة الأرشفة الذاتية والوصول الحر للمعلومات بين أعضاء هيئة التدريس وتوضيح مزايا الوصول الحر للبحث والباحثين ومدى الفائدة من المشاركة في المعلومات سواء على المستوى المحلي أو العالمي. </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تشجيع أعضاء هيئة التدريس والإستمرار على الأرشفة الذاتية لإنتاجهم العلمي من خلال الحوافز المادية والمعنوية.</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ويرى البعض أن الإلزام أو الإجبار هو أحد عوامل نجاح المستودعات الرقمية، وهذا ما قامت به جامعة هارفارد</w:t>
      </w:r>
      <w:r w:rsidRPr="00F7371D">
        <w:rPr>
          <w:rStyle w:val="EndnoteReference"/>
          <w:rFonts w:ascii="Arial" w:hAnsi="Arial" w:cs="Simplified Arabic"/>
          <w:sz w:val="20"/>
          <w:szCs w:val="24"/>
          <w:rtl/>
          <w:lang w:bidi="ar-EG"/>
        </w:rPr>
        <w:endnoteReference w:id="54"/>
      </w:r>
      <w:r w:rsidRPr="00F7371D">
        <w:rPr>
          <w:rFonts w:ascii="Arial" w:hAnsi="Arial" w:cs="Simplified Arabic"/>
          <w:sz w:val="20"/>
          <w:szCs w:val="24"/>
          <w:rtl/>
          <w:lang w:bidi="ar-EG"/>
        </w:rPr>
        <w:t>. ومن ثم يجب إلزام جميع أعضاء هيئة التدريس بالجامعة على رفع أبحاثهم على نظام الفارابي لضمان الجودة والاعتماد. أو تسليم نسخة من الأبحاث سواء في شكلها الإلكتروني أو المطبوع إلى المكتبة المركزية بالجامعة حيث تتوفر لديها البنية التكنولوجية والخبرات التي تؤهلها من القيام بهذة المهمة على نهج مستودع الرسائل الجامعية بالجامعة.</w:t>
      </w:r>
    </w:p>
    <w:p w:rsidR="00216E69" w:rsidRPr="00F7371D" w:rsidRDefault="00216E69" w:rsidP="00430317">
      <w:pPr>
        <w:numPr>
          <w:ilvl w:val="0"/>
          <w:numId w:val="6"/>
        </w:numPr>
        <w:spacing w:line="240" w:lineRule="auto"/>
        <w:jc w:val="both"/>
        <w:rPr>
          <w:rFonts w:ascii="Arial" w:hAnsi="Arial" w:cs="Simplified Arabic"/>
          <w:sz w:val="20"/>
          <w:szCs w:val="24"/>
          <w:lang w:bidi="ar-EG"/>
        </w:rPr>
      </w:pPr>
      <w:r w:rsidRPr="00F7371D">
        <w:rPr>
          <w:rFonts w:ascii="Arial" w:hAnsi="Arial" w:cs="Simplified Arabic"/>
          <w:sz w:val="20"/>
          <w:szCs w:val="24"/>
          <w:rtl/>
          <w:lang w:bidi="ar-EG"/>
        </w:rPr>
        <w:t>هذا بالإضافة إلى عمل رابط لمستودع الأبحاث العلمية على موقع الجامعة، وموقع الكليات، وعلى نظام الفارابي نفسه تحت مسمى مستودع الأبحاث العلمية لأن ذلك يعرف الباحثين بمدى الأهمية والاهتمام.</w:t>
      </w:r>
    </w:p>
    <w:p w:rsidR="00216E69" w:rsidRPr="00F7371D"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بلغ نصيب الهيئة المعاونة (من معيدين ومدرسين مساعدين) بالجامعة من الأبحاث ذات النص الكامل 30 بحثا فقط منهم 12 بحثا تم نشره في دوريات دولية، و 18 بحثا تم نشره محلياً، وذلك بنسبة 0.027% من إجمالي الأبحاث ذات النص الكامل بالجامعة.</w:t>
      </w:r>
    </w:p>
    <w:p w:rsidR="00216E69" w:rsidRDefault="00216E69" w:rsidP="00430317">
      <w:pPr>
        <w:spacing w:line="240" w:lineRule="auto"/>
        <w:ind w:firstLine="360"/>
        <w:jc w:val="both"/>
        <w:rPr>
          <w:rFonts w:ascii="Arial" w:hAnsi="Arial" w:cs="Simplified Arabic"/>
          <w:sz w:val="20"/>
          <w:szCs w:val="24"/>
          <w:rtl/>
          <w:lang w:bidi="ar-EG"/>
        </w:rPr>
      </w:pPr>
      <w:r w:rsidRPr="00F7371D">
        <w:rPr>
          <w:rFonts w:ascii="Arial" w:hAnsi="Arial" w:cs="Simplified Arabic"/>
          <w:sz w:val="20"/>
          <w:szCs w:val="24"/>
          <w:rtl/>
          <w:lang w:bidi="ar-EG"/>
        </w:rPr>
        <w:t>أما عن نوع النشر بالنسبة للأبحاث ذات النص الكامل فقد سجل النشر الدولي عدد 421 بحثا في مقابل 656 بحثا للنشر المحلي أي بنسبة 4 : 6 أبحاث لكل منهما على التوالي. وهذة النسبة تصل أقصاها في كلية التجارة بفرعيها(المنصورة ، دمياط) بعدد 106، 5 أبحاث لكل منهما على التوالي فيما لم تسجل كليهما أي بحث ذو نص كامل تم نشره محليا (شكل</w:t>
      </w:r>
      <w:r>
        <w:rPr>
          <w:rFonts w:ascii="Arial" w:hAnsi="Arial" w:cs="Simplified Arabic"/>
          <w:sz w:val="20"/>
          <w:szCs w:val="24"/>
          <w:rtl/>
          <w:lang w:bidi="ar-EG"/>
        </w:rPr>
        <w:t xml:space="preserve"> 16</w:t>
      </w:r>
      <w:r w:rsidRPr="00F7371D">
        <w:rPr>
          <w:rFonts w:ascii="Arial" w:hAnsi="Arial" w:cs="Simplified Arabic"/>
          <w:sz w:val="20"/>
          <w:szCs w:val="24"/>
          <w:rtl/>
          <w:lang w:bidi="ar-EG"/>
        </w:rPr>
        <w:t>). ثم تأتي كليتي العلوم بفرعيها (المنصورة ، دمياط) في المركز الثاني من حيث حجم الأبحاث ذات النص الكامل والمنشورة في دوريات دولية، وذلك بعدد 113، 39 بحثا لكل منهما على التوالي في مقابل 38، 15 بحثا تم نشرهم في دوريات محلية لكلا منهما على الترتيب. ثم تأتي كليتي الطب والطب البطري في مرحلة التساوي بين النشر المحلي والدولي تقريبا، بعدد 54 ، 31 للنشر الدولي في مقابل 55 ، 28 للنشر المحلي لكل منهما على الترتيب. أما باقي الكليات فيغلب عليها النشر المحلي على النشر الدولي. وتصل نسبة النشر المحلي إلى أقصاها في 12 كلية عشرة كليات نظرية وكليتان عملية هما كليتا: طب الأسنان، والزراعة بدمياط ؛ وهذا يرجع بالدرورة إلى قلة عدد الأبحاث ذات النص الكامل المنشورة في كليهما وذلك بعدد 3 ، 6 ابحاث لكل منهما على الترتيب. أما الكليات العشر النظرية فتؤكد أن سياسة النشر بالكليات النظرية عامة - التي تتخذ من العلوم الإنسانية وال</w:t>
      </w:r>
      <w:r>
        <w:rPr>
          <w:rFonts w:ascii="Arial" w:hAnsi="Arial" w:cs="Simplified Arabic"/>
          <w:sz w:val="20"/>
          <w:szCs w:val="24"/>
          <w:rtl/>
          <w:lang w:bidi="ar-EG"/>
        </w:rPr>
        <w:t>ا</w:t>
      </w:r>
      <w:r w:rsidRPr="00F7371D">
        <w:rPr>
          <w:rFonts w:ascii="Arial" w:hAnsi="Arial" w:cs="Simplified Arabic"/>
          <w:sz w:val="20"/>
          <w:szCs w:val="24"/>
          <w:rtl/>
          <w:lang w:bidi="ar-EG"/>
        </w:rPr>
        <w:t>جتماعية أساسا لها- تعتمد بالدرجة الأولى على الدوريات المحلية.</w:t>
      </w:r>
    </w:p>
    <w:p w:rsidR="00216E69" w:rsidRDefault="00216E69" w:rsidP="00F715E4">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حققت كلية الزراعة المركز الأول من حيث حجم الأبحاث ذات النص الكامل بين كليات الجامعة، بعدد 224 بحثا بنسبة 20.8%، وتأتي في المركز الثاني كلية العلوم بعدد 151 بحثا بنسبة 14.02%، ثم كلية الهندسة في المركز الثالث بعدد 127 بحثا بنسبة 11.79%، فكلية الطب في المركز الرابع بعدد 109 بحثا بنسبة 10.12%، ثم كلية التجارة بعدد 106 بحثا بنسبة 9.84% من حجم الأبحاث ذات النص الكامل بالجامعة. وبذلك فقد حققت الكليات الخمس ثلثي حجم الأبحاث ذات النص الكامل بالجامعة بعدد 713 بحثا بنسبة 66.75%. فيما لم تسجل كليتي الحقوق ورياض الأطفال أية أبحاث ذات نص كامل.</w:t>
      </w:r>
    </w:p>
    <w:p w:rsidR="00216E69" w:rsidRPr="00F7371D" w:rsidRDefault="00216E69" w:rsidP="000330C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أما عن تمثيل النص الكامل بكل كلية مقارنة بإجمالي الأبحاث بذات الكلية فقد وصلت أقصاها في كليتي: السياحة والفنادق ، كلية التجارة بدمياط بنسبة 50% في كل منهما، وذلك ربما يرجع بالدرجة الأولي لقلة رصيد الأبحاث بكلتا الكليتين، وذلك بعدد 3 ، 5 بحثا ذو نص كامل في مقابل 6 ، 10 أبحاث هي رصيد الأبحاث بهاتين الكليتين على التوالي. ثم تأتي كلية التمريض في المركز الثاني بعدد 16 بحثا ذو نص كامل في من رصيد الأبحاث بالكلية الذي بلغ 54 بحثا وذلك بنسبة 28.7%. وتتراوح النسب بعد ذلك بين كلية التربية النوعية بميت غمر بنسبة 23.23 %، وبين كلية طب الأسنان بنسبة0.41% من إجمالي أعضاء هيئة التدريس بالكلية من الأبحاث، وذلك باستثناء كلية رياض الأطفال التي لم يسجل بها أبحاثا نهائيا.</w:t>
      </w:r>
    </w:p>
    <w:p w:rsidR="00216E69" w:rsidRPr="00F7371D" w:rsidRDefault="00216E69" w:rsidP="000330C7">
      <w:pPr>
        <w:spacing w:line="240" w:lineRule="auto"/>
        <w:jc w:val="both"/>
        <w:rPr>
          <w:rFonts w:ascii="Arial" w:hAnsi="Arial" w:cs="Simplified Arabic"/>
          <w:sz w:val="20"/>
          <w:szCs w:val="24"/>
          <w:rtl/>
          <w:lang w:bidi="ar-EG"/>
        </w:rPr>
      </w:pPr>
    </w:p>
    <w:p w:rsidR="00216E69" w:rsidRPr="00F7371D" w:rsidRDefault="00216E69" w:rsidP="00430317">
      <w:pPr>
        <w:spacing w:line="240" w:lineRule="auto"/>
        <w:jc w:val="center"/>
        <w:rPr>
          <w:rFonts w:ascii="Arial" w:hAnsi="Arial" w:cs="Simplified Arabic"/>
          <w:sz w:val="20"/>
          <w:szCs w:val="24"/>
          <w:rtl/>
          <w:lang w:bidi="ar-EG"/>
        </w:rPr>
      </w:pPr>
      <w:r>
        <w:rPr>
          <w:rFonts w:ascii="Arial" w:hAnsi="Arial" w:cs="Simplified Arabic"/>
          <w:sz w:val="20"/>
          <w:szCs w:val="24"/>
          <w:rtl/>
          <w:lang w:bidi="ar-EG"/>
        </w:rPr>
        <w:t>جدول (4</w:t>
      </w:r>
      <w:r w:rsidRPr="00F7371D">
        <w:rPr>
          <w:rFonts w:ascii="Arial" w:hAnsi="Arial" w:cs="Simplified Arabic"/>
          <w:sz w:val="20"/>
          <w:szCs w:val="24"/>
          <w:rtl/>
          <w:lang w:bidi="ar-EG"/>
        </w:rPr>
        <w:t>) يوضح مستودع أبحاث أعضاء هيئة التدريس والهيئة المعاونة ذات النص الكامل</w:t>
      </w:r>
    </w:p>
    <w:p w:rsidR="00216E69" w:rsidRPr="00F7371D" w:rsidRDefault="00216E69" w:rsidP="00430317">
      <w:pPr>
        <w:spacing w:line="240" w:lineRule="auto"/>
        <w:jc w:val="center"/>
        <w:rPr>
          <w:rFonts w:ascii="Arial" w:hAnsi="Arial" w:cs="Simplified Arabic"/>
          <w:sz w:val="20"/>
          <w:szCs w:val="24"/>
          <w:rtl/>
          <w:lang w:bidi="ar-EG"/>
        </w:rPr>
      </w:pPr>
      <w:r w:rsidRPr="00F7371D">
        <w:rPr>
          <w:rFonts w:ascii="Arial" w:hAnsi="Arial" w:cs="Simplified Arabic"/>
          <w:sz w:val="20"/>
          <w:szCs w:val="24"/>
          <w:rtl/>
          <w:lang w:bidi="ar-EG"/>
        </w:rPr>
        <w:t>بجامعة المنصورة في نظام الفارابي لضمان  الجودة والاعتماد</w:t>
      </w:r>
    </w:p>
    <w:tbl>
      <w:tblPr>
        <w:tblpPr w:leftFromText="180" w:rightFromText="180" w:vertAnchor="text" w:tblpXSpec="center" w:tblpY="1"/>
        <w:tblOverlap w:val="never"/>
        <w:bidiVisual/>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70"/>
        <w:gridCol w:w="900"/>
        <w:gridCol w:w="630"/>
        <w:gridCol w:w="630"/>
        <w:gridCol w:w="720"/>
        <w:gridCol w:w="1080"/>
        <w:gridCol w:w="1170"/>
        <w:gridCol w:w="1080"/>
      </w:tblGrid>
      <w:tr w:rsidR="00216E69" w:rsidRPr="00FF38F7" w:rsidTr="00CA06F1">
        <w:trPr>
          <w:trHeight w:val="1433"/>
        </w:trPr>
        <w:tc>
          <w:tcPr>
            <w:tcW w:w="540" w:type="dxa"/>
            <w:vMerge w:val="restart"/>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رقم</w:t>
            </w:r>
          </w:p>
        </w:tc>
        <w:tc>
          <w:tcPr>
            <w:tcW w:w="2070" w:type="dxa"/>
            <w:vMerge w:val="restart"/>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الكلية/ نوع النشر</w:t>
            </w:r>
          </w:p>
        </w:tc>
        <w:tc>
          <w:tcPr>
            <w:tcW w:w="900" w:type="dxa"/>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أبحاث الهيئة المعاونة ذات النص الكامل</w:t>
            </w:r>
          </w:p>
        </w:tc>
        <w:tc>
          <w:tcPr>
            <w:tcW w:w="1980" w:type="dxa"/>
            <w:gridSpan w:val="3"/>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مجموع أبحاث أعضاء هيئة التدريس والهيئة المعاونة ذات النص الكامل</w:t>
            </w:r>
          </w:p>
        </w:tc>
        <w:tc>
          <w:tcPr>
            <w:tcW w:w="108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 للنص الكامل بكل كلية من مج أبحاث الجامعة ذات النص الكامل</w:t>
            </w:r>
          </w:p>
        </w:tc>
        <w:tc>
          <w:tcPr>
            <w:tcW w:w="117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إجمالي أبحاث أعضاء هيئة التدريس والهيئة المعاونة بالجامعة</w:t>
            </w:r>
          </w:p>
        </w:tc>
        <w:tc>
          <w:tcPr>
            <w:tcW w:w="108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 للنص الكامل بكل كلية من إجمالي الأبحاث بذات الكلية</w:t>
            </w:r>
          </w:p>
        </w:tc>
      </w:tr>
      <w:tr w:rsidR="00216E69" w:rsidRPr="00FF38F7" w:rsidTr="00CA06F1">
        <w:tc>
          <w:tcPr>
            <w:tcW w:w="540" w:type="dxa"/>
            <w:vMerge/>
            <w:vAlign w:val="center"/>
          </w:tcPr>
          <w:p w:rsidR="00216E69" w:rsidRPr="00FF38F7" w:rsidRDefault="00216E69" w:rsidP="00430317">
            <w:pPr>
              <w:spacing w:line="240" w:lineRule="auto"/>
              <w:jc w:val="both"/>
              <w:rPr>
                <w:rFonts w:ascii="Arial" w:hAnsi="Arial" w:cs="Simplified Arabic"/>
                <w:sz w:val="20"/>
                <w:szCs w:val="20"/>
                <w:rtl/>
                <w:lang w:bidi="ar-EG"/>
              </w:rPr>
            </w:pPr>
          </w:p>
        </w:tc>
        <w:tc>
          <w:tcPr>
            <w:tcW w:w="2070" w:type="dxa"/>
            <w:vMerge/>
            <w:vAlign w:val="center"/>
          </w:tcPr>
          <w:p w:rsidR="00216E69" w:rsidRPr="00FF38F7" w:rsidRDefault="00216E69" w:rsidP="00430317">
            <w:pPr>
              <w:spacing w:line="240" w:lineRule="auto"/>
              <w:jc w:val="both"/>
              <w:rPr>
                <w:rFonts w:ascii="Arial" w:hAnsi="Arial" w:cs="Simplified Arabic"/>
                <w:sz w:val="20"/>
                <w:szCs w:val="20"/>
                <w:rtl/>
                <w:lang w:bidi="ar-EG"/>
              </w:rPr>
            </w:pPr>
          </w:p>
        </w:tc>
        <w:tc>
          <w:tcPr>
            <w:tcW w:w="900" w:type="dxa"/>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مج</w:t>
            </w:r>
          </w:p>
        </w:tc>
        <w:tc>
          <w:tcPr>
            <w:tcW w:w="630" w:type="dxa"/>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دولي</w:t>
            </w:r>
          </w:p>
        </w:tc>
        <w:tc>
          <w:tcPr>
            <w:tcW w:w="630" w:type="dxa"/>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محلي</w:t>
            </w:r>
          </w:p>
        </w:tc>
        <w:tc>
          <w:tcPr>
            <w:tcW w:w="720" w:type="dxa"/>
            <w:vAlign w:val="center"/>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مج</w:t>
            </w:r>
          </w:p>
        </w:tc>
        <w:tc>
          <w:tcPr>
            <w:tcW w:w="108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w:t>
            </w:r>
          </w:p>
        </w:tc>
        <w:tc>
          <w:tcPr>
            <w:tcW w:w="117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مج</w:t>
            </w:r>
          </w:p>
        </w:tc>
        <w:tc>
          <w:tcPr>
            <w:tcW w:w="1080" w:type="dxa"/>
          </w:tcPr>
          <w:p w:rsidR="00216E69" w:rsidRPr="00FF38F7" w:rsidRDefault="00216E69" w:rsidP="00430317">
            <w:pPr>
              <w:spacing w:line="240" w:lineRule="auto"/>
              <w:jc w:val="center"/>
              <w:rPr>
                <w:rFonts w:ascii="Arial" w:hAnsi="Arial" w:cs="Simplified Arabic"/>
                <w:sz w:val="20"/>
                <w:szCs w:val="20"/>
                <w:rtl/>
                <w:lang w:bidi="ar-EG"/>
              </w:rPr>
            </w:pPr>
            <w:r w:rsidRPr="00FF38F7">
              <w:rPr>
                <w:rFonts w:ascii="Arial" w:hAnsi="Arial" w:cs="Simplified Arabic"/>
                <w:sz w:val="20"/>
                <w:szCs w:val="20"/>
                <w:rtl/>
                <w:lang w:bidi="ar-EG"/>
              </w:rPr>
              <w:t>%</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1</w:t>
            </w:r>
          </w:p>
        </w:tc>
        <w:tc>
          <w:tcPr>
            <w:tcW w:w="207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الأداب</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0.37</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415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0.96</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2</w:t>
            </w:r>
          </w:p>
        </w:tc>
        <w:tc>
          <w:tcPr>
            <w:tcW w:w="207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lang w:bidi="ar-EG"/>
              </w:rPr>
              <w:t>التجارة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106</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106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9.84</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371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28.57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3</w:t>
            </w:r>
          </w:p>
        </w:tc>
        <w:tc>
          <w:tcPr>
            <w:tcW w:w="207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rPr>
              <w:t>كلية التربية الرياضية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32</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3.25</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572</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6.12</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4</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التربية النوعية فرع منية النصر</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23</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2.14</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185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12.43</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5</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التربية النوعية- ميت غمر</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46</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4.27</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198</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23.23</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6</w:t>
            </w:r>
          </w:p>
        </w:tc>
        <w:tc>
          <w:tcPr>
            <w:tcW w:w="207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rPr>
              <w:t>كلية التربية النوعية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34</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3.16</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237</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14.35</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7</w:t>
            </w:r>
          </w:p>
        </w:tc>
        <w:tc>
          <w:tcPr>
            <w:tcW w:w="2070" w:type="dxa"/>
            <w:vAlign w:val="center"/>
          </w:tcPr>
          <w:p w:rsidR="00216E69" w:rsidRPr="00FF38F7" w:rsidRDefault="00216E69" w:rsidP="00430317">
            <w:pPr>
              <w:spacing w:line="240" w:lineRule="auto"/>
              <w:jc w:val="both"/>
              <w:rPr>
                <w:rFonts w:ascii="Arial" w:hAnsi="Arial" w:cs="Simplified Arabic"/>
                <w:sz w:val="20"/>
                <w:szCs w:val="20"/>
                <w:rtl/>
                <w:lang w:bidi="ar-EG"/>
              </w:rPr>
            </w:pPr>
            <w:r w:rsidRPr="00FF38F7">
              <w:rPr>
                <w:rFonts w:ascii="Arial" w:hAnsi="Arial" w:cs="Simplified Arabic"/>
                <w:sz w:val="20"/>
                <w:szCs w:val="20"/>
                <w:rtl/>
              </w:rPr>
              <w:t>كلية التربية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0.65</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795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0.88</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8</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التمريض</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12</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1.49</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29.63</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9</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الحاسبات والمعلومات</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0.46</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518</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0.97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10</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الحقوق</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0.00</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11</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الزراعة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220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224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20.8</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5503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4.07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12</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السياحة والفنادق</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0.28</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50.00</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13</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الصيدلة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35</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4.27</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3179</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1.45</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14</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الطب البيطرى</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28</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59</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5.48</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983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6.00</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15</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الطب</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55</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109</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10.12</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11603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0.94</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16</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العلوم</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113</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38</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151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14.02</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9146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1.65</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17</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الهندسة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42</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85</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127</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11.79</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3194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3.98</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18</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رياض الأطفال</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63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0.00</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19</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طب الأسنان</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0.28</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728</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0.41</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20</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الفنون التطبيقة</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0.09</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101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0.99</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21</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الآداب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0.09</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1.35</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22</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التربية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0.28</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391</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0.77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23</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التربية النوعية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4</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7</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0.65</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184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3.80</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24</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التربيه الرياضية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0.19</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30</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6.67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25</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الزراعة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6</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6</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0.56</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264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2.27</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26</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 العلوم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39</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15</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5.01</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1974</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2.74</w:t>
            </w:r>
          </w:p>
        </w:tc>
      </w:tr>
      <w:tr w:rsidR="00216E69" w:rsidRPr="00FF38F7" w:rsidTr="00CA06F1">
        <w:tc>
          <w:tcPr>
            <w:tcW w:w="54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27</w:t>
            </w:r>
          </w:p>
        </w:tc>
        <w:tc>
          <w:tcPr>
            <w:tcW w:w="2070" w:type="dxa"/>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كليةالتجارة - فرع دمياط</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0</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5</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0.46</w:t>
            </w:r>
          </w:p>
        </w:tc>
        <w:tc>
          <w:tcPr>
            <w:tcW w:w="1170" w:type="dxa"/>
            <w:vAlign w:val="center"/>
          </w:tcPr>
          <w:p w:rsidR="00216E69" w:rsidRPr="00FF38F7" w:rsidRDefault="00216E69" w:rsidP="00430317">
            <w:pPr>
              <w:bidi w:val="0"/>
              <w:spacing w:line="240" w:lineRule="auto"/>
              <w:jc w:val="center"/>
              <w:rPr>
                <w:rFonts w:ascii="Arial" w:hAnsi="Arial" w:cs="Simplified Arabic"/>
                <w:sz w:val="20"/>
                <w:szCs w:val="20"/>
              </w:rPr>
            </w:pPr>
            <w:r w:rsidRPr="00FF38F7">
              <w:rPr>
                <w:rFonts w:ascii="Arial" w:hAnsi="Arial" w:cs="Simplified Arabic"/>
                <w:sz w:val="20"/>
                <w:szCs w:val="20"/>
              </w:rPr>
              <w:t>10</w:t>
            </w:r>
          </w:p>
        </w:tc>
        <w:tc>
          <w:tcPr>
            <w:tcW w:w="1080" w:type="dxa"/>
            <w:vAlign w:val="bottom"/>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50.00</w:t>
            </w:r>
          </w:p>
        </w:tc>
      </w:tr>
      <w:tr w:rsidR="00216E69" w:rsidRPr="00FF38F7" w:rsidTr="00CA06F1">
        <w:trPr>
          <w:trHeight w:hRule="exact" w:val="432"/>
        </w:trPr>
        <w:tc>
          <w:tcPr>
            <w:tcW w:w="2610" w:type="dxa"/>
            <w:gridSpan w:val="2"/>
            <w:vAlign w:val="center"/>
          </w:tcPr>
          <w:p w:rsidR="00216E69" w:rsidRPr="00FF38F7" w:rsidRDefault="00216E69" w:rsidP="00430317">
            <w:pPr>
              <w:spacing w:line="240" w:lineRule="auto"/>
              <w:jc w:val="both"/>
              <w:rPr>
                <w:rFonts w:ascii="Arial" w:hAnsi="Arial" w:cs="Simplified Arabic"/>
                <w:sz w:val="20"/>
                <w:szCs w:val="20"/>
                <w:rtl/>
              </w:rPr>
            </w:pPr>
            <w:r w:rsidRPr="00FF38F7">
              <w:rPr>
                <w:rFonts w:ascii="Arial" w:hAnsi="Arial" w:cs="Simplified Arabic"/>
                <w:sz w:val="20"/>
                <w:szCs w:val="20"/>
                <w:rtl/>
              </w:rPr>
              <w:t>المجموع</w:t>
            </w:r>
          </w:p>
        </w:tc>
        <w:tc>
          <w:tcPr>
            <w:tcW w:w="900" w:type="dxa"/>
            <w:vAlign w:val="bottom"/>
          </w:tcPr>
          <w:p w:rsidR="00216E69" w:rsidRPr="00FF38F7" w:rsidRDefault="00216E69" w:rsidP="00430317">
            <w:pPr>
              <w:bidi w:val="0"/>
              <w:spacing w:line="240" w:lineRule="auto"/>
              <w:jc w:val="center"/>
              <w:rPr>
                <w:rFonts w:ascii="Arial" w:hAnsi="Arial" w:cs="Simplified Arabic"/>
                <w:sz w:val="20"/>
                <w:szCs w:val="20"/>
                <w:lang w:bidi="ar-EG"/>
              </w:rPr>
            </w:pPr>
            <w:r w:rsidRPr="00FF38F7">
              <w:rPr>
                <w:rFonts w:ascii="Arial" w:hAnsi="Arial" w:cs="Simplified Arabic"/>
                <w:sz w:val="20"/>
                <w:szCs w:val="20"/>
              </w:rPr>
              <w:t>30</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lang w:bidi="ar-EG"/>
              </w:rPr>
            </w:pPr>
            <w:r w:rsidRPr="00FF38F7">
              <w:rPr>
                <w:rFonts w:ascii="Arial" w:hAnsi="Arial" w:cs="Simplified Arabic"/>
                <w:sz w:val="20"/>
                <w:szCs w:val="20"/>
              </w:rPr>
              <w:t>421</w:t>
            </w:r>
          </w:p>
        </w:tc>
        <w:tc>
          <w:tcPr>
            <w:tcW w:w="630" w:type="dxa"/>
            <w:vAlign w:val="bottom"/>
          </w:tcPr>
          <w:p w:rsidR="00216E69" w:rsidRPr="00FF38F7" w:rsidRDefault="00216E69" w:rsidP="00430317">
            <w:pPr>
              <w:bidi w:val="0"/>
              <w:spacing w:line="240" w:lineRule="auto"/>
              <w:jc w:val="center"/>
              <w:rPr>
                <w:rFonts w:ascii="Arial" w:hAnsi="Arial" w:cs="Simplified Arabic"/>
                <w:sz w:val="20"/>
                <w:szCs w:val="20"/>
                <w:lang w:bidi="ar-EG"/>
              </w:rPr>
            </w:pPr>
            <w:r w:rsidRPr="00FF38F7">
              <w:rPr>
                <w:rFonts w:ascii="Arial" w:hAnsi="Arial" w:cs="Simplified Arabic"/>
                <w:sz w:val="20"/>
                <w:szCs w:val="20"/>
              </w:rPr>
              <w:t>656</w:t>
            </w:r>
          </w:p>
        </w:tc>
        <w:tc>
          <w:tcPr>
            <w:tcW w:w="720" w:type="dxa"/>
            <w:vAlign w:val="bottom"/>
          </w:tcPr>
          <w:p w:rsidR="00216E69" w:rsidRPr="00FF38F7" w:rsidRDefault="00216E69" w:rsidP="00430317">
            <w:pPr>
              <w:bidi w:val="0"/>
              <w:spacing w:line="240" w:lineRule="auto"/>
              <w:jc w:val="center"/>
              <w:rPr>
                <w:rFonts w:ascii="Arial" w:hAnsi="Arial" w:cs="Simplified Arabic"/>
                <w:sz w:val="20"/>
                <w:szCs w:val="20"/>
                <w:lang w:bidi="ar-EG"/>
              </w:rPr>
            </w:pPr>
            <w:r w:rsidRPr="00FF38F7">
              <w:rPr>
                <w:rFonts w:ascii="Arial" w:hAnsi="Arial" w:cs="Simplified Arabic"/>
                <w:sz w:val="20"/>
                <w:szCs w:val="20"/>
              </w:rPr>
              <w:t>1077</w:t>
            </w:r>
          </w:p>
        </w:tc>
        <w:tc>
          <w:tcPr>
            <w:tcW w:w="1080" w:type="dxa"/>
          </w:tcPr>
          <w:p w:rsidR="00216E69" w:rsidRPr="00FF38F7" w:rsidRDefault="00216E69" w:rsidP="00430317">
            <w:pPr>
              <w:bidi w:val="0"/>
              <w:spacing w:line="240" w:lineRule="auto"/>
              <w:jc w:val="center"/>
              <w:rPr>
                <w:rFonts w:ascii="Arial" w:hAnsi="Arial" w:cs="Simplified Arabic"/>
                <w:sz w:val="20"/>
                <w:szCs w:val="20"/>
                <w:lang w:bidi="ar-EG"/>
              </w:rPr>
            </w:pPr>
            <w:r w:rsidRPr="00FF38F7">
              <w:rPr>
                <w:rFonts w:ascii="Arial" w:hAnsi="Arial" w:cs="Simplified Arabic"/>
                <w:sz w:val="20"/>
                <w:szCs w:val="20"/>
                <w:rtl/>
                <w:lang w:bidi="ar-EG"/>
              </w:rPr>
              <w:t>100</w:t>
            </w:r>
          </w:p>
        </w:tc>
        <w:tc>
          <w:tcPr>
            <w:tcW w:w="1170" w:type="dxa"/>
          </w:tcPr>
          <w:p w:rsidR="00216E69" w:rsidRPr="00FF38F7" w:rsidRDefault="00216E69" w:rsidP="00430317">
            <w:pPr>
              <w:bidi w:val="0"/>
              <w:spacing w:line="240" w:lineRule="auto"/>
              <w:jc w:val="center"/>
              <w:rPr>
                <w:rFonts w:ascii="Arial" w:hAnsi="Arial" w:cs="Simplified Arabic"/>
                <w:sz w:val="20"/>
                <w:szCs w:val="20"/>
                <w:rtl/>
                <w:lang w:bidi="ar-EG"/>
              </w:rPr>
            </w:pPr>
            <w:r w:rsidRPr="00FF38F7">
              <w:rPr>
                <w:rFonts w:ascii="Arial" w:hAnsi="Arial" w:cs="Simplified Arabic"/>
                <w:sz w:val="20"/>
                <w:szCs w:val="20"/>
              </w:rPr>
              <w:t>40783</w:t>
            </w:r>
          </w:p>
        </w:tc>
        <w:tc>
          <w:tcPr>
            <w:tcW w:w="1080" w:type="dxa"/>
          </w:tcPr>
          <w:p w:rsidR="00216E69" w:rsidRPr="00FF38F7" w:rsidRDefault="00216E69" w:rsidP="00430317">
            <w:pPr>
              <w:bidi w:val="0"/>
              <w:spacing w:line="240" w:lineRule="auto"/>
              <w:jc w:val="center"/>
              <w:rPr>
                <w:rFonts w:ascii="Arial" w:hAnsi="Arial" w:cs="Simplified Arabic"/>
                <w:color w:val="000000"/>
                <w:sz w:val="20"/>
                <w:szCs w:val="20"/>
              </w:rPr>
            </w:pPr>
            <w:r w:rsidRPr="00FF38F7">
              <w:rPr>
                <w:rFonts w:ascii="Arial" w:hAnsi="Arial" w:cs="Simplified Arabic"/>
                <w:color w:val="000000"/>
                <w:sz w:val="20"/>
                <w:szCs w:val="20"/>
              </w:rPr>
              <w:t>2.64</w:t>
            </w:r>
          </w:p>
          <w:p w:rsidR="00216E69" w:rsidRPr="00FF38F7" w:rsidRDefault="00216E69" w:rsidP="00430317">
            <w:pPr>
              <w:bidi w:val="0"/>
              <w:spacing w:line="240" w:lineRule="auto"/>
              <w:jc w:val="center"/>
              <w:rPr>
                <w:rFonts w:ascii="Arial" w:hAnsi="Arial" w:cs="Simplified Arabic"/>
                <w:sz w:val="20"/>
                <w:szCs w:val="20"/>
                <w:rtl/>
                <w:lang w:bidi="ar-EG"/>
              </w:rPr>
            </w:pPr>
          </w:p>
        </w:tc>
      </w:tr>
    </w:tbl>
    <w:p w:rsidR="00216E69"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lang w:bidi="ar-EG"/>
        </w:rPr>
        <w:tab/>
      </w:r>
    </w:p>
    <w:p w:rsidR="00216E69" w:rsidRPr="00F7371D" w:rsidRDefault="00216E69" w:rsidP="00430317">
      <w:pPr>
        <w:spacing w:line="240" w:lineRule="auto"/>
        <w:jc w:val="both"/>
        <w:rPr>
          <w:rFonts w:ascii="Arial" w:hAnsi="Arial" w:cs="Simplified Arabic"/>
          <w:sz w:val="20"/>
          <w:szCs w:val="24"/>
          <w:rtl/>
          <w:lang w:bidi="ar-EG"/>
        </w:rPr>
      </w:pPr>
      <w:r w:rsidRPr="00C43AFA">
        <w:rPr>
          <w:rFonts w:ascii="Arial" w:hAnsi="Arial" w:cs="Simplified Arabic"/>
          <w:noProof/>
          <w:sz w:val="20"/>
          <w:szCs w:val="24"/>
        </w:rPr>
        <w:pict>
          <v:shape id="Chart 1" o:spid="_x0000_i1044" type="#_x0000_t75" style="width:420.75pt;height:304.5pt;visibility:visible">
            <v:imagedata r:id="rId25" o:title="" cropbottom="-25f"/>
          </v:shape>
        </w:pict>
      </w:r>
    </w:p>
    <w:p w:rsidR="00216E69" w:rsidRPr="009A0141" w:rsidRDefault="00216E69" w:rsidP="00C362F7">
      <w:pPr>
        <w:spacing w:line="240" w:lineRule="auto"/>
        <w:jc w:val="center"/>
        <w:rPr>
          <w:rFonts w:ascii="Arial" w:hAnsi="Arial" w:cs="Simplified Arabic"/>
          <w:b/>
          <w:bCs/>
          <w:sz w:val="20"/>
          <w:szCs w:val="24"/>
          <w:rtl/>
          <w:lang w:bidi="ar-EG"/>
        </w:rPr>
      </w:pPr>
      <w:r w:rsidRPr="009A0141">
        <w:rPr>
          <w:rFonts w:ascii="Arial" w:hAnsi="Arial" w:cs="Simplified Arabic"/>
          <w:b/>
          <w:bCs/>
          <w:sz w:val="20"/>
          <w:szCs w:val="24"/>
          <w:rtl/>
          <w:lang w:bidi="ar-EG"/>
        </w:rPr>
        <w:t>شكل(16): يوضح حجم كل من النشر المحلي والدولي</w:t>
      </w:r>
      <w:r>
        <w:rPr>
          <w:rFonts w:ascii="Arial" w:hAnsi="Arial" w:cs="Simplified Arabic"/>
          <w:b/>
          <w:bCs/>
          <w:sz w:val="20"/>
          <w:szCs w:val="24"/>
          <w:rtl/>
          <w:lang w:bidi="ar-EG"/>
        </w:rPr>
        <w:t xml:space="preserve"> </w:t>
      </w:r>
      <w:r w:rsidRPr="009A0141">
        <w:rPr>
          <w:rFonts w:ascii="Arial" w:hAnsi="Arial" w:cs="Simplified Arabic"/>
          <w:b/>
          <w:bCs/>
          <w:sz w:val="20"/>
          <w:szCs w:val="24"/>
          <w:rtl/>
          <w:lang w:bidi="ar-EG"/>
        </w:rPr>
        <w:t>للأبحاث العلمية ذات النص الكامل</w:t>
      </w:r>
    </w:p>
    <w:p w:rsidR="00216E69" w:rsidRPr="00B328F6" w:rsidRDefault="00216E69" w:rsidP="00430317">
      <w:pPr>
        <w:spacing w:line="240" w:lineRule="auto"/>
        <w:jc w:val="both"/>
        <w:rPr>
          <w:rFonts w:ascii="Arial" w:hAnsi="Arial" w:cs="Simplified Arabic"/>
          <w:b/>
          <w:bCs/>
          <w:sz w:val="32"/>
          <w:szCs w:val="32"/>
          <w:rtl/>
        </w:rPr>
      </w:pPr>
      <w:r w:rsidRPr="00B328F6">
        <w:rPr>
          <w:rFonts w:ascii="Arial" w:hAnsi="Arial" w:cs="Simplified Arabic"/>
          <w:b/>
          <w:bCs/>
          <w:sz w:val="32"/>
          <w:szCs w:val="32"/>
          <w:rtl/>
        </w:rPr>
        <w:t>ثالثا- المستودع الرقمي للأبحاث العلمية بدوريات جامعة المنصورة</w:t>
      </w:r>
    </w:p>
    <w:p w:rsidR="00216E69" w:rsidRPr="00F7371D" w:rsidRDefault="00216E69" w:rsidP="00430317">
      <w:pPr>
        <w:spacing w:line="240" w:lineRule="auto"/>
        <w:jc w:val="both"/>
        <w:rPr>
          <w:rFonts w:ascii="Arial" w:hAnsi="Arial" w:cs="Simplified Arabic"/>
          <w:sz w:val="20"/>
          <w:szCs w:val="24"/>
          <w:rtl/>
        </w:rPr>
      </w:pPr>
      <w:r w:rsidRPr="00F7371D">
        <w:rPr>
          <w:rFonts w:ascii="Arial" w:hAnsi="Arial" w:cs="Simplified Arabic"/>
          <w:b/>
          <w:bCs/>
          <w:sz w:val="20"/>
          <w:szCs w:val="24"/>
          <w:rtl/>
        </w:rPr>
        <w:tab/>
      </w:r>
      <w:r w:rsidRPr="00F7371D">
        <w:rPr>
          <w:rFonts w:ascii="Arial" w:hAnsi="Arial" w:cs="Simplified Arabic"/>
          <w:sz w:val="20"/>
          <w:szCs w:val="24"/>
          <w:rtl/>
        </w:rPr>
        <w:t xml:space="preserve">تعتبر الدوريات من أهم مصادر المعلومات بالمكتبات؛ لأنها تمثل عماد مجموعات البحث بها، نظرا لما تشتمل عليه من بحوث ودراسات تخدم الباحثين والدارسين في مختلف فروع المعرفة. ونظرا لهذة الأهمية فضلا عن حداثة الأبحاث المنشورة بها – إلى حد ما. فقد سعت الجامعات المصرية على الاهتمام بها إقتناءً وإنتاجا. وجامعة المنصورة منذ نشأتها ولها قنواتها الأساسية في نشر الأبحاث العلمية إعتمادا على الدوريات، ونادرا ما تجد كلية بجامعة المنصورة إلا ولها دورية أكاديمية تنشر أبحاث أعضاء هيئة التدريس في التخصصات المختلفة بالكلية، ناهيك عن الوحدات والأقسام الأكاديمية في الكليات المختلفة. </w:t>
      </w:r>
    </w:p>
    <w:p w:rsidR="00216E69" w:rsidRPr="00F7371D" w:rsidRDefault="00216E69" w:rsidP="00430317">
      <w:pPr>
        <w:spacing w:line="240" w:lineRule="auto"/>
        <w:ind w:firstLine="720"/>
        <w:jc w:val="both"/>
        <w:rPr>
          <w:rFonts w:ascii="Arial" w:hAnsi="Arial" w:cs="Simplified Arabic"/>
          <w:sz w:val="20"/>
          <w:szCs w:val="24"/>
          <w:rtl/>
        </w:rPr>
      </w:pPr>
      <w:r w:rsidRPr="00F7371D">
        <w:rPr>
          <w:rFonts w:ascii="Arial" w:hAnsi="Arial" w:cs="Simplified Arabic"/>
          <w:sz w:val="20"/>
          <w:szCs w:val="24"/>
          <w:rtl/>
        </w:rPr>
        <w:t>بلغ عدد الدوريات المسجلة على نظام المستقبل لإدارة المكتبات 38 دورية محلية، من بينهم 10 دوريات ليست تابعة لجامعة المنصورة توفرت على إنتاج 881 مقالة</w:t>
      </w:r>
      <w:r>
        <w:rPr>
          <w:rFonts w:ascii="Arial" w:hAnsi="Arial" w:cs="Simplified Arabic"/>
          <w:sz w:val="20"/>
          <w:szCs w:val="24"/>
          <w:rtl/>
        </w:rPr>
        <w:t xml:space="preserve"> (جدول5</w:t>
      </w:r>
      <w:r w:rsidRPr="00F7371D">
        <w:rPr>
          <w:rFonts w:ascii="Arial" w:hAnsi="Arial" w:cs="Simplified Arabic"/>
          <w:sz w:val="20"/>
          <w:szCs w:val="24"/>
          <w:rtl/>
        </w:rPr>
        <w:t>). هذة المقالات هي لأعداد متوفرة من تلك الدوريات بالمكتبة المركزية لجامعة المنصورة، وتم إدخالها من قبل المكتبة المركزية للجامعة.</w:t>
      </w:r>
    </w:p>
    <w:p w:rsidR="00216E69" w:rsidRPr="00F7371D" w:rsidRDefault="00216E69" w:rsidP="00430317">
      <w:pPr>
        <w:spacing w:line="240" w:lineRule="auto"/>
        <w:jc w:val="center"/>
        <w:rPr>
          <w:rFonts w:ascii="Arial" w:hAnsi="Arial" w:cs="Simplified Arabic"/>
          <w:sz w:val="20"/>
          <w:szCs w:val="24"/>
          <w:rtl/>
        </w:rPr>
      </w:pPr>
      <w:r>
        <w:rPr>
          <w:rFonts w:ascii="Arial" w:hAnsi="Arial" w:cs="Simplified Arabic"/>
          <w:sz w:val="20"/>
          <w:szCs w:val="24"/>
          <w:rtl/>
        </w:rPr>
        <w:t>جدول (5</w:t>
      </w:r>
      <w:r w:rsidRPr="00F7371D">
        <w:rPr>
          <w:rFonts w:ascii="Arial" w:hAnsi="Arial" w:cs="Simplified Arabic"/>
          <w:sz w:val="20"/>
          <w:szCs w:val="24"/>
          <w:rtl/>
        </w:rPr>
        <w:t>): يوضح الدوريات الغير تابعة لجامعة المنصورة</w:t>
      </w:r>
    </w:p>
    <w:tbl>
      <w:tblPr>
        <w:bidiVisual/>
        <w:tblW w:w="4334" w:type="dxa"/>
        <w:jc w:val="center"/>
        <w:tblLook w:val="00A0"/>
      </w:tblPr>
      <w:tblGrid>
        <w:gridCol w:w="1256"/>
        <w:gridCol w:w="3078"/>
      </w:tblGrid>
      <w:tr w:rsidR="00216E69" w:rsidRPr="00F7371D" w:rsidTr="009A1A41">
        <w:trPr>
          <w:trHeight w:hRule="exact" w:val="432"/>
          <w:jc w:val="center"/>
        </w:trPr>
        <w:tc>
          <w:tcPr>
            <w:tcW w:w="1256" w:type="dxa"/>
            <w:tcBorders>
              <w:top w:val="single" w:sz="8" w:space="0" w:color="000000"/>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b/>
                <w:bCs/>
                <w:sz w:val="20"/>
                <w:szCs w:val="24"/>
              </w:rPr>
            </w:pPr>
            <w:r w:rsidRPr="00F7371D">
              <w:rPr>
                <w:rFonts w:ascii="Arial" w:hAnsi="Arial" w:cs="Simplified Arabic"/>
                <w:b/>
                <w:bCs/>
                <w:sz w:val="20"/>
                <w:szCs w:val="24"/>
                <w:rtl/>
              </w:rPr>
              <w:t>عدد مقالاتها</w:t>
            </w:r>
          </w:p>
        </w:tc>
        <w:tc>
          <w:tcPr>
            <w:tcW w:w="3078" w:type="dxa"/>
            <w:tcBorders>
              <w:top w:val="single" w:sz="8" w:space="0" w:color="000000"/>
              <w:left w:val="single" w:sz="8" w:space="0" w:color="000000"/>
              <w:bottom w:val="single" w:sz="8" w:space="0" w:color="000000"/>
              <w:right w:val="single" w:sz="8" w:space="0" w:color="000000"/>
            </w:tcBorders>
            <w:noWrap/>
            <w:vAlign w:val="center"/>
          </w:tcPr>
          <w:p w:rsidR="00216E69" w:rsidRPr="00F7371D" w:rsidRDefault="00216E69" w:rsidP="00430317">
            <w:pPr>
              <w:spacing w:after="0" w:line="240" w:lineRule="auto"/>
              <w:jc w:val="both"/>
              <w:rPr>
                <w:rFonts w:ascii="Arial" w:hAnsi="Arial" w:cs="Simplified Arabic"/>
                <w:b/>
                <w:bCs/>
                <w:sz w:val="20"/>
                <w:szCs w:val="24"/>
              </w:rPr>
            </w:pPr>
            <w:r w:rsidRPr="00F7371D">
              <w:rPr>
                <w:rFonts w:ascii="Arial" w:hAnsi="Arial" w:cs="Simplified Arabic"/>
                <w:b/>
                <w:bCs/>
                <w:sz w:val="20"/>
                <w:szCs w:val="24"/>
                <w:rtl/>
              </w:rPr>
              <w:t>المجلة</w:t>
            </w:r>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351</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مجلة كلية الاداب</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94</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رساله اليونسكو</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95</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مجله التربية</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85</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مجله العلوم الانسانيه</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82</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مستقبليات</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65</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افاق اقتصاديه</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56</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ديوجين</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21</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مجله العلوم الانسانيه والاجتماعي</w:t>
              </w:r>
            </w:hyperlink>
            <w:r w:rsidRPr="00F7371D">
              <w:rPr>
                <w:rFonts w:ascii="Arial" w:hAnsi="Arial" w:cs="Simplified Arabic"/>
                <w:sz w:val="20"/>
                <w:szCs w:val="24"/>
                <w:rtl/>
              </w:rPr>
              <w:t>ة</w:t>
            </w:r>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19</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مجله مركز البحوث التربويه</w:t>
              </w:r>
            </w:hyperlink>
          </w:p>
        </w:tc>
      </w:tr>
      <w:tr w:rsidR="00216E69" w:rsidRPr="00F7371D" w:rsidTr="009A1A41">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sidRPr="00F7371D">
              <w:rPr>
                <w:rFonts w:ascii="Arial" w:hAnsi="Arial" w:cs="Simplified Arabic"/>
                <w:sz w:val="20"/>
                <w:szCs w:val="24"/>
                <w:rtl/>
              </w:rPr>
              <w:t>13</w:t>
            </w:r>
          </w:p>
        </w:tc>
        <w:tc>
          <w:tcPr>
            <w:tcW w:w="3078" w:type="dxa"/>
            <w:tcBorders>
              <w:top w:val="nil"/>
              <w:left w:val="single" w:sz="8" w:space="0" w:color="000000"/>
              <w:bottom w:val="single" w:sz="8" w:space="0" w:color="000000"/>
              <w:right w:val="single" w:sz="8" w:space="0" w:color="000000"/>
            </w:tcBorders>
            <w:noWrap/>
            <w:vAlign w:val="center"/>
          </w:tcPr>
          <w:p w:rsidR="00216E69" w:rsidRPr="00F7371D" w:rsidRDefault="00216E69" w:rsidP="00216E69">
            <w:pPr>
              <w:spacing w:after="0" w:line="240" w:lineRule="auto"/>
              <w:ind w:firstLineChars="100" w:firstLine="31680"/>
              <w:jc w:val="both"/>
              <w:rPr>
                <w:rFonts w:ascii="Arial" w:hAnsi="Arial" w:cs="Simplified Arabic"/>
                <w:sz w:val="20"/>
                <w:szCs w:val="24"/>
              </w:rPr>
            </w:pPr>
            <w:hyperlink w:history="1">
              <w:r w:rsidRPr="00F7371D">
                <w:rPr>
                  <w:rFonts w:ascii="Arial" w:hAnsi="Arial" w:cs="Simplified Arabic"/>
                  <w:sz w:val="20"/>
                  <w:szCs w:val="24"/>
                  <w:rtl/>
                </w:rPr>
                <w:t>المجله الدوليه للعلوم الاجتماعيه</w:t>
              </w:r>
            </w:hyperlink>
          </w:p>
        </w:tc>
      </w:tr>
      <w:tr w:rsidR="00216E69" w:rsidRPr="00F7371D" w:rsidTr="004225C9">
        <w:trPr>
          <w:trHeight w:hRule="exact" w:val="432"/>
          <w:jc w:val="center"/>
        </w:trPr>
        <w:tc>
          <w:tcPr>
            <w:tcW w:w="1256" w:type="dxa"/>
            <w:tcBorders>
              <w:top w:val="nil"/>
              <w:left w:val="single" w:sz="8" w:space="0" w:color="000000"/>
              <w:bottom w:val="single" w:sz="8" w:space="0" w:color="000000"/>
              <w:right w:val="nil"/>
            </w:tcBorders>
            <w:noWrap/>
            <w:vAlign w:val="center"/>
          </w:tcPr>
          <w:p w:rsidR="00216E69" w:rsidRPr="00F7371D" w:rsidRDefault="00216E69" w:rsidP="00430317">
            <w:pPr>
              <w:spacing w:after="0" w:line="240" w:lineRule="auto"/>
              <w:jc w:val="center"/>
              <w:rPr>
                <w:rFonts w:ascii="Arial" w:hAnsi="Arial" w:cs="Simplified Arabic"/>
                <w:sz w:val="20"/>
                <w:szCs w:val="24"/>
              </w:rPr>
            </w:pPr>
            <w:r>
              <w:rPr>
                <w:rFonts w:ascii="Arial" w:hAnsi="Arial" w:cs="Simplified Arabic"/>
                <w:sz w:val="20"/>
                <w:szCs w:val="24"/>
                <w:rtl/>
              </w:rPr>
              <w:t>881</w:t>
            </w:r>
          </w:p>
        </w:tc>
        <w:tc>
          <w:tcPr>
            <w:tcW w:w="3078" w:type="dxa"/>
            <w:tcBorders>
              <w:top w:val="nil"/>
              <w:left w:val="single" w:sz="8" w:space="0" w:color="000000"/>
              <w:bottom w:val="single" w:sz="8" w:space="0" w:color="000000"/>
              <w:right w:val="single" w:sz="8" w:space="0" w:color="000000"/>
            </w:tcBorders>
            <w:noWrap/>
            <w:vAlign w:val="center"/>
          </w:tcPr>
          <w:p w:rsidR="00216E69" w:rsidRPr="00B06AAC" w:rsidRDefault="00216E69" w:rsidP="00216E69">
            <w:pPr>
              <w:spacing w:after="0" w:line="240" w:lineRule="auto"/>
              <w:ind w:firstLineChars="100" w:firstLine="31680"/>
              <w:jc w:val="center"/>
              <w:rPr>
                <w:rFonts w:ascii="Arial" w:hAnsi="Arial" w:cs="Simplified Arabic"/>
                <w:sz w:val="20"/>
                <w:szCs w:val="24"/>
              </w:rPr>
            </w:pPr>
            <w:hyperlink w:history="1">
              <w:r w:rsidRPr="00B06AAC">
                <w:rPr>
                  <w:rFonts w:ascii="Arial" w:hAnsi="Arial" w:cs="Simplified Arabic"/>
                  <w:sz w:val="20"/>
                  <w:szCs w:val="24"/>
                  <w:rtl/>
                </w:rPr>
                <w:t>المجموع</w:t>
              </w:r>
            </w:hyperlink>
          </w:p>
        </w:tc>
      </w:tr>
    </w:tbl>
    <w:p w:rsidR="00216E69" w:rsidRPr="00F7371D" w:rsidRDefault="00216E69" w:rsidP="00430317">
      <w:pPr>
        <w:spacing w:line="240" w:lineRule="auto"/>
        <w:jc w:val="both"/>
        <w:rPr>
          <w:rFonts w:ascii="Arial" w:hAnsi="Arial" w:cs="Simplified Arabic"/>
          <w:sz w:val="20"/>
          <w:szCs w:val="24"/>
          <w:rtl/>
        </w:rPr>
      </w:pPr>
    </w:p>
    <w:p w:rsidR="00216E69" w:rsidRPr="00F7371D" w:rsidRDefault="00216E69" w:rsidP="00430317">
      <w:pPr>
        <w:spacing w:line="240" w:lineRule="auto"/>
        <w:ind w:firstLine="720"/>
        <w:jc w:val="both"/>
        <w:rPr>
          <w:rFonts w:ascii="Arial" w:hAnsi="Arial" w:cs="Simplified Arabic"/>
          <w:sz w:val="20"/>
          <w:szCs w:val="24"/>
          <w:rtl/>
        </w:rPr>
      </w:pPr>
      <w:r w:rsidRPr="00F7371D">
        <w:rPr>
          <w:rFonts w:ascii="Arial" w:hAnsi="Arial" w:cs="Simplified Arabic"/>
          <w:sz w:val="20"/>
          <w:szCs w:val="24"/>
          <w:rtl/>
        </w:rPr>
        <w:t>وبذلك يكون عدد الدوريات المسجلة بنظام المستقبل لإدارة المكتبات والتي صدرت بجامعة المنصورة 28 دورية محلية</w:t>
      </w:r>
      <w:r w:rsidRPr="00F328A6">
        <w:rPr>
          <w:rStyle w:val="FootnoteReference"/>
          <w:rFonts w:ascii="Symbol" w:hAnsi="Symbol" w:cs="Simplified Arabic"/>
          <w:sz w:val="20"/>
          <w:szCs w:val="20"/>
        </w:rPr>
        <w:footnoteReference w:customMarkFollows="1" w:id="10"/>
        <w:sym w:font="Symbol" w:char="F0B7"/>
      </w:r>
      <w:r w:rsidRPr="00F7371D">
        <w:rPr>
          <w:rFonts w:ascii="Arial" w:hAnsi="Arial" w:cs="Simplified Arabic"/>
          <w:sz w:val="20"/>
          <w:szCs w:val="24"/>
          <w:rtl/>
        </w:rPr>
        <w:t xml:space="preserve">. حيث جاءت كلية الزراعة على رأس القائمة بعدد 8 دوريات بعدد 7079 مقالة بنسبة </w:t>
      </w:r>
      <w:r w:rsidRPr="00F7371D">
        <w:rPr>
          <w:rFonts w:ascii="Arial" w:hAnsi="Arial" w:cs="Simplified Arabic"/>
          <w:sz w:val="20"/>
          <w:szCs w:val="24"/>
        </w:rPr>
        <w:t>61.4</w:t>
      </w:r>
      <w:r w:rsidRPr="00F7371D">
        <w:rPr>
          <w:rFonts w:ascii="Arial" w:hAnsi="Arial" w:cs="Simplified Arabic"/>
          <w:sz w:val="20"/>
          <w:szCs w:val="24"/>
          <w:rtl/>
        </w:rPr>
        <w:t>% من إجمالي إنتاجية دوريات جامعة المنصورة، علما بأن مجلة العلوم الزراعية هي المجلة الأم، وانشقت عنها السبع دوريات الأخرى - كما سيتضح بعد. يليها كلية العلوم بسبع دوريات بعدد 764 مقالة بنسبة 6.6% من إجمالي المقالات بدوريات جامعة المنصورة. وبذلك فقد حققت الكليتين بدورياتهما الخمسة عشر أكثر من ثلثي حجم المقالات المنشورة بدوريات جامعة المنصورة. وتأتي كليتي الهندسة والتربية النوعية في المركز الثالث من حيث عدد الدوريات بعدد دوريتان لكل منهما، فيما سجلت تسع كليات أخرى لكل منها دورية واحدة (جدول</w:t>
      </w:r>
      <w:r>
        <w:rPr>
          <w:rFonts w:ascii="Arial" w:hAnsi="Arial" w:cs="Simplified Arabic"/>
          <w:sz w:val="20"/>
          <w:szCs w:val="24"/>
          <w:rtl/>
        </w:rPr>
        <w:t>6</w:t>
      </w:r>
      <w:r w:rsidRPr="00F7371D">
        <w:rPr>
          <w:rFonts w:ascii="Arial" w:hAnsi="Arial" w:cs="Simplified Arabic"/>
          <w:sz w:val="20"/>
          <w:szCs w:val="24"/>
          <w:rtl/>
        </w:rPr>
        <w:t>).</w:t>
      </w:r>
    </w:p>
    <w:p w:rsidR="00216E69" w:rsidRPr="00F7371D" w:rsidRDefault="00216E69" w:rsidP="00430317">
      <w:pPr>
        <w:spacing w:line="240" w:lineRule="auto"/>
        <w:ind w:firstLine="720"/>
        <w:jc w:val="both"/>
        <w:rPr>
          <w:rFonts w:ascii="Arial" w:hAnsi="Arial" w:cs="Simplified Arabic"/>
          <w:sz w:val="20"/>
          <w:szCs w:val="24"/>
          <w:rtl/>
        </w:rPr>
      </w:pPr>
      <w:r w:rsidRPr="00F7371D">
        <w:rPr>
          <w:rFonts w:ascii="Arial" w:hAnsi="Arial" w:cs="Simplified Arabic"/>
          <w:sz w:val="20"/>
          <w:szCs w:val="24"/>
          <w:rtl/>
        </w:rPr>
        <w:t>احتلت مجلة العلوم الزراعية بجامعة المنصورة المركز الأول بين الدوريات الصادرة بالجامعة من حيث عدد المقالات وذلك بعدد 6097 مقالة بنسبة 52.8% من حجم مقالات الدوريات بالجامعة. فلما لا والمجلة تصدر منذ عام 1976 أي حوالي ربع قرن، وقد تم تطوير المجلة من مجلة العلوم الزراعية إلى مجلة تصدر فى</w:t>
      </w:r>
      <w:r>
        <w:rPr>
          <w:rFonts w:ascii="Arial" w:hAnsi="Arial" w:cs="Simplified Arabic"/>
          <w:sz w:val="20"/>
          <w:szCs w:val="24"/>
          <w:rtl/>
        </w:rPr>
        <w:t xml:space="preserve"> سبع</w:t>
      </w:r>
      <w:r w:rsidRPr="00F7371D">
        <w:rPr>
          <w:rFonts w:ascii="Arial" w:hAnsi="Arial" w:cs="Simplified Arabic"/>
          <w:sz w:val="20"/>
          <w:szCs w:val="24"/>
          <w:rtl/>
        </w:rPr>
        <w:t xml:space="preserve"> مجلدات متخصصة متوافقة مع تقييم اللجان العلمية للحصول على تقييم أعلى للأبحاث (</w:t>
      </w:r>
      <w:r w:rsidRPr="00F7371D">
        <w:rPr>
          <w:rFonts w:ascii="Arial" w:hAnsi="Arial" w:cs="Simplified Arabic"/>
          <w:sz w:val="20"/>
          <w:szCs w:val="24"/>
        </w:rPr>
        <w:t>Impact Factor</w:t>
      </w:r>
      <w:r w:rsidRPr="00F7371D">
        <w:rPr>
          <w:rFonts w:ascii="Arial" w:hAnsi="Arial" w:cs="Simplified Arabic"/>
          <w:sz w:val="20"/>
          <w:szCs w:val="24"/>
          <w:rtl/>
        </w:rPr>
        <w:t>)</w:t>
      </w:r>
      <w:r w:rsidRPr="00F7371D">
        <w:rPr>
          <w:rFonts w:ascii="Arial" w:hAnsi="Arial" w:cs="Simplified Arabic"/>
          <w:sz w:val="20"/>
          <w:szCs w:val="24"/>
          <w:vertAlign w:val="superscript"/>
          <w:rtl/>
        </w:rPr>
        <w:endnoteReference w:id="55"/>
      </w:r>
      <w:r w:rsidRPr="00F7371D">
        <w:rPr>
          <w:rFonts w:ascii="Arial" w:hAnsi="Arial" w:cs="Simplified Arabic"/>
          <w:sz w:val="20"/>
          <w:szCs w:val="24"/>
          <w:rtl/>
        </w:rPr>
        <w:t>، هذة المجلدات السبع هي السبع دوريات الأخرى التي تصدرها كلية الزراعة وهي نفسها الإصدارات الجديدة للمجلة (جدول</w:t>
      </w:r>
      <w:r>
        <w:rPr>
          <w:rFonts w:ascii="Arial" w:hAnsi="Arial" w:cs="Simplified Arabic"/>
          <w:sz w:val="20"/>
          <w:szCs w:val="24"/>
          <w:rtl/>
        </w:rPr>
        <w:t>7</w:t>
      </w:r>
      <w:r w:rsidRPr="00F7371D">
        <w:rPr>
          <w:rFonts w:ascii="Arial" w:hAnsi="Arial" w:cs="Simplified Arabic"/>
          <w:sz w:val="20"/>
          <w:szCs w:val="24"/>
          <w:rtl/>
        </w:rPr>
        <w:t>).</w:t>
      </w:r>
    </w:p>
    <w:p w:rsidR="00216E69" w:rsidRPr="00F7371D" w:rsidRDefault="00216E69" w:rsidP="00430317">
      <w:pPr>
        <w:spacing w:line="240" w:lineRule="auto"/>
        <w:ind w:firstLine="720"/>
        <w:jc w:val="both"/>
        <w:rPr>
          <w:rFonts w:ascii="Arial" w:hAnsi="Arial" w:cs="Simplified Arabic"/>
          <w:sz w:val="20"/>
          <w:szCs w:val="24"/>
          <w:rtl/>
        </w:rPr>
      </w:pPr>
      <w:r w:rsidRPr="00F7371D">
        <w:rPr>
          <w:rFonts w:ascii="Arial" w:hAnsi="Arial" w:cs="Simplified Arabic"/>
          <w:sz w:val="20"/>
          <w:szCs w:val="24"/>
          <w:rtl/>
        </w:rPr>
        <w:t>جاءت المجلة المصرية للدراسات التجارية بكلية التجارة في المركز الثاني من حيث عدد المقالات بعدد 1018 مقالة، وهذه المجلة  تصدر نصف سنوية منذ عام 1977 بواقع عددين فى السنة بهدف المساهمة فى دعم البحث العلمى، ونشر نتائج البحوث العلمية التى يقوم بها السادة أعضاء هيئة التدريس فى الكلية وكليات التجارة المناظرة، والكليات والهيئات العلمية المعينة بالدراسات التجارية فى الجامعات الأخرى</w:t>
      </w:r>
      <w:r w:rsidRPr="00F7371D">
        <w:rPr>
          <w:rStyle w:val="EndnoteReference"/>
          <w:rFonts w:ascii="Arial" w:hAnsi="Arial" w:cs="Simplified Arabic"/>
          <w:sz w:val="20"/>
          <w:szCs w:val="24"/>
          <w:rtl/>
        </w:rPr>
        <w:endnoteReference w:id="56"/>
      </w:r>
      <w:r w:rsidRPr="00F7371D">
        <w:rPr>
          <w:rFonts w:ascii="Arial" w:hAnsi="Arial" w:cs="Simplified Arabic"/>
          <w:sz w:val="20"/>
          <w:szCs w:val="24"/>
          <w:rtl/>
        </w:rPr>
        <w:t>. وتأتي في المركز الثالث مجلة علوم البيئة بكلية العلوم بعدد 568 مقالة ، حيث نشأت المجلة عام 1990 م، وتصدر عددين في العام وتهتم بالعلوم المتصلة بالبيئة سواء علوم بحتة أو زراعية أو هندسية أو صحية , تخدم كل كليات الجامعة وتنشر بالغة الانجليزية و الفرنسية</w:t>
      </w:r>
      <w:r w:rsidRPr="00F7371D">
        <w:rPr>
          <w:rStyle w:val="EndnoteReference"/>
          <w:rFonts w:ascii="Arial" w:hAnsi="Arial" w:cs="Simplified Arabic"/>
          <w:sz w:val="20"/>
          <w:szCs w:val="24"/>
          <w:rtl/>
        </w:rPr>
        <w:endnoteReference w:id="57"/>
      </w:r>
      <w:r w:rsidRPr="00F7371D">
        <w:rPr>
          <w:rFonts w:ascii="Arial" w:hAnsi="Arial" w:cs="Simplified Arabic"/>
          <w:sz w:val="20"/>
          <w:szCs w:val="24"/>
          <w:rtl/>
        </w:rPr>
        <w:t xml:space="preserve">. وبذلك فقد حققت الدوريات الثلاثة السابقة حوالي ثلثي حجم المقالات المنشورة بدوريات جامعة المنصورة بعدد 7683 مقالة بنسبة 66.6%. </w:t>
      </w:r>
    </w:p>
    <w:p w:rsidR="00216E69" w:rsidRDefault="00216E69" w:rsidP="00430317">
      <w:pPr>
        <w:spacing w:line="240" w:lineRule="auto"/>
        <w:ind w:firstLine="720"/>
        <w:jc w:val="both"/>
        <w:rPr>
          <w:rFonts w:ascii="Arial" w:hAnsi="Arial" w:cs="Simplified Arabic"/>
          <w:sz w:val="20"/>
          <w:szCs w:val="24"/>
        </w:rPr>
      </w:pPr>
      <w:r w:rsidRPr="00F7371D">
        <w:rPr>
          <w:rFonts w:ascii="Arial" w:hAnsi="Arial" w:cs="Simplified Arabic"/>
          <w:sz w:val="20"/>
          <w:szCs w:val="24"/>
          <w:rtl/>
        </w:rPr>
        <w:t>فيما حققت الدوريات الخمس وعشرون المتبقية الثلث الآخير من حجم المقالات، جاء على رأسها المجلة العلمية لكلية الآداب من حيث إنتاجية المقالات على مستوى الجامعة بعدد 439 مقالة، يليها مجلة المنصورة للعلوم الصيدلية بعدد 331 مقالة، ثم تراوحت إنتاجية الدوريات بعد ذلك بين 313 مقالة للمجلة العلمية لكلية تربية المنصورة، وبين مجلة جامعة المنصورة للفيزياء التي جاءت في المركز الأخير بعدد 6 مقالات فقط. حيث لم يسجل منها على النظام سوى ثلاثة أعداد فقط هم: ع1 مجلد 34، ع2 لكل من مجلد 24، ومجلد 27.</w:t>
      </w:r>
    </w:p>
    <w:p w:rsidR="00216E69" w:rsidRPr="00F7371D" w:rsidRDefault="00216E69" w:rsidP="00DA0546">
      <w:pPr>
        <w:spacing w:line="240" w:lineRule="auto"/>
        <w:jc w:val="center"/>
        <w:rPr>
          <w:rFonts w:ascii="Arial" w:hAnsi="Arial" w:cs="Simplified Arabic"/>
          <w:b/>
          <w:bCs/>
          <w:sz w:val="20"/>
          <w:szCs w:val="24"/>
          <w:rtl/>
        </w:rPr>
      </w:pPr>
      <w:r w:rsidRPr="00F7371D">
        <w:rPr>
          <w:rFonts w:ascii="Arial" w:hAnsi="Arial" w:cs="Simplified Arabic"/>
          <w:b/>
          <w:bCs/>
          <w:sz w:val="20"/>
          <w:szCs w:val="24"/>
          <w:rtl/>
        </w:rPr>
        <w:t>جدول (</w:t>
      </w:r>
      <w:r>
        <w:rPr>
          <w:rFonts w:ascii="Arial" w:hAnsi="Arial" w:cs="Simplified Arabic"/>
          <w:b/>
          <w:bCs/>
          <w:sz w:val="20"/>
          <w:szCs w:val="24"/>
        </w:rPr>
        <w:t>6</w:t>
      </w:r>
      <w:r w:rsidRPr="00F7371D">
        <w:rPr>
          <w:rFonts w:ascii="Arial" w:hAnsi="Arial" w:cs="Simplified Arabic"/>
          <w:b/>
          <w:bCs/>
          <w:sz w:val="20"/>
          <w:szCs w:val="24"/>
          <w:rtl/>
        </w:rPr>
        <w:t>): يوضح قاعدة بيانات الأبحاث العلمية بدوريات جامعة المنصورة والمقالات ذات النص الكامل</w:t>
      </w:r>
    </w:p>
    <w:tbl>
      <w:tblPr>
        <w:bidiVisual/>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
        <w:gridCol w:w="2346"/>
        <w:gridCol w:w="1070"/>
        <w:gridCol w:w="900"/>
        <w:gridCol w:w="810"/>
        <w:gridCol w:w="810"/>
        <w:gridCol w:w="900"/>
        <w:gridCol w:w="720"/>
        <w:gridCol w:w="630"/>
      </w:tblGrid>
      <w:tr w:rsidR="00216E69" w:rsidRPr="00CF2399" w:rsidTr="006B1CBA">
        <w:trPr>
          <w:trHeight w:val="480"/>
          <w:jc w:val="center"/>
        </w:trPr>
        <w:tc>
          <w:tcPr>
            <w:tcW w:w="641" w:type="dxa"/>
            <w:vAlign w:val="center"/>
          </w:tcPr>
          <w:p w:rsidR="00216E69" w:rsidRPr="00CF2399" w:rsidRDefault="00216E69" w:rsidP="00430317">
            <w:pPr>
              <w:spacing w:after="0" w:line="240" w:lineRule="auto"/>
              <w:rPr>
                <w:rFonts w:ascii="Arial" w:hAnsi="Arial" w:cs="Simplified Arabic"/>
                <w:b/>
                <w:bCs/>
                <w:sz w:val="20"/>
                <w:szCs w:val="20"/>
              </w:rPr>
            </w:pPr>
            <w:r w:rsidRPr="00CF2399">
              <w:rPr>
                <w:rFonts w:ascii="Arial" w:hAnsi="Arial" w:cs="Simplified Arabic"/>
                <w:b/>
                <w:bCs/>
                <w:sz w:val="20"/>
                <w:szCs w:val="20"/>
                <w:rtl/>
              </w:rPr>
              <w:t>رقم</w:t>
            </w:r>
          </w:p>
        </w:tc>
        <w:tc>
          <w:tcPr>
            <w:tcW w:w="2346" w:type="dxa"/>
            <w:noWrap/>
            <w:vAlign w:val="center"/>
          </w:tcPr>
          <w:p w:rsidR="00216E69" w:rsidRPr="00CF2399" w:rsidRDefault="00216E69" w:rsidP="00430317">
            <w:pPr>
              <w:spacing w:after="0" w:line="240" w:lineRule="auto"/>
              <w:rPr>
                <w:rFonts w:ascii="Arial" w:hAnsi="Arial" w:cs="Simplified Arabic"/>
                <w:b/>
                <w:bCs/>
                <w:sz w:val="20"/>
                <w:szCs w:val="20"/>
              </w:rPr>
            </w:pPr>
            <w:r>
              <w:rPr>
                <w:rFonts w:ascii="Arial" w:hAnsi="Arial" w:cs="Simplified Arabic"/>
                <w:b/>
                <w:bCs/>
                <w:sz w:val="20"/>
                <w:szCs w:val="20"/>
                <w:rtl/>
              </w:rPr>
              <w:t>الدوريات</w:t>
            </w:r>
          </w:p>
        </w:tc>
        <w:tc>
          <w:tcPr>
            <w:tcW w:w="1070" w:type="dxa"/>
            <w:noWrap/>
            <w:vAlign w:val="center"/>
          </w:tcPr>
          <w:p w:rsidR="00216E69" w:rsidRPr="00CF2399" w:rsidRDefault="00216E69" w:rsidP="00430317">
            <w:pPr>
              <w:spacing w:after="0" w:line="240" w:lineRule="auto"/>
              <w:jc w:val="center"/>
              <w:rPr>
                <w:rFonts w:ascii="Arial" w:hAnsi="Arial" w:cs="Simplified Arabic"/>
                <w:b/>
                <w:bCs/>
                <w:sz w:val="20"/>
                <w:szCs w:val="20"/>
              </w:rPr>
            </w:pPr>
            <w:r>
              <w:rPr>
                <w:rFonts w:ascii="Arial" w:hAnsi="Arial" w:cs="Simplified Arabic"/>
                <w:b/>
                <w:bCs/>
                <w:sz w:val="20"/>
                <w:szCs w:val="20"/>
                <w:rtl/>
              </w:rPr>
              <w:t>جهة الصدور بالجامعة</w:t>
            </w:r>
          </w:p>
        </w:tc>
        <w:tc>
          <w:tcPr>
            <w:tcW w:w="900" w:type="dxa"/>
            <w:noWrap/>
            <w:vAlign w:val="center"/>
          </w:tcPr>
          <w:p w:rsidR="00216E69" w:rsidRPr="00CF2399" w:rsidRDefault="00216E69" w:rsidP="00430317">
            <w:pPr>
              <w:spacing w:after="0" w:line="240" w:lineRule="auto"/>
              <w:jc w:val="center"/>
              <w:rPr>
                <w:rFonts w:ascii="Arial" w:hAnsi="Arial" w:cs="Simplified Arabic"/>
                <w:b/>
                <w:bCs/>
                <w:sz w:val="20"/>
                <w:szCs w:val="20"/>
              </w:rPr>
            </w:pPr>
            <w:r w:rsidRPr="00CF2399">
              <w:rPr>
                <w:rFonts w:ascii="Arial" w:hAnsi="Arial" w:cs="Simplified Arabic"/>
                <w:b/>
                <w:bCs/>
                <w:sz w:val="20"/>
                <w:szCs w:val="20"/>
                <w:rtl/>
              </w:rPr>
              <w:t>عدد مقالاتها</w:t>
            </w:r>
          </w:p>
        </w:tc>
        <w:tc>
          <w:tcPr>
            <w:tcW w:w="810" w:type="dxa"/>
            <w:noWrap/>
            <w:vAlign w:val="center"/>
          </w:tcPr>
          <w:p w:rsidR="00216E69" w:rsidRPr="00CF2399" w:rsidRDefault="00216E69" w:rsidP="00430317">
            <w:pPr>
              <w:spacing w:after="0" w:line="240" w:lineRule="auto"/>
              <w:jc w:val="center"/>
              <w:rPr>
                <w:rFonts w:ascii="Arial" w:hAnsi="Arial" w:cs="Simplified Arabic"/>
                <w:b/>
                <w:bCs/>
                <w:sz w:val="20"/>
                <w:szCs w:val="20"/>
              </w:rPr>
            </w:pPr>
            <w:r w:rsidRPr="00CF2399">
              <w:rPr>
                <w:rFonts w:ascii="Arial" w:hAnsi="Arial" w:cs="Simplified Arabic"/>
                <w:b/>
                <w:bCs/>
                <w:sz w:val="20"/>
                <w:szCs w:val="20"/>
                <w:rtl/>
              </w:rPr>
              <w:t>تراكمي</w:t>
            </w:r>
          </w:p>
        </w:tc>
        <w:tc>
          <w:tcPr>
            <w:tcW w:w="810" w:type="dxa"/>
            <w:noWrap/>
            <w:vAlign w:val="center"/>
          </w:tcPr>
          <w:p w:rsidR="00216E69" w:rsidRPr="00CF2399" w:rsidRDefault="00216E69" w:rsidP="00430317">
            <w:pPr>
              <w:bidi w:val="0"/>
              <w:spacing w:after="0" w:line="240" w:lineRule="auto"/>
              <w:jc w:val="center"/>
              <w:rPr>
                <w:rFonts w:ascii="Arial" w:hAnsi="Arial" w:cs="Simplified Arabic"/>
                <w:b/>
                <w:bCs/>
                <w:sz w:val="20"/>
                <w:szCs w:val="20"/>
              </w:rPr>
            </w:pPr>
            <w:r w:rsidRPr="00CF2399">
              <w:rPr>
                <w:rFonts w:ascii="Arial" w:hAnsi="Arial" w:cs="Simplified Arabic"/>
                <w:b/>
                <w:bCs/>
                <w:sz w:val="20"/>
                <w:szCs w:val="20"/>
              </w:rPr>
              <w:t xml:space="preserve">% </w:t>
            </w:r>
            <w:r w:rsidRPr="00CF2399">
              <w:rPr>
                <w:rFonts w:ascii="Arial" w:hAnsi="Arial" w:cs="Simplified Arabic"/>
                <w:b/>
                <w:bCs/>
                <w:sz w:val="20"/>
                <w:szCs w:val="20"/>
                <w:rtl/>
              </w:rPr>
              <w:t>للتراكمي</w:t>
            </w:r>
          </w:p>
        </w:tc>
        <w:tc>
          <w:tcPr>
            <w:tcW w:w="900" w:type="dxa"/>
            <w:noWrap/>
            <w:vAlign w:val="center"/>
          </w:tcPr>
          <w:p w:rsidR="00216E69" w:rsidRPr="00CF2399" w:rsidRDefault="00216E69" w:rsidP="00430317">
            <w:pPr>
              <w:spacing w:after="0" w:line="240" w:lineRule="auto"/>
              <w:jc w:val="center"/>
              <w:rPr>
                <w:rFonts w:ascii="Arial" w:hAnsi="Arial" w:cs="Simplified Arabic"/>
                <w:b/>
                <w:bCs/>
                <w:color w:val="000000"/>
                <w:sz w:val="20"/>
                <w:szCs w:val="20"/>
              </w:rPr>
            </w:pPr>
            <w:r w:rsidRPr="00CF2399">
              <w:rPr>
                <w:rFonts w:ascii="Arial" w:hAnsi="Arial" w:cs="Simplified Arabic"/>
                <w:b/>
                <w:bCs/>
                <w:color w:val="000000"/>
                <w:sz w:val="20"/>
                <w:szCs w:val="20"/>
                <w:rtl/>
              </w:rPr>
              <w:t>المقالات ذات النص الكامل</w:t>
            </w:r>
          </w:p>
        </w:tc>
        <w:tc>
          <w:tcPr>
            <w:tcW w:w="720" w:type="dxa"/>
            <w:noWrap/>
            <w:vAlign w:val="center"/>
          </w:tcPr>
          <w:p w:rsidR="00216E69" w:rsidRPr="00CF2399" w:rsidRDefault="00216E69" w:rsidP="00430317">
            <w:pPr>
              <w:spacing w:after="0" w:line="240" w:lineRule="auto"/>
              <w:jc w:val="center"/>
              <w:rPr>
                <w:rFonts w:ascii="Arial" w:hAnsi="Arial" w:cs="Simplified Arabic"/>
                <w:b/>
                <w:bCs/>
                <w:sz w:val="20"/>
                <w:szCs w:val="20"/>
              </w:rPr>
            </w:pPr>
            <w:r w:rsidRPr="00CF2399">
              <w:rPr>
                <w:rFonts w:ascii="Arial" w:hAnsi="Arial" w:cs="Simplified Arabic"/>
                <w:b/>
                <w:bCs/>
                <w:sz w:val="20"/>
                <w:szCs w:val="20"/>
              </w:rPr>
              <w:t xml:space="preserve">% </w:t>
            </w:r>
            <w:r w:rsidRPr="00CF2399">
              <w:rPr>
                <w:rFonts w:ascii="Arial" w:hAnsi="Arial" w:cs="Simplified Arabic"/>
                <w:b/>
                <w:bCs/>
                <w:sz w:val="20"/>
                <w:szCs w:val="20"/>
                <w:rtl/>
              </w:rPr>
              <w:t>لإنتاجية المجلة</w:t>
            </w:r>
          </w:p>
        </w:tc>
        <w:tc>
          <w:tcPr>
            <w:tcW w:w="630" w:type="dxa"/>
            <w:noWrap/>
            <w:vAlign w:val="center"/>
          </w:tcPr>
          <w:p w:rsidR="00216E69" w:rsidRPr="00CF2399" w:rsidRDefault="00216E69" w:rsidP="00430317">
            <w:pPr>
              <w:spacing w:after="0" w:line="240" w:lineRule="auto"/>
              <w:jc w:val="center"/>
              <w:rPr>
                <w:rFonts w:ascii="Arial" w:hAnsi="Arial" w:cs="Simplified Arabic"/>
                <w:b/>
                <w:bCs/>
                <w:sz w:val="20"/>
                <w:szCs w:val="20"/>
              </w:rPr>
            </w:pPr>
            <w:r w:rsidRPr="00CF2399">
              <w:rPr>
                <w:rFonts w:ascii="Arial" w:hAnsi="Arial" w:cs="Simplified Arabic"/>
                <w:b/>
                <w:bCs/>
                <w:sz w:val="20"/>
                <w:szCs w:val="20"/>
              </w:rPr>
              <w:t xml:space="preserve">% </w:t>
            </w:r>
            <w:r w:rsidRPr="00CF2399">
              <w:rPr>
                <w:rFonts w:ascii="Arial" w:hAnsi="Arial" w:cs="Simplified Arabic"/>
                <w:b/>
                <w:bCs/>
                <w:sz w:val="20"/>
                <w:szCs w:val="20"/>
                <w:rtl/>
              </w:rPr>
              <w:t>للنص الكامل</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العلوم الزراعية بجامعة المنصورة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6097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6097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52.8</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49</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0.8</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0.42</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المجله المصريه للدراسات التجارية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التجارة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1018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7115</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61.7</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563</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55.3</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4.88</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3</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علوم البيئة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568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7683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66.6</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8</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1.4</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0.07</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4</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العلمية لكلية الآداب</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الآداب</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439</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8122</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70.4</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0.2</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0.01</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5</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المنصورة للعلوم الصيدلية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الصيدلة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331</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8453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73.3</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6</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العلمية لكلية تربية المنصورة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التربية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313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8766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76.0</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7</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 xml:space="preserve">مجلة كلية طب الاسنان </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طب الاسنان</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282</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9048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78.4</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8</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البحوث القانونية والاقتصادية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الحقوق</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239</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9287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80.5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4</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1.7</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0.03</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9</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المؤتمر القومي علوم الراديو</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الهندسة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233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9520</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82.5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10</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الانتاج النباتي</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224</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9744</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84.5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211</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94.2</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1.83</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11</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الطبية البيطرية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الطب البيطري</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179</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9923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86.0</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96</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53.6</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0.83</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12</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الهندسية لجامعة المنصورة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الهندسة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178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10101</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87.6</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113</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63.5</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0.98</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13</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علوم التربة والهندسة الزراعية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164</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10265</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89.0</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157</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95.7</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1.36</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14</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الاقتصاد الزراعي والعلوم الاجتماعية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166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10431</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90.4</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166</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1.44</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15</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وقاية النبات وعلم الأمراض</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165</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10596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91.8</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157</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95.2</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1.36</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16</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المؤتمر السنوي لكلية التربية النوعية بالمنصورة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التربية النوعية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153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10749</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93.2</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152</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99.3</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1.32</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17</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بحوث التربية النوعية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التربية النوعية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153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10902</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94.5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152</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99.3</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1.32</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18</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العلمية لعلوم التربية البدنية والرياضة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التربية الرياضية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150</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11052</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95.8</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60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40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0.52</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19</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جامعة المنصورة للكيمياء</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117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11169</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96.8</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20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17.1</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0.17</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20</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علوم الأغذية ومنتجات الألبان</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114</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11283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97.8</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112</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98.2</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0.97</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21</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الانتاج الحيواني والدواجن</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84</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11367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98.5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84</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0.73</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22</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الكيمياء الزراعية والتكنولوجيا الحيوية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الزراعة</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65</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11432</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99.1</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65</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0.56</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23</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جامعة المنصورة للجيولوجيا والجيوفيزياء</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38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11470</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99.4</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8</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21.1</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0.07</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24</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المجلة الطبية لجامعة المنصورة</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الطب</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26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11496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99.6</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25</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جامعة المنصورة لعلم الأحياء(بيولوجي)</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11513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99.8</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7</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41.2</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0.06</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26</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جامعة المنصورة للرياضيات</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10</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11523</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99.9</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27</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نشرة كلية العلوم</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8</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11531</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99.95</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0</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w:t>
            </w:r>
          </w:p>
        </w:tc>
      </w:tr>
      <w:tr w:rsidR="00216E69" w:rsidRPr="00CF2399" w:rsidTr="006B1CBA">
        <w:trPr>
          <w:trHeight w:val="480"/>
          <w:jc w:val="center"/>
        </w:trPr>
        <w:tc>
          <w:tcPr>
            <w:tcW w:w="641" w:type="dxa"/>
            <w:vAlign w:val="center"/>
          </w:tcPr>
          <w:p w:rsidR="00216E69" w:rsidRPr="00CF2399" w:rsidRDefault="00216E69" w:rsidP="00216E69">
            <w:pPr>
              <w:spacing w:after="0" w:line="240" w:lineRule="auto"/>
              <w:ind w:firstLineChars="100" w:firstLine="31680"/>
              <w:rPr>
                <w:rFonts w:ascii="Arial" w:hAnsi="Arial" w:cs="Simplified Arabic"/>
                <w:sz w:val="20"/>
                <w:szCs w:val="20"/>
              </w:rPr>
            </w:pPr>
            <w:r w:rsidRPr="00CF2399">
              <w:rPr>
                <w:rFonts w:ascii="Arial" w:hAnsi="Arial" w:cs="Simplified Arabic"/>
                <w:sz w:val="20"/>
                <w:szCs w:val="20"/>
                <w:rtl/>
              </w:rPr>
              <w:t>28</w:t>
            </w:r>
          </w:p>
        </w:tc>
        <w:tc>
          <w:tcPr>
            <w:tcW w:w="2346"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مجلة جامعة المنصورة للفيزياء</w:t>
            </w:r>
          </w:p>
        </w:tc>
        <w:tc>
          <w:tcPr>
            <w:tcW w:w="107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كلية العلوم</w:t>
            </w:r>
          </w:p>
        </w:tc>
        <w:tc>
          <w:tcPr>
            <w:tcW w:w="900" w:type="dxa"/>
            <w:noWrap/>
            <w:vAlign w:val="center"/>
          </w:tcPr>
          <w:p w:rsidR="00216E69" w:rsidRPr="00CF2399" w:rsidRDefault="00216E69" w:rsidP="00430317">
            <w:pPr>
              <w:spacing w:after="0" w:line="240" w:lineRule="auto"/>
              <w:jc w:val="center"/>
              <w:rPr>
                <w:rFonts w:ascii="Arial" w:hAnsi="Arial" w:cs="Simplified Arabic"/>
                <w:sz w:val="20"/>
                <w:szCs w:val="20"/>
              </w:rPr>
            </w:pPr>
            <w:r w:rsidRPr="00CF2399">
              <w:rPr>
                <w:rFonts w:ascii="Arial" w:hAnsi="Arial" w:cs="Simplified Arabic"/>
                <w:sz w:val="20"/>
                <w:szCs w:val="20"/>
                <w:rtl/>
              </w:rPr>
              <w:t>6</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11537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100</w:t>
            </w:r>
          </w:p>
        </w:tc>
        <w:tc>
          <w:tcPr>
            <w:tcW w:w="900" w:type="dxa"/>
            <w:noWrap/>
            <w:vAlign w:val="center"/>
          </w:tcPr>
          <w:p w:rsidR="00216E69" w:rsidRPr="00CF2399" w:rsidRDefault="00216E69" w:rsidP="00430317">
            <w:pPr>
              <w:spacing w:after="0" w:line="240" w:lineRule="auto"/>
              <w:jc w:val="center"/>
              <w:rPr>
                <w:rFonts w:ascii="Arial" w:hAnsi="Arial" w:cs="Simplified Arabic"/>
                <w:color w:val="000000"/>
                <w:sz w:val="20"/>
                <w:szCs w:val="20"/>
              </w:rPr>
            </w:pPr>
            <w:r w:rsidRPr="00CF2399">
              <w:rPr>
                <w:rFonts w:ascii="Arial" w:hAnsi="Arial" w:cs="Simplified Arabic"/>
                <w:color w:val="000000"/>
                <w:sz w:val="20"/>
                <w:szCs w:val="20"/>
                <w:rtl/>
              </w:rPr>
              <w:t>3</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50</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0.03</w:t>
            </w:r>
          </w:p>
        </w:tc>
      </w:tr>
      <w:tr w:rsidR="00216E69" w:rsidRPr="00CF2399" w:rsidTr="006B1CBA">
        <w:trPr>
          <w:trHeight w:val="300"/>
          <w:jc w:val="center"/>
        </w:trPr>
        <w:tc>
          <w:tcPr>
            <w:tcW w:w="641" w:type="dxa"/>
            <w:noWrap/>
            <w:vAlign w:val="center"/>
          </w:tcPr>
          <w:p w:rsidR="00216E69" w:rsidRPr="00CF2399" w:rsidRDefault="00216E69" w:rsidP="00430317">
            <w:pPr>
              <w:spacing w:after="0" w:line="240" w:lineRule="auto"/>
              <w:rPr>
                <w:rFonts w:ascii="Arial" w:hAnsi="Arial" w:cs="Simplified Arabic"/>
                <w:sz w:val="20"/>
                <w:szCs w:val="20"/>
              </w:rPr>
            </w:pPr>
            <w:r w:rsidRPr="00CF2399">
              <w:rPr>
                <w:rFonts w:ascii="Arial" w:hAnsi="Arial" w:cs="Simplified Arabic"/>
                <w:sz w:val="20"/>
                <w:szCs w:val="20"/>
                <w:rtl/>
              </w:rPr>
              <w:t>مج</w:t>
            </w:r>
          </w:p>
        </w:tc>
        <w:tc>
          <w:tcPr>
            <w:tcW w:w="2346" w:type="dxa"/>
            <w:noWrap/>
            <w:vAlign w:val="center"/>
          </w:tcPr>
          <w:p w:rsidR="00216E69" w:rsidRPr="00CF2399" w:rsidRDefault="00216E69" w:rsidP="00430317">
            <w:pPr>
              <w:bidi w:val="0"/>
              <w:spacing w:after="0" w:line="240" w:lineRule="auto"/>
              <w:rPr>
                <w:rFonts w:ascii="Arial" w:hAnsi="Arial" w:cs="Simplified Arabic"/>
                <w:sz w:val="20"/>
                <w:szCs w:val="20"/>
              </w:rPr>
            </w:pPr>
          </w:p>
        </w:tc>
        <w:tc>
          <w:tcPr>
            <w:tcW w:w="107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p>
        </w:tc>
        <w:tc>
          <w:tcPr>
            <w:tcW w:w="90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11537</w:t>
            </w: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p>
        </w:tc>
        <w:tc>
          <w:tcPr>
            <w:tcW w:w="81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p>
        </w:tc>
        <w:tc>
          <w:tcPr>
            <w:tcW w:w="90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2188</w:t>
            </w:r>
          </w:p>
        </w:tc>
        <w:tc>
          <w:tcPr>
            <w:tcW w:w="72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Pr>
              <w:t>19</w:t>
            </w:r>
          </w:p>
        </w:tc>
        <w:tc>
          <w:tcPr>
            <w:tcW w:w="630" w:type="dxa"/>
            <w:noWrap/>
            <w:vAlign w:val="center"/>
          </w:tcPr>
          <w:p w:rsidR="00216E69" w:rsidRPr="00CF2399" w:rsidRDefault="00216E69" w:rsidP="00430317">
            <w:pPr>
              <w:bidi w:val="0"/>
              <w:spacing w:after="0" w:line="240" w:lineRule="auto"/>
              <w:jc w:val="center"/>
              <w:rPr>
                <w:rFonts w:ascii="Arial" w:hAnsi="Arial" w:cs="Simplified Arabic"/>
                <w:sz w:val="20"/>
                <w:szCs w:val="20"/>
              </w:rPr>
            </w:pPr>
            <w:r w:rsidRPr="00CF2399">
              <w:rPr>
                <w:rFonts w:ascii="Arial" w:hAnsi="Arial" w:cs="Simplified Arabic"/>
                <w:sz w:val="20"/>
                <w:szCs w:val="20"/>
                <w:rtl/>
              </w:rPr>
              <w:t>19</w:t>
            </w:r>
          </w:p>
        </w:tc>
      </w:tr>
    </w:tbl>
    <w:p w:rsidR="00216E69" w:rsidRDefault="00216E69" w:rsidP="00430317">
      <w:pPr>
        <w:spacing w:line="240" w:lineRule="auto"/>
        <w:jc w:val="both"/>
        <w:rPr>
          <w:rFonts w:ascii="Arial" w:hAnsi="Arial" w:cs="Simplified Arabic"/>
          <w:sz w:val="20"/>
          <w:szCs w:val="24"/>
          <w:rtl/>
        </w:rPr>
      </w:pPr>
    </w:p>
    <w:tbl>
      <w:tblPr>
        <w:bidiVisual/>
        <w:tblW w:w="4992" w:type="pct"/>
        <w:jc w:val="center"/>
        <w:tblInd w:w="-140" w:type="dxa"/>
        <w:tblCellMar>
          <w:left w:w="0" w:type="dxa"/>
          <w:right w:w="0" w:type="dxa"/>
        </w:tblCellMar>
        <w:tblLook w:val="00A0"/>
      </w:tblPr>
      <w:tblGrid>
        <w:gridCol w:w="8293"/>
      </w:tblGrid>
      <w:tr w:rsidR="00216E69" w:rsidRPr="00F7371D" w:rsidTr="00FE7DDE">
        <w:trPr>
          <w:trHeight w:val="150"/>
          <w:jc w:val="center"/>
        </w:trPr>
        <w:tc>
          <w:tcPr>
            <w:tcW w:w="5000" w:type="pct"/>
            <w:tcBorders>
              <w:top w:val="nil"/>
              <w:left w:val="nil"/>
              <w:bottom w:val="nil"/>
              <w:right w:val="nil"/>
            </w:tcBorders>
          </w:tcPr>
          <w:p w:rsidR="00216E69" w:rsidRPr="00F7371D" w:rsidRDefault="00216E69" w:rsidP="00430317">
            <w:pPr>
              <w:spacing w:after="0" w:line="240" w:lineRule="auto"/>
              <w:jc w:val="center"/>
              <w:rPr>
                <w:rFonts w:ascii="Arial" w:hAnsi="Arial" w:cs="Simplified Arabic"/>
                <w:sz w:val="20"/>
                <w:szCs w:val="24"/>
              </w:rPr>
            </w:pPr>
            <w:r>
              <w:rPr>
                <w:rFonts w:ascii="Arial" w:hAnsi="Arial" w:cs="Simplified Arabic"/>
                <w:sz w:val="20"/>
                <w:szCs w:val="24"/>
                <w:rtl/>
              </w:rPr>
              <w:t>جدول (7</w:t>
            </w:r>
            <w:r w:rsidRPr="00F7371D">
              <w:rPr>
                <w:rFonts w:ascii="Arial" w:hAnsi="Arial" w:cs="Simplified Arabic"/>
                <w:sz w:val="20"/>
                <w:szCs w:val="24"/>
                <w:rtl/>
              </w:rPr>
              <w:t>)</w:t>
            </w:r>
            <w:r w:rsidRPr="00F7371D">
              <w:rPr>
                <w:rStyle w:val="FootnoteReference"/>
                <w:rFonts w:ascii="Symbol" w:hAnsi="Symbol" w:cs="Simplified Arabic"/>
                <w:sz w:val="20"/>
                <w:szCs w:val="20"/>
              </w:rPr>
              <w:footnoteReference w:customMarkFollows="1" w:id="11"/>
              <w:sym w:font="Symbol" w:char="F0B7"/>
            </w:r>
            <w:r w:rsidRPr="00F7371D">
              <w:rPr>
                <w:rStyle w:val="FootnoteReference"/>
                <w:rFonts w:ascii="Symbol" w:hAnsi="Symbol" w:cs="Simplified Arabic"/>
                <w:sz w:val="20"/>
                <w:szCs w:val="20"/>
              </w:rPr>
              <w:sym w:font="Symbol" w:char="F0B7"/>
            </w:r>
            <w:r w:rsidRPr="00F7371D">
              <w:rPr>
                <w:rFonts w:ascii="Arial" w:hAnsi="Arial" w:cs="Simplified Arabic"/>
                <w:sz w:val="20"/>
                <w:szCs w:val="24"/>
                <w:rtl/>
              </w:rPr>
              <w:t>: يوضح الإصدارات السبعة لمجلة العلوم الزراعية بجامعة المنصورة</w:t>
            </w:r>
          </w:p>
        </w:tc>
      </w:tr>
      <w:tr w:rsidR="00216E69" w:rsidRPr="00F7371D" w:rsidTr="00FE7DDE">
        <w:trPr>
          <w:jc w:val="center"/>
        </w:trPr>
        <w:tc>
          <w:tcPr>
            <w:tcW w:w="5000" w:type="pct"/>
            <w:tcBorders>
              <w:top w:val="nil"/>
              <w:left w:val="nil"/>
              <w:bottom w:val="nil"/>
              <w:right w:val="nil"/>
            </w:tcBorders>
          </w:tcPr>
          <w:tbl>
            <w:tblPr>
              <w:bidiVisual/>
              <w:tblW w:w="8137" w:type="dxa"/>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350"/>
              <w:gridCol w:w="5533"/>
              <w:gridCol w:w="884"/>
              <w:gridCol w:w="1370"/>
            </w:tblGrid>
            <w:tr w:rsidR="00216E69" w:rsidRPr="00F7371D" w:rsidTr="00FE7DDE">
              <w:trPr>
                <w:trHeight w:val="316"/>
                <w:jc w:val="center"/>
              </w:trPr>
              <w:tc>
                <w:tcPr>
                  <w:tcW w:w="198" w:type="pct"/>
                  <w:tcBorders>
                    <w:top w:val="single" w:sz="6" w:space="0" w:color="000000"/>
                    <w:left w:val="single" w:sz="6" w:space="0" w:color="000000"/>
                    <w:bottom w:val="single" w:sz="6" w:space="0" w:color="000000"/>
                    <w:right w:val="single" w:sz="6" w:space="0" w:color="000000"/>
                  </w:tcBorders>
                  <w:shd w:val="clear" w:color="auto" w:fill="D6E3BC"/>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م</w:t>
                  </w:r>
                </w:p>
              </w:tc>
              <w:tc>
                <w:tcPr>
                  <w:tcW w:w="3412" w:type="pct"/>
                  <w:tcBorders>
                    <w:top w:val="single" w:sz="6" w:space="0" w:color="000000"/>
                    <w:left w:val="single" w:sz="6" w:space="0" w:color="auto"/>
                    <w:bottom w:val="single" w:sz="6" w:space="0" w:color="000000"/>
                    <w:right w:val="single" w:sz="6" w:space="0" w:color="000000"/>
                  </w:tcBorders>
                  <w:shd w:val="clear" w:color="auto" w:fill="D6E3BC"/>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اسم المجلة</w:t>
                  </w:r>
                </w:p>
              </w:tc>
              <w:tc>
                <w:tcPr>
                  <w:tcW w:w="536" w:type="pct"/>
                  <w:tcBorders>
                    <w:top w:val="single" w:sz="6" w:space="0" w:color="000000"/>
                    <w:left w:val="single" w:sz="6" w:space="0" w:color="auto"/>
                    <w:bottom w:val="single" w:sz="6" w:space="0" w:color="000000"/>
                    <w:right w:val="single" w:sz="6" w:space="0" w:color="000000"/>
                  </w:tcBorders>
                  <w:shd w:val="clear" w:color="auto" w:fill="D6E3BC"/>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رقم الإيداع</w:t>
                  </w:r>
                </w:p>
              </w:tc>
              <w:tc>
                <w:tcPr>
                  <w:tcW w:w="854" w:type="pct"/>
                  <w:tcBorders>
                    <w:top w:val="single" w:sz="6" w:space="0" w:color="000000"/>
                    <w:left w:val="single" w:sz="6" w:space="0" w:color="auto"/>
                    <w:bottom w:val="single" w:sz="6" w:space="0" w:color="000000"/>
                    <w:right w:val="single" w:sz="6" w:space="0" w:color="000000"/>
                  </w:tcBorders>
                  <w:shd w:val="clear" w:color="auto" w:fill="D6E3BC"/>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الرقم الدولى</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Agricultural  Chemistry and Biotechnology,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الكيمياء الزراعية والتكنولوجيا الحيوية</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18166</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2090-3626</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2</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Agricultural Economics and Social Sciences ,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الاقتصاد الزراعي والعلوم الاجتماعية</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18165</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2090-3634</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3</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Animal and Poultry Production ,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الإنتاج الحيوانى والدواجن</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18164</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2090-3642</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4</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Food and Dairy Sciences ,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الصناعات الغذائية والألبان</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18163</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2090-3650</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5</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plant Protection and Pathology ,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وقاية وأمراض النبات</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18162</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2090-3677</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6</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J. of plant Production, Mansoura University</w:t>
                  </w:r>
                  <w:r w:rsidRPr="00F7371D">
                    <w:rPr>
                      <w:rFonts w:ascii="Arial" w:hAnsi="Arial" w:cs="Simplified Arabic"/>
                      <w:color w:val="262626"/>
                      <w:sz w:val="20"/>
                      <w:szCs w:val="24"/>
                      <w:rtl/>
                    </w:rPr>
                    <w:t xml:space="preserve"> </w:t>
                  </w:r>
                  <w:r w:rsidRPr="00F7371D">
                    <w:rPr>
                      <w:rFonts w:ascii="Arial" w:hAnsi="Arial" w:cs="Simplified Arabic"/>
                      <w:color w:val="262626"/>
                      <w:sz w:val="20"/>
                      <w:szCs w:val="24"/>
                      <w:rtl/>
                      <w:lang w:bidi="ar-EG"/>
                    </w:rPr>
                    <w:t>الإنتاج النباتى</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18161</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2090-3669</w:t>
                  </w:r>
                </w:p>
              </w:tc>
            </w:tr>
            <w:tr w:rsidR="00216E69" w:rsidRPr="00F7371D" w:rsidTr="00FE7DDE">
              <w:trPr>
                <w:trHeight w:val="397"/>
                <w:jc w:val="center"/>
              </w:trPr>
              <w:tc>
                <w:tcPr>
                  <w:tcW w:w="198" w:type="pct"/>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7</w:t>
                  </w:r>
                </w:p>
              </w:tc>
              <w:tc>
                <w:tcPr>
                  <w:tcW w:w="3412"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tl/>
                    </w:rPr>
                  </w:pPr>
                  <w:r w:rsidRPr="00F7371D">
                    <w:rPr>
                      <w:rFonts w:ascii="Arial" w:hAnsi="Arial" w:cs="Simplified Arabic"/>
                      <w:color w:val="262626"/>
                      <w:sz w:val="20"/>
                      <w:szCs w:val="24"/>
                    </w:rPr>
                    <w:t>J. of Soil Sciences and Agricultural Engineering , Mansoura University</w:t>
                  </w:r>
                </w:p>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علوم الأراضى والهندسة الزراعية</w:t>
                  </w:r>
                </w:p>
              </w:tc>
              <w:tc>
                <w:tcPr>
                  <w:tcW w:w="536"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tl/>
                      <w:lang w:bidi="ar-EG"/>
                    </w:rPr>
                    <w:t>18160</w:t>
                  </w:r>
                </w:p>
              </w:tc>
              <w:tc>
                <w:tcPr>
                  <w:tcW w:w="854" w:type="pc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tcPr>
                <w:p w:rsidR="00216E69" w:rsidRPr="00F7371D" w:rsidRDefault="00216E69" w:rsidP="00430317">
                  <w:pPr>
                    <w:spacing w:before="32" w:after="32" w:line="240" w:lineRule="auto"/>
                    <w:jc w:val="both"/>
                    <w:rPr>
                      <w:rFonts w:ascii="Arial" w:hAnsi="Arial" w:cs="Simplified Arabic"/>
                      <w:sz w:val="20"/>
                      <w:szCs w:val="24"/>
                    </w:rPr>
                  </w:pPr>
                  <w:r w:rsidRPr="00F7371D">
                    <w:rPr>
                      <w:rFonts w:ascii="Arial" w:hAnsi="Arial" w:cs="Simplified Arabic"/>
                      <w:color w:val="262626"/>
                      <w:sz w:val="20"/>
                      <w:szCs w:val="24"/>
                    </w:rPr>
                    <w:t>ISSN 2090-3685</w:t>
                  </w:r>
                </w:p>
              </w:tc>
            </w:tr>
          </w:tbl>
          <w:p w:rsidR="00216E69" w:rsidRPr="00F7371D" w:rsidRDefault="00216E69" w:rsidP="00430317">
            <w:pPr>
              <w:spacing w:after="0" w:line="240" w:lineRule="auto"/>
              <w:jc w:val="both"/>
              <w:rPr>
                <w:rFonts w:ascii="Arial" w:hAnsi="Arial" w:cs="Simplified Arabic"/>
                <w:sz w:val="20"/>
                <w:szCs w:val="24"/>
              </w:rPr>
            </w:pPr>
            <w:r w:rsidRPr="00F7371D">
              <w:rPr>
                <w:rFonts w:ascii="Arial" w:hAnsi="Arial" w:cs="Simplified Arabic"/>
                <w:sz w:val="20"/>
                <w:szCs w:val="24"/>
              </w:rPr>
              <w:t> </w:t>
            </w:r>
          </w:p>
        </w:tc>
      </w:tr>
    </w:tbl>
    <w:p w:rsidR="00216E69" w:rsidRDefault="00216E69" w:rsidP="00430317">
      <w:pPr>
        <w:spacing w:line="240" w:lineRule="auto"/>
        <w:ind w:firstLine="720"/>
        <w:jc w:val="both"/>
        <w:rPr>
          <w:rFonts w:ascii="Arial" w:hAnsi="Arial" w:cs="Simplified Arabic"/>
          <w:b/>
          <w:bCs/>
          <w:sz w:val="20"/>
          <w:szCs w:val="24"/>
          <w:rtl/>
        </w:rPr>
      </w:pPr>
    </w:p>
    <w:p w:rsidR="00216E69" w:rsidRPr="00F7371D" w:rsidRDefault="00216E69" w:rsidP="00430317">
      <w:pPr>
        <w:spacing w:line="240" w:lineRule="auto"/>
        <w:ind w:firstLine="720"/>
        <w:jc w:val="both"/>
        <w:rPr>
          <w:rFonts w:ascii="Arial" w:hAnsi="Arial" w:cs="Simplified Arabic"/>
          <w:b/>
          <w:bCs/>
          <w:sz w:val="20"/>
          <w:szCs w:val="24"/>
          <w:rtl/>
        </w:rPr>
      </w:pPr>
      <w:r w:rsidRPr="00F7371D">
        <w:rPr>
          <w:rFonts w:ascii="Arial" w:hAnsi="Arial" w:cs="Simplified Arabic"/>
          <w:b/>
          <w:bCs/>
          <w:sz w:val="20"/>
          <w:szCs w:val="24"/>
          <w:rtl/>
        </w:rPr>
        <w:t xml:space="preserve">وبالنظر إلى مستودع الأبحاث ذات النص الكامل بالدوريات المحلية بجامعة المنصورة (جدول </w:t>
      </w:r>
      <w:r>
        <w:rPr>
          <w:rFonts w:ascii="Arial" w:hAnsi="Arial" w:cs="Simplified Arabic"/>
          <w:b/>
          <w:bCs/>
          <w:sz w:val="20"/>
          <w:szCs w:val="24"/>
          <w:rtl/>
        </w:rPr>
        <w:t>6)</w:t>
      </w:r>
      <w:r w:rsidRPr="00F7371D">
        <w:rPr>
          <w:rFonts w:ascii="Arial" w:hAnsi="Arial" w:cs="Simplified Arabic"/>
          <w:b/>
          <w:bCs/>
          <w:sz w:val="20"/>
          <w:szCs w:val="24"/>
          <w:rtl/>
        </w:rPr>
        <w:t xml:space="preserve"> عمود 7 الإنتاجية، وعمود 9 الذي يمثل النسبة المئوية من المقالات ذات النص الكامل، يلاحظ ما يلي:</w:t>
      </w:r>
    </w:p>
    <w:p w:rsidR="00216E69" w:rsidRPr="00F7371D" w:rsidRDefault="00216E69" w:rsidP="00430317">
      <w:pPr>
        <w:spacing w:line="240" w:lineRule="auto"/>
        <w:ind w:firstLine="720"/>
        <w:jc w:val="both"/>
        <w:rPr>
          <w:rFonts w:ascii="Arial" w:hAnsi="Arial" w:cs="Simplified Arabic"/>
          <w:sz w:val="20"/>
          <w:szCs w:val="24"/>
          <w:rtl/>
        </w:rPr>
      </w:pPr>
      <w:r w:rsidRPr="00F7371D">
        <w:rPr>
          <w:rFonts w:ascii="Arial" w:hAnsi="Arial" w:cs="Simplified Arabic"/>
          <w:sz w:val="20"/>
          <w:szCs w:val="24"/>
          <w:rtl/>
        </w:rPr>
        <w:t xml:space="preserve">بلغ حجم المقالات ذات النص الكامل بدوريات جامعة المنصورة 2188 مقالة بنسبة 19% من حجم المقالات بدوريات جامعة المنصورة. ورغم أن هذة النسبة تعتبر كبيرة مقارنةً بنسبة </w:t>
      </w:r>
      <w:r w:rsidRPr="00F7371D">
        <w:rPr>
          <w:rFonts w:ascii="Arial" w:hAnsi="Arial" w:cs="Simplified Arabic"/>
          <w:sz w:val="20"/>
          <w:szCs w:val="24"/>
          <w:rtl/>
          <w:lang w:bidi="ar-EG"/>
        </w:rPr>
        <w:t>أبحاث أعضاء هيئة التدريس ذات النص الكامل التي بلغت 1077 بحثا بنسبة 2.64% من إجمالي أبحاث أعضاء هيئة التدريس بالجامعة والمسجلة بنظام الفارابي لضمان الجودة والاعتماد بالجامعة.</w:t>
      </w:r>
      <w:r w:rsidRPr="00F7371D">
        <w:rPr>
          <w:rFonts w:ascii="Arial" w:hAnsi="Arial" w:cs="Simplified Arabic"/>
          <w:sz w:val="20"/>
          <w:szCs w:val="24"/>
          <w:rtl/>
        </w:rPr>
        <w:t xml:space="preserve"> إلا أنه ينبغي إلزام كل مجلة برفع نصوص مقالاتها الحديثة أولا بأول، مع وضع سياسة لرقمنة أعدادها السابقة. وعملية الرقمنة هذة مشروع كبير يحتاج لجهود وإمكانات. ولكن ما يساعد في ذلك أن البنية التحتية لعملية الرقمنة متوفرة بجامعة المنصورة ممثلة في المكتبة المركزية ومشروع رقمنة الرسائل الجامعية بالجامعة (أنظر رقمنة الرسائل بعالية). وهذ يتطلب قرار أولا من قبل إدارة الجامعة بهدف رقمنة الدوريات على أن يوفر لها ميزانية، فضلا عن إلزام الكليات </w:t>
      </w:r>
      <w:r>
        <w:rPr>
          <w:rFonts w:ascii="Arial" w:hAnsi="Arial" w:cs="Simplified Arabic"/>
          <w:sz w:val="20"/>
          <w:szCs w:val="24"/>
          <w:rtl/>
        </w:rPr>
        <w:t>بتوفير</w:t>
      </w:r>
      <w:r w:rsidRPr="00F7371D">
        <w:rPr>
          <w:rFonts w:ascii="Arial" w:hAnsi="Arial" w:cs="Simplified Arabic"/>
          <w:sz w:val="20"/>
          <w:szCs w:val="24"/>
          <w:rtl/>
        </w:rPr>
        <w:t xml:space="preserve"> نسخة من جميع أعداد الدوريات الصادرة بها وتسليمها للمكتبة المركزية بهدف رقمنتها. هذا بالإضافة إلى السعي لصدور هذة الدوريات في شكل إلكتروني إيمانا بأهمية ومفهوم الوصول الحر من ناحية، وتمشيا مع تقنيات العصر من ناحية أخرى.</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rPr>
        <w:t>حققت المجله المصريه للدراسات التجارية المركز الأول بين دوريات جامعة المنصورة من حيث المقالات ذات النصوص الكاملة بعدد 563 مقالة بما يعادل أكثر من ربع المقالات المنشورة ذات النص الكامل بنسبة 25.7%. وهذة المجلة هي صاحبة المركز الثاني من حيث الإنتاجية عامة.  يليها في المركز الثاني مجلة الإنتاج النب</w:t>
      </w:r>
      <w:r>
        <w:rPr>
          <w:rFonts w:ascii="Arial" w:hAnsi="Arial" w:cs="Simplified Arabic"/>
          <w:sz w:val="20"/>
          <w:szCs w:val="24"/>
          <w:rtl/>
        </w:rPr>
        <w:t>اتي بكلية الزراعة بعدد 211 مقالة</w:t>
      </w:r>
      <w:r w:rsidRPr="00F7371D">
        <w:rPr>
          <w:rFonts w:ascii="Arial" w:hAnsi="Arial" w:cs="Simplified Arabic"/>
          <w:sz w:val="20"/>
          <w:szCs w:val="24"/>
          <w:rtl/>
        </w:rPr>
        <w:t xml:space="preserve"> ذات نص كامل </w:t>
      </w:r>
      <w:r>
        <w:rPr>
          <w:rFonts w:ascii="Arial" w:hAnsi="Arial" w:cs="Simplified Arabic"/>
          <w:sz w:val="20"/>
          <w:szCs w:val="24"/>
          <w:rtl/>
        </w:rPr>
        <w:t>ب</w:t>
      </w:r>
      <w:r w:rsidRPr="00F7371D">
        <w:rPr>
          <w:rFonts w:ascii="Arial" w:hAnsi="Arial" w:cs="Simplified Arabic"/>
          <w:sz w:val="20"/>
          <w:szCs w:val="24"/>
          <w:rtl/>
        </w:rPr>
        <w:t xml:space="preserve">نسبة 9.6% من حجم المقالات ذات النص الكامل بدوريات جامعة المنصورة. ثم في المركز الثالث مجلة الاقتصاد الزراعي والعلوم الاجتماعية بعدد 166 مقالة بنسبة 7.6%، ثم في المركز الرابع كل من: مجلة علوم التربة والهندسة الزراعية، ومجلة وقاية النبات وعلم الأمراض بعدد 157 مقالة لكل منهما بنسبة 7.2% لكل منهما من حجم المقالات ذات النص الكامل بدوريات الجامعة، وجاءت في المركز الخامس كل من: المؤتمر السنوي لكلية التربية النوعية بالمنصورة، مجلة بحوث التربية النوعية بعدد 152 مقالة لكل منهما بنسبة 6.9% لكل منهما من حجم المقالات ذات النص الكامل. وبذلك فقط حققت السبع دوريات السابقة بنسبة 25% من عدد الدوريات الصادرة في الجامعة، حققت أكثر من سبعة أعشار </w:t>
      </w:r>
      <w:r w:rsidRPr="00F7371D">
        <w:rPr>
          <w:rFonts w:ascii="Arial" w:hAnsi="Arial" w:cs="Simplified Arabic"/>
          <w:sz w:val="20"/>
          <w:szCs w:val="24"/>
          <w:rtl/>
          <w:lang w:bidi="ar-EG"/>
        </w:rPr>
        <w:t xml:space="preserve">المقالات ذات النص الكامل بعدد </w:t>
      </w:r>
      <w:r w:rsidRPr="00F7371D">
        <w:rPr>
          <w:rFonts w:ascii="Arial" w:hAnsi="Arial" w:cs="Simplified Arabic"/>
          <w:sz w:val="20"/>
          <w:szCs w:val="24"/>
          <w:lang w:bidi="ar-EG"/>
        </w:rPr>
        <w:t>1558</w:t>
      </w:r>
      <w:r w:rsidRPr="00F7371D">
        <w:rPr>
          <w:rFonts w:ascii="Arial" w:hAnsi="Arial" w:cs="Simplified Arabic"/>
          <w:sz w:val="20"/>
          <w:szCs w:val="24"/>
          <w:rtl/>
          <w:lang w:bidi="ar-EG"/>
        </w:rPr>
        <w:t xml:space="preserve"> بنسبة 71.2%. فيما حققت ثلاثة أرباع الدوريات (21 دورية) المتبقية النسبة الباقية 28.8%. وجاء على رأس هذة الدوريات المجلة الهندسية لجامعة المنصورة بعدد 113 مقالة ذات نص كامل بنسبة 5.2%. </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وتراوحت إنتاجية المقالات ذات النص الكامل بعد ذلك بين 112 مقالة لمجلة علوم الأغذية ومنتجات الألبان، وبين مقالة واحدة للمجلة العلمية لكلية الآداب، فيما لم تسجل سبع دوريات أي مقالة ذات نص كامل وهي مجلات: مجلة المنصورة للعلوم الصيدلية، المجلة العلمية لكلية تربية المنصورة، مجلة كلية طب الاسنان المنصورة ، المؤتمر القومي علوم الراديو، المجلة الطبية لجامعة المنصورة، مجلة جامعة المنصورة للرياضيات، نشرة كلية العلوم. </w:t>
      </w:r>
    </w:p>
    <w:p w:rsidR="00216E69"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b/>
          <w:bCs/>
          <w:sz w:val="20"/>
          <w:szCs w:val="24"/>
          <w:rtl/>
          <w:lang w:bidi="ar-EG"/>
        </w:rPr>
        <w:t>أما بالنسبة لنسبة مقالات النص الكامل في ضوء إجمالي إنتاجية الدورية من المقالات فيوضحها عمود 8،</w:t>
      </w:r>
      <w:r>
        <w:rPr>
          <w:rFonts w:ascii="Arial" w:hAnsi="Arial" w:cs="Simplified Arabic"/>
          <w:b/>
          <w:bCs/>
          <w:sz w:val="20"/>
          <w:szCs w:val="24"/>
          <w:rtl/>
          <w:lang w:bidi="ar-EG"/>
        </w:rPr>
        <w:t xml:space="preserve"> (شكل</w:t>
      </w:r>
      <w:r>
        <w:rPr>
          <w:rFonts w:ascii="Arial" w:hAnsi="Arial" w:cs="Simplified Arabic"/>
          <w:b/>
          <w:bCs/>
          <w:sz w:val="20"/>
          <w:szCs w:val="24"/>
          <w:lang w:bidi="ar-EG"/>
        </w:rPr>
        <w:t>17</w:t>
      </w:r>
      <w:r>
        <w:rPr>
          <w:rFonts w:ascii="Arial" w:hAnsi="Arial" w:cs="Simplified Arabic"/>
          <w:b/>
          <w:bCs/>
          <w:sz w:val="20"/>
          <w:szCs w:val="24"/>
          <w:rtl/>
          <w:lang w:bidi="ar-EG"/>
        </w:rPr>
        <w:t>)</w:t>
      </w:r>
      <w:r w:rsidRPr="00F7371D">
        <w:rPr>
          <w:rFonts w:ascii="Arial" w:hAnsi="Arial" w:cs="Simplified Arabic"/>
          <w:sz w:val="20"/>
          <w:szCs w:val="24"/>
          <w:rtl/>
          <w:lang w:bidi="ar-EG"/>
        </w:rPr>
        <w:t xml:space="preserve"> حيث يتضح أن هناك ثلاث دوريات صدرت كل مقالاتها بنص كامل هي: مجلة الاقتصاد الزراعي والعلوم الاجتماعية، مجلة الانتاج الحيواني والدواجن، مجلة الكيمياء الزراعية والتكنولوجيا الحيوية. وتأتي في المركز الثاني دوريتي: المؤتمر السنوي لكلية التربية النوعية بالمنصورة، مجلة بحوث التربية النوعية بنسبة 99.3% بنقص مقالة واحدة لم يرفع نصها في كل منهما فقط. وفي المركز الثالث مجلة علوم الأغذية ومنتجات الألبان بعدد 112 مقالة ذات نص كامل بنقص مقالاتين فقط لم يتم رفع نصهما. ويأتي في المركز الثلاثة التالية كلا من الدوريات: مجلة علوم التربة والهندسة الزراعية، ومجلة وقاية النبات وعلم الأمراض، و مجلة الانتاج النباتي بنسبة 95.7%، 95.2%، 94.2% لكل منهم على الترتيب. وهذا ربما يرجع إلى حداثة نشأة معظم هذة الدوريات، فضلا عن إنتاجيتها المحدودة. فمثلا مجلة الاقتصاد الزراعي والعلوم الاجتماعية نشأت مع مطلع 2010 وهي تصدر شهريا. وأيضا مجلة الانتاج الحيواني والدواجن فكانت أولا أعدادها في 2010 أيضا. وهذة المجلات التسع السابقة يمكن إعتبارها جميعا من المجلات ذات النص الكامل بجامعة المنصورة حيث أن كل أو جل مقالاتها متاح في صورة رقمية. </w:t>
      </w:r>
    </w:p>
    <w:p w:rsidR="00216E69" w:rsidRDefault="00216E69" w:rsidP="00430317">
      <w:pPr>
        <w:spacing w:line="240" w:lineRule="auto"/>
        <w:jc w:val="center"/>
        <w:rPr>
          <w:rFonts w:ascii="Arial" w:hAnsi="Arial" w:cs="Simplified Arabic"/>
          <w:sz w:val="20"/>
          <w:szCs w:val="24"/>
          <w:rtl/>
          <w:lang w:bidi="ar-EG"/>
        </w:rPr>
      </w:pPr>
      <w:r w:rsidRPr="00C43AFA">
        <w:rPr>
          <w:rFonts w:ascii="Arial" w:hAnsi="Arial" w:cs="Simplified Arabic"/>
          <w:noProof/>
          <w:sz w:val="20"/>
          <w:szCs w:val="24"/>
        </w:rPr>
        <w:pict>
          <v:shape id="Chart 4" o:spid="_x0000_i1045" type="#_x0000_t75" style="width:415.5pt;height:29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">
            <v:imagedata r:id="rId26" o:title="" cropbottom="-44f"/>
            <o:lock v:ext="edit" aspectratio="f"/>
          </v:shape>
        </w:pict>
      </w:r>
    </w:p>
    <w:p w:rsidR="00216E69" w:rsidRPr="00681460" w:rsidRDefault="00216E69" w:rsidP="00430317">
      <w:pPr>
        <w:spacing w:line="240" w:lineRule="auto"/>
        <w:jc w:val="center"/>
        <w:rPr>
          <w:rFonts w:ascii="Arial" w:hAnsi="Arial" w:cs="Simplified Arabic"/>
          <w:b/>
          <w:bCs/>
          <w:sz w:val="20"/>
          <w:szCs w:val="24"/>
          <w:rtl/>
          <w:lang w:bidi="ar-EG"/>
        </w:rPr>
      </w:pPr>
      <w:r w:rsidRPr="00681460">
        <w:rPr>
          <w:rFonts w:ascii="Arial" w:hAnsi="Arial" w:cs="Simplified Arabic"/>
          <w:b/>
          <w:bCs/>
          <w:sz w:val="20"/>
          <w:szCs w:val="24"/>
          <w:rtl/>
          <w:lang w:bidi="ar-EG"/>
        </w:rPr>
        <w:t xml:space="preserve">شكل (17): النسبة المئوية </w:t>
      </w:r>
      <w:r>
        <w:rPr>
          <w:rFonts w:ascii="Arial" w:hAnsi="Arial" w:cs="Simplified Arabic"/>
          <w:b/>
          <w:bCs/>
          <w:sz w:val="20"/>
          <w:szCs w:val="24"/>
          <w:rtl/>
          <w:lang w:bidi="ar-EG"/>
        </w:rPr>
        <w:t>ل</w:t>
      </w:r>
      <w:r w:rsidRPr="00F7371D">
        <w:rPr>
          <w:rFonts w:ascii="Arial" w:hAnsi="Arial" w:cs="Simplified Arabic"/>
          <w:b/>
          <w:bCs/>
          <w:sz w:val="20"/>
          <w:szCs w:val="24"/>
          <w:rtl/>
          <w:lang w:bidi="ar-EG"/>
        </w:rPr>
        <w:t>مقالات النص الكامل في ضوء إجمالي إنتاجية الدورية</w:t>
      </w:r>
    </w:p>
    <w:p w:rsidR="00216E69" w:rsidRPr="00F7371D"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 xml:space="preserve">كما أن هناك ست دوريات يمكن إعتبارها متوسطة النص الكامل (أي نصفها تقريبا منشور كنص كامل والنصف الآخر بمستخلص) وهي دوريات: المجلة الهندسية لجامعة المنصورة، المجله المصريه للدراسات التجارية، المجلة الطبية البيطرية، مجلة جامعة المنصورة للفيزياء، مجلة جامعة المنصورة لعلم الأحياء(بيولوجي)، المجلة العلمية لعلوم التربية البدنية والرياضة. حيث مثلت نسب 63.5%، 55.3%، 53.6%، 50%، 41.2%، 40% لكل منهم على الترتيب. </w:t>
      </w:r>
    </w:p>
    <w:p w:rsidR="00216E69" w:rsidRDefault="00216E69" w:rsidP="00430317">
      <w:pPr>
        <w:spacing w:line="240" w:lineRule="auto"/>
        <w:ind w:firstLine="720"/>
        <w:jc w:val="both"/>
        <w:rPr>
          <w:rFonts w:ascii="Arial" w:hAnsi="Arial" w:cs="Simplified Arabic"/>
          <w:sz w:val="20"/>
          <w:szCs w:val="24"/>
          <w:rtl/>
          <w:lang w:bidi="ar-EG"/>
        </w:rPr>
      </w:pPr>
      <w:r w:rsidRPr="00F7371D">
        <w:rPr>
          <w:rFonts w:ascii="Arial" w:hAnsi="Arial" w:cs="Simplified Arabic"/>
          <w:sz w:val="20"/>
          <w:szCs w:val="24"/>
          <w:rtl/>
          <w:lang w:bidi="ar-EG"/>
        </w:rPr>
        <w:t>بينما هناك ست دوريات أخرى يمكن تسميتها ضعيفة النشر من حيث النص الكامل حيث تتراوح نسبة النص الكامل لكل دورية بناءً على إنتاجية الدورية بين 21.1% لمجلة جامعة المنصورة للجيولوجيا والجيوفيزياء وبين 0.2% للمجلة العلمية لكلية الآداب التي توفرت على مقالة واحدة ذات نص كامل. فيما لم تسجل دوريات أخرى أية مقالة ذات نص كامل رغم أن إنتاج هذة الدوريات يتراوح بين 313 مقالة لمجلة المنصورة للعلوم الصيدلية وبين ثمان مقالات لنشرة كلية العلوم. مما يؤكد على صدور قرار إلزامي من قبل الجامعة برفع مقالات الدوريات بتلك الدوريات إذا كانت في شكل إلكتروني، أو يتم رقمنتها وفقا لما أشار إليه الباحث بعاليه.</w:t>
      </w:r>
    </w:p>
    <w:p w:rsidR="00216E69" w:rsidRPr="00870563" w:rsidRDefault="00216E69" w:rsidP="00430317">
      <w:pPr>
        <w:spacing w:line="240" w:lineRule="auto"/>
        <w:jc w:val="both"/>
        <w:rPr>
          <w:rFonts w:ascii="Arial" w:hAnsi="Arial" w:cs="Simplified Arabic"/>
          <w:b/>
          <w:bCs/>
          <w:sz w:val="28"/>
          <w:szCs w:val="28"/>
          <w:rtl/>
          <w:lang w:bidi="ar-EG"/>
        </w:rPr>
      </w:pPr>
      <w:r w:rsidRPr="00870563">
        <w:rPr>
          <w:rFonts w:ascii="Arial" w:hAnsi="Arial" w:cs="Simplified Arabic"/>
          <w:b/>
          <w:bCs/>
          <w:sz w:val="28"/>
          <w:szCs w:val="28"/>
          <w:rtl/>
          <w:lang w:bidi="ar-EG"/>
        </w:rPr>
        <w:t>النتائج والتوصيات</w:t>
      </w:r>
    </w:p>
    <w:p w:rsidR="00216E69" w:rsidRDefault="00216E69" w:rsidP="00430317">
      <w:pPr>
        <w:spacing w:line="240" w:lineRule="auto"/>
        <w:jc w:val="both"/>
        <w:rPr>
          <w:rFonts w:ascii="Arial" w:hAnsi="Arial" w:cs="Simplified Arabic"/>
          <w:b/>
          <w:bCs/>
          <w:sz w:val="28"/>
          <w:szCs w:val="28"/>
          <w:rtl/>
          <w:lang w:bidi="ar-EG"/>
        </w:rPr>
      </w:pPr>
      <w:r w:rsidRPr="00870563">
        <w:rPr>
          <w:rFonts w:ascii="Arial" w:hAnsi="Arial" w:cs="Simplified Arabic"/>
          <w:b/>
          <w:bCs/>
          <w:sz w:val="28"/>
          <w:szCs w:val="28"/>
          <w:rtl/>
          <w:lang w:bidi="ar-EG"/>
        </w:rPr>
        <w:t>أ- النتائج</w:t>
      </w:r>
    </w:p>
    <w:p w:rsidR="00216E69" w:rsidRDefault="00216E69" w:rsidP="00430317">
      <w:pPr>
        <w:spacing w:line="240" w:lineRule="auto"/>
        <w:jc w:val="both"/>
        <w:rPr>
          <w:rFonts w:ascii="Arial" w:hAnsi="Arial" w:cs="Simplified Arabic"/>
          <w:sz w:val="20"/>
          <w:szCs w:val="24"/>
          <w:rtl/>
          <w:lang w:bidi="ar-EG"/>
        </w:rPr>
      </w:pPr>
      <w:r w:rsidRPr="00E85278">
        <w:rPr>
          <w:rFonts w:ascii="Arial" w:hAnsi="Arial" w:cs="Simplified Arabic"/>
          <w:sz w:val="20"/>
          <w:szCs w:val="24"/>
          <w:rtl/>
          <w:lang w:bidi="ar-EG"/>
        </w:rPr>
        <w:t xml:space="preserve">- </w:t>
      </w:r>
      <w:r w:rsidRPr="00A9026D">
        <w:rPr>
          <w:rFonts w:ascii="Arial" w:hAnsi="Arial" w:cs="Simplified Arabic"/>
          <w:b/>
          <w:bCs/>
          <w:sz w:val="20"/>
          <w:szCs w:val="24"/>
          <w:rtl/>
          <w:lang w:bidi="ar-EG"/>
        </w:rPr>
        <w:t>يمثل المستودع الرقمي لجامعة المنصورة أحد المكونات الأربعة لنظام المستقبل لإدارة المكتبات</w:t>
      </w:r>
      <w:r w:rsidRPr="00E85278">
        <w:rPr>
          <w:rFonts w:ascii="Arial" w:hAnsi="Arial" w:cs="Simplified Arabic"/>
          <w:sz w:val="20"/>
          <w:szCs w:val="24"/>
          <w:rtl/>
          <w:lang w:bidi="ar-EG"/>
        </w:rPr>
        <w:t xml:space="preserve">، بالإضافة إلى برنامج المكتبة المتكاملة </w:t>
      </w:r>
      <w:r w:rsidRPr="00E85278">
        <w:rPr>
          <w:rFonts w:ascii="Arial" w:hAnsi="Arial" w:cs="Simplified Arabic"/>
          <w:sz w:val="20"/>
          <w:szCs w:val="24"/>
          <w:lang w:bidi="ar-EG"/>
        </w:rPr>
        <w:t>Integrated Library Software</w:t>
      </w:r>
      <w:r w:rsidRPr="00E85278">
        <w:rPr>
          <w:rFonts w:ascii="Arial" w:hAnsi="Arial" w:cs="Simplified Arabic"/>
          <w:sz w:val="20"/>
          <w:szCs w:val="24"/>
          <w:rtl/>
          <w:lang w:bidi="ar-EG"/>
        </w:rPr>
        <w:t xml:space="preserve">، البوابة </w:t>
      </w:r>
      <w:r w:rsidRPr="00E85278">
        <w:rPr>
          <w:rFonts w:ascii="Arial" w:hAnsi="Arial" w:cs="Simplified Arabic"/>
          <w:sz w:val="20"/>
          <w:szCs w:val="24"/>
          <w:lang w:bidi="ar-EG"/>
        </w:rPr>
        <w:t xml:space="preserve">Portal </w:t>
      </w:r>
      <w:r w:rsidRPr="00E85278">
        <w:rPr>
          <w:rFonts w:ascii="Arial" w:hAnsi="Arial" w:cs="Simplified Arabic"/>
          <w:sz w:val="20"/>
          <w:szCs w:val="24"/>
          <w:rtl/>
          <w:lang w:bidi="ar-EG"/>
        </w:rPr>
        <w:t>، وإدارة تجمعات المصادر الإلكترونية</w:t>
      </w:r>
      <w:r w:rsidRPr="00E85278">
        <w:rPr>
          <w:rFonts w:ascii="Arial" w:hAnsi="Arial" w:cs="Simplified Arabic"/>
          <w:sz w:val="20"/>
          <w:szCs w:val="24"/>
          <w:lang w:bidi="ar-EG"/>
        </w:rPr>
        <w:t>Consortium Management</w:t>
      </w:r>
      <w:r w:rsidRPr="00F7371D">
        <w:rPr>
          <w:rFonts w:ascii="Arial" w:hAnsi="Arial" w:cs="Simplified Arabic"/>
          <w:sz w:val="20"/>
          <w:szCs w:val="24"/>
          <w:lang w:bidi="ar-EG"/>
        </w:rPr>
        <w:t xml:space="preserve"> </w:t>
      </w:r>
      <w:r w:rsidRPr="00F7371D">
        <w:rPr>
          <w:rFonts w:ascii="Arial" w:hAnsi="Arial" w:cs="Simplified Arabic"/>
          <w:sz w:val="20"/>
          <w:szCs w:val="24"/>
          <w:rtl/>
          <w:lang w:bidi="ar-EG"/>
        </w:rPr>
        <w:t xml:space="preserve">. </w:t>
      </w:r>
    </w:p>
    <w:p w:rsidR="00216E69" w:rsidRDefault="00216E69" w:rsidP="00430317">
      <w:pPr>
        <w:spacing w:line="240" w:lineRule="auto"/>
        <w:jc w:val="both"/>
        <w:rPr>
          <w:rFonts w:ascii="Arial" w:hAnsi="Arial" w:cs="Simplified Arabic"/>
          <w:sz w:val="20"/>
          <w:szCs w:val="24"/>
          <w:lang w:bidi="ar-EG"/>
        </w:rPr>
      </w:pPr>
      <w:r>
        <w:rPr>
          <w:rFonts w:ascii="Arial" w:hAnsi="Arial" w:cs="Simplified Arabic"/>
          <w:sz w:val="20"/>
          <w:szCs w:val="24"/>
          <w:rtl/>
          <w:lang w:bidi="ar-EG"/>
        </w:rPr>
        <w:t xml:space="preserve">- </w:t>
      </w:r>
      <w:r>
        <w:rPr>
          <w:rFonts w:ascii="Arial" w:hAnsi="Arial" w:cs="Simplified Arabic"/>
          <w:b/>
          <w:bCs/>
          <w:sz w:val="20"/>
          <w:szCs w:val="24"/>
          <w:rtl/>
          <w:lang w:bidi="ar-EG"/>
        </w:rPr>
        <w:t>يغطي</w:t>
      </w:r>
      <w:r w:rsidRPr="0076148B">
        <w:rPr>
          <w:rFonts w:ascii="Arial" w:hAnsi="Arial" w:cs="Simplified Arabic"/>
          <w:b/>
          <w:bCs/>
          <w:sz w:val="20"/>
          <w:szCs w:val="24"/>
          <w:rtl/>
          <w:lang w:bidi="ar-EG"/>
        </w:rPr>
        <w:t xml:space="preserve"> المستودع الرقمي لجامعة المنصورة</w:t>
      </w:r>
      <w:r>
        <w:rPr>
          <w:rFonts w:ascii="Arial" w:hAnsi="Arial" w:cs="Simplified Arabic"/>
          <w:b/>
          <w:bCs/>
          <w:sz w:val="20"/>
          <w:szCs w:val="24"/>
          <w:rtl/>
          <w:lang w:bidi="ar-EG"/>
        </w:rPr>
        <w:t xml:space="preserve">: </w:t>
      </w:r>
      <w:r>
        <w:rPr>
          <w:rFonts w:ascii="Arial" w:hAnsi="Arial" w:cs="Simplified Arabic"/>
          <w:sz w:val="20"/>
          <w:szCs w:val="24"/>
          <w:rtl/>
          <w:lang w:bidi="ar-EG"/>
        </w:rPr>
        <w:t>مستودع الرسائل الجامعية، و</w:t>
      </w:r>
      <w:r w:rsidRPr="00F7371D">
        <w:rPr>
          <w:rFonts w:ascii="Arial" w:hAnsi="Arial" w:cs="Simplified Arabic"/>
          <w:sz w:val="20"/>
          <w:szCs w:val="24"/>
          <w:rtl/>
          <w:lang w:bidi="ar-EG"/>
        </w:rPr>
        <w:t>مستودع أبحاث أعضاء هيئة التدريس بالجامع</w:t>
      </w:r>
      <w:r>
        <w:rPr>
          <w:rFonts w:ascii="Arial" w:hAnsi="Arial" w:cs="Simplified Arabic"/>
          <w:sz w:val="20"/>
          <w:szCs w:val="24"/>
          <w:rtl/>
          <w:lang w:bidi="ar-EG"/>
        </w:rPr>
        <w:t>ة، و</w:t>
      </w:r>
      <w:r w:rsidRPr="00F7371D">
        <w:rPr>
          <w:rFonts w:ascii="Arial" w:hAnsi="Arial" w:cs="Simplified Arabic"/>
          <w:sz w:val="20"/>
          <w:szCs w:val="24"/>
          <w:rtl/>
          <w:lang w:bidi="ar-EG"/>
        </w:rPr>
        <w:t>المستودع الرقمي للدوريات العلمية التي تصدرها الجامعة</w:t>
      </w:r>
      <w:r>
        <w:rPr>
          <w:rFonts w:ascii="Arial" w:hAnsi="Arial" w:cs="Simplified Arabic"/>
          <w:sz w:val="20"/>
          <w:szCs w:val="24"/>
          <w:rtl/>
          <w:lang w:bidi="ar-EG"/>
        </w:rPr>
        <w:t>.</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يعالج المستودع الرقمي</w:t>
      </w:r>
      <w:r w:rsidRPr="00F7371D">
        <w:rPr>
          <w:rFonts w:ascii="Arial" w:hAnsi="Arial" w:cs="Simplified Arabic"/>
          <w:sz w:val="20"/>
          <w:szCs w:val="24"/>
          <w:rtl/>
          <w:lang w:bidi="ar-EG"/>
        </w:rPr>
        <w:t xml:space="preserve"> </w:t>
      </w:r>
      <w:r>
        <w:rPr>
          <w:rFonts w:ascii="Arial" w:hAnsi="Arial" w:cs="Simplified Arabic"/>
          <w:sz w:val="20"/>
          <w:szCs w:val="24"/>
          <w:rtl/>
          <w:lang w:bidi="ar-EG"/>
        </w:rPr>
        <w:t>ا</w:t>
      </w:r>
      <w:r w:rsidRPr="00F7371D">
        <w:rPr>
          <w:rFonts w:ascii="Arial" w:hAnsi="Arial" w:cs="Simplified Arabic"/>
          <w:sz w:val="20"/>
          <w:szCs w:val="24"/>
          <w:rtl/>
          <w:lang w:bidi="ar-EG"/>
        </w:rPr>
        <w:t>لرسائل</w:t>
      </w:r>
      <w:r>
        <w:rPr>
          <w:rFonts w:ascii="Arial" w:hAnsi="Arial" w:cs="Simplified Arabic"/>
          <w:sz w:val="20"/>
          <w:szCs w:val="24"/>
          <w:rtl/>
          <w:lang w:bidi="ar-EG"/>
        </w:rPr>
        <w:t xml:space="preserve"> الجامعية</w:t>
      </w:r>
      <w:r w:rsidRPr="00F7371D">
        <w:rPr>
          <w:rFonts w:ascii="Arial" w:hAnsi="Arial" w:cs="Simplified Arabic"/>
          <w:sz w:val="20"/>
          <w:szCs w:val="24"/>
          <w:rtl/>
          <w:lang w:bidi="ar-EG"/>
        </w:rPr>
        <w:t xml:space="preserve"> منذ مرحلة التسجيل أو القيد وإدخال الميتاداتا الخاصة بها، وخطة الدراسة وعمل تقارير عنها،</w:t>
      </w: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 </w:t>
      </w:r>
      <w:r>
        <w:rPr>
          <w:rFonts w:ascii="Arial" w:hAnsi="Arial" w:cs="Simplified Arabic"/>
          <w:sz w:val="20"/>
          <w:szCs w:val="24"/>
          <w:rtl/>
          <w:lang w:bidi="ar-EG"/>
        </w:rPr>
        <w:t>و</w:t>
      </w:r>
      <w:r w:rsidRPr="00F7371D">
        <w:rPr>
          <w:rFonts w:ascii="Arial" w:hAnsi="Arial" w:cs="Simplified Arabic"/>
          <w:sz w:val="20"/>
          <w:szCs w:val="24"/>
          <w:rtl/>
          <w:lang w:bidi="ar-EG"/>
        </w:rPr>
        <w:t>حتى يتم إجازتها وإدخال بياناتها وإيداعها بالمستودع</w:t>
      </w:r>
      <w:r>
        <w:rPr>
          <w:rFonts w:ascii="Arial" w:hAnsi="Arial" w:cs="Simplified Arabic"/>
          <w:sz w:val="20"/>
          <w:szCs w:val="24"/>
          <w:rtl/>
          <w:lang w:bidi="ar-EG"/>
        </w:rPr>
        <w:t xml:space="preserve"> والبحث عنها</w:t>
      </w:r>
      <w:r w:rsidRPr="00F7371D">
        <w:rPr>
          <w:rFonts w:ascii="Arial" w:hAnsi="Arial" w:cs="Simplified Arabic"/>
          <w:sz w:val="20"/>
          <w:szCs w:val="24"/>
          <w:rtl/>
          <w:lang w:bidi="ar-EG"/>
        </w:rPr>
        <w:t>، هذا فضلا عن التقارير التي تتم عليها.</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يتيح النظام البحث عن الرسائل على المستوى الببليوجرافي ومستوى النص الكامل كما يتيح عملية البحث داخل رسالة بعينها وتصفحها.</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رغم أن </w:t>
      </w:r>
      <w:r w:rsidRPr="00F7371D">
        <w:rPr>
          <w:rFonts w:ascii="Arial" w:hAnsi="Arial" w:cs="Simplified Arabic"/>
          <w:sz w:val="20"/>
          <w:szCs w:val="24"/>
          <w:rtl/>
          <w:lang w:bidi="ar-EG"/>
        </w:rPr>
        <w:t xml:space="preserve">فكرة الرسائل الإلكترونية بجامعة المنصورة </w:t>
      </w:r>
      <w:r>
        <w:rPr>
          <w:rFonts w:ascii="Arial" w:hAnsi="Arial" w:cs="Simplified Arabic"/>
          <w:sz w:val="20"/>
          <w:szCs w:val="24"/>
          <w:rtl/>
          <w:lang w:bidi="ar-EG"/>
        </w:rPr>
        <w:t>بدأت مع نهاية عام 2002</w:t>
      </w:r>
      <w:r w:rsidRPr="00F7371D">
        <w:rPr>
          <w:rFonts w:ascii="Arial" w:hAnsi="Arial" w:cs="Simplified Arabic"/>
          <w:sz w:val="20"/>
          <w:szCs w:val="24"/>
          <w:rtl/>
          <w:lang w:bidi="ar-EG"/>
        </w:rPr>
        <w:t>؛ إلا</w:t>
      </w:r>
      <w:r>
        <w:rPr>
          <w:rFonts w:ascii="Arial" w:hAnsi="Arial" w:cs="Simplified Arabic"/>
          <w:sz w:val="20"/>
          <w:szCs w:val="24"/>
          <w:rtl/>
          <w:lang w:bidi="ar-EG"/>
        </w:rPr>
        <w:t xml:space="preserve"> أن المستودع الرقمي </w:t>
      </w:r>
      <w:r w:rsidRPr="00F7371D">
        <w:rPr>
          <w:rFonts w:ascii="Arial" w:hAnsi="Arial" w:cs="Simplified Arabic"/>
          <w:sz w:val="20"/>
          <w:szCs w:val="24"/>
          <w:rtl/>
          <w:lang w:bidi="ar-EG"/>
        </w:rPr>
        <w:t>لم</w:t>
      </w:r>
      <w:r>
        <w:rPr>
          <w:rFonts w:ascii="Arial" w:hAnsi="Arial" w:cs="Simplified Arabic"/>
          <w:sz w:val="20"/>
          <w:szCs w:val="24"/>
          <w:rtl/>
          <w:lang w:bidi="ar-EG"/>
        </w:rPr>
        <w:t xml:space="preserve"> يبدأ بشكل جدي</w:t>
      </w:r>
      <w:r w:rsidRPr="00F7371D">
        <w:rPr>
          <w:rFonts w:ascii="Arial" w:hAnsi="Arial" w:cs="Simplified Arabic"/>
          <w:sz w:val="20"/>
          <w:szCs w:val="24"/>
          <w:rtl/>
          <w:lang w:bidi="ar-EG"/>
        </w:rPr>
        <w:t xml:space="preserve"> إلا في </w:t>
      </w:r>
      <w:r>
        <w:rPr>
          <w:rFonts w:ascii="Arial" w:hAnsi="Arial" w:cs="Simplified Arabic"/>
          <w:sz w:val="20"/>
          <w:szCs w:val="24"/>
          <w:rtl/>
          <w:lang w:bidi="ar-EG"/>
        </w:rPr>
        <w:t>يوليو 2009، و</w:t>
      </w:r>
      <w:r w:rsidRPr="00F7371D">
        <w:rPr>
          <w:rFonts w:ascii="Arial" w:hAnsi="Arial" w:cs="Simplified Arabic"/>
          <w:sz w:val="20"/>
          <w:szCs w:val="24"/>
          <w:rtl/>
          <w:lang w:bidi="ar-EG"/>
        </w:rPr>
        <w:t>ذلك</w:t>
      </w:r>
      <w:r>
        <w:rPr>
          <w:rFonts w:ascii="Arial" w:hAnsi="Arial" w:cs="Simplified Arabic"/>
          <w:sz w:val="20"/>
          <w:szCs w:val="24"/>
          <w:rtl/>
          <w:lang w:bidi="ar-EG"/>
        </w:rPr>
        <w:t xml:space="preserve"> طبقا ل</w:t>
      </w:r>
      <w:r w:rsidRPr="00F7371D">
        <w:rPr>
          <w:rFonts w:ascii="Arial" w:hAnsi="Arial" w:cs="Simplified Arabic"/>
          <w:sz w:val="20"/>
          <w:szCs w:val="24"/>
          <w:rtl/>
          <w:lang w:bidi="ar-EG"/>
        </w:rPr>
        <w:t>لمشروع الذي أعده المجلس ا</w:t>
      </w:r>
      <w:r>
        <w:rPr>
          <w:rFonts w:ascii="Arial" w:hAnsi="Arial" w:cs="Simplified Arabic"/>
          <w:sz w:val="20"/>
          <w:szCs w:val="24"/>
          <w:rtl/>
          <w:lang w:bidi="ar-EG"/>
        </w:rPr>
        <w:t>لأعلى للجامعات، والذي يتناول نمو</w:t>
      </w:r>
      <w:r w:rsidRPr="00F7371D">
        <w:rPr>
          <w:rFonts w:ascii="Arial" w:hAnsi="Arial" w:cs="Simplified Arabic"/>
          <w:sz w:val="20"/>
          <w:szCs w:val="24"/>
          <w:rtl/>
          <w:lang w:bidi="ar-EG"/>
        </w:rPr>
        <w:t>ذج متطلبات تطوير: المستودع الرقمي للرسائل الجامعية</w:t>
      </w:r>
      <w:r>
        <w:rPr>
          <w:rFonts w:ascii="Arial" w:hAnsi="Arial" w:cs="Simplified Arabic"/>
          <w:sz w:val="20"/>
          <w:szCs w:val="24"/>
          <w:rtl/>
          <w:lang w:bidi="ar-EG"/>
        </w:rPr>
        <w:t>.</w:t>
      </w:r>
    </w:p>
    <w:p w:rsidR="00216E69" w:rsidRDefault="00216E69" w:rsidP="00430317">
      <w:pPr>
        <w:pStyle w:val="NoSpacing"/>
        <w:jc w:val="both"/>
        <w:rPr>
          <w:rFonts w:ascii="Arial" w:hAnsi="Arial" w:cs="Simplified Arabic"/>
          <w:sz w:val="20"/>
          <w:szCs w:val="24"/>
          <w:rtl/>
          <w:lang w:bidi="ar-EG"/>
        </w:rPr>
      </w:pPr>
      <w:r>
        <w:rPr>
          <w:rFonts w:ascii="Arial" w:hAnsi="Arial" w:cs="Simplified Arabic"/>
          <w:sz w:val="20"/>
          <w:szCs w:val="24"/>
          <w:rtl/>
          <w:lang w:bidi="ar-EG"/>
        </w:rPr>
        <w:t xml:space="preserve">- رغم أن </w:t>
      </w:r>
      <w:r w:rsidRPr="00F7371D">
        <w:rPr>
          <w:rFonts w:ascii="Arial" w:hAnsi="Arial" w:cs="Simplified Arabic"/>
          <w:sz w:val="20"/>
          <w:szCs w:val="24"/>
          <w:rtl/>
          <w:lang w:bidi="ar-EG"/>
        </w:rPr>
        <w:t xml:space="preserve">المرحلة الأولى </w:t>
      </w:r>
      <w:r>
        <w:rPr>
          <w:rFonts w:ascii="Arial" w:hAnsi="Arial" w:cs="Simplified Arabic"/>
          <w:sz w:val="20"/>
          <w:szCs w:val="24"/>
          <w:rtl/>
          <w:lang w:bidi="ar-EG"/>
        </w:rPr>
        <w:t xml:space="preserve">لرقمنة الرسائل </w:t>
      </w:r>
      <w:r w:rsidRPr="00F7371D">
        <w:rPr>
          <w:rFonts w:ascii="Arial" w:hAnsi="Arial" w:cs="Simplified Arabic"/>
          <w:sz w:val="20"/>
          <w:szCs w:val="24"/>
          <w:rtl/>
          <w:lang w:bidi="ar-EG"/>
        </w:rPr>
        <w:t>ركزت على أربعة كليات فقط بالجامعات المصرية هي كليات:(العلوم، الهندسة</w:t>
      </w:r>
      <w:r>
        <w:rPr>
          <w:rFonts w:ascii="Arial" w:hAnsi="Arial" w:cs="Simplified Arabic"/>
          <w:sz w:val="20"/>
          <w:szCs w:val="24"/>
          <w:rtl/>
          <w:lang w:bidi="ar-EG"/>
        </w:rPr>
        <w:t>، الصيدلة، الحاسبات والمعلومات) في</w:t>
      </w:r>
      <w:r w:rsidRPr="00F7371D">
        <w:rPr>
          <w:rFonts w:ascii="Arial" w:hAnsi="Arial" w:cs="Simplified Arabic"/>
          <w:sz w:val="20"/>
          <w:szCs w:val="24"/>
          <w:rtl/>
          <w:lang w:bidi="ar-EG"/>
        </w:rPr>
        <w:t xml:space="preserve"> </w:t>
      </w:r>
      <w:r>
        <w:rPr>
          <w:rFonts w:ascii="Arial" w:hAnsi="Arial" w:cs="Simplified Arabic"/>
          <w:sz w:val="20"/>
          <w:szCs w:val="24"/>
          <w:rtl/>
          <w:lang w:bidi="ar-EG"/>
        </w:rPr>
        <w:t xml:space="preserve">الفترة </w:t>
      </w:r>
      <w:r w:rsidRPr="00F7371D">
        <w:rPr>
          <w:rFonts w:ascii="Arial" w:hAnsi="Arial" w:cs="Simplified Arabic"/>
          <w:sz w:val="20"/>
          <w:szCs w:val="24"/>
          <w:rtl/>
          <w:lang w:bidi="ar-EG"/>
        </w:rPr>
        <w:t xml:space="preserve">(2000 : 2010)؛ إلا أن المكتبة المركزية لجامعة المنصورة لم تتوقف عند حدود تلك الفترة، بل تم رفع كل الرسائل التي أجيزت بالكليات الأربع منذ نشأتها حتى 30 يونيو 2011. </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بلغ عدد الرسائل بجامعة المنصورة 31244 رسالة بفرع الجامعة بالمنصورة، و481 رسالة بفرع الجامعة بدمياط</w:t>
      </w:r>
      <w:r>
        <w:rPr>
          <w:rFonts w:ascii="Arial" w:hAnsi="Arial" w:cs="Simplified Arabic"/>
          <w:sz w:val="20"/>
          <w:szCs w:val="24"/>
          <w:rtl/>
          <w:lang w:bidi="ar-EG"/>
        </w:rPr>
        <w:t>، وتجاوز حجم الرسائل ذات النص الكامل خمسة آلاف رسالة.</w:t>
      </w:r>
    </w:p>
    <w:p w:rsidR="00216E69" w:rsidRDefault="00216E69" w:rsidP="00430317">
      <w:pPr>
        <w:pStyle w:val="NoSpacing"/>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بلغ حجم الرسائل الجامعية التي تم تحميلها ورفعها ضمن المستودع الرقمي للرسائل الجامعية المصرية خلال المرحلة الأولى 4165 رسالة، من بينها 2423 رسالة تم رقمنتها بتلك الكليات، بنسبة 58.2% من </w:t>
      </w:r>
      <w:r>
        <w:rPr>
          <w:rFonts w:ascii="Arial" w:hAnsi="Arial" w:cs="Simplified Arabic"/>
          <w:sz w:val="20"/>
          <w:szCs w:val="24"/>
          <w:rtl/>
          <w:lang w:bidi="ar-EG"/>
        </w:rPr>
        <w:t>حجم الرسائل بتلك الكليات الأربع؛</w:t>
      </w:r>
      <w:r w:rsidRPr="00C11CB9">
        <w:rPr>
          <w:rFonts w:ascii="Arial" w:hAnsi="Arial" w:cs="Simplified Arabic"/>
          <w:sz w:val="20"/>
          <w:szCs w:val="24"/>
          <w:rtl/>
          <w:lang w:bidi="ar-EG"/>
        </w:rPr>
        <w:t xml:space="preserve"> </w:t>
      </w:r>
      <w:r w:rsidRPr="00F7371D">
        <w:rPr>
          <w:rFonts w:ascii="Arial" w:hAnsi="Arial" w:cs="Simplified Arabic"/>
          <w:sz w:val="20"/>
          <w:szCs w:val="24"/>
          <w:rtl/>
          <w:lang w:bidi="ar-EG"/>
        </w:rPr>
        <w:t>مما يعكس توفر البنية التحتية من أجهزة وبرمجيات ومهارات بشرية لإدارة عملية الرقمنة</w:t>
      </w:r>
      <w:r>
        <w:rPr>
          <w:rFonts w:ascii="Arial" w:hAnsi="Arial" w:cs="Simplified Arabic"/>
          <w:sz w:val="20"/>
          <w:szCs w:val="24"/>
          <w:rtl/>
          <w:lang w:bidi="ar-EG"/>
        </w:rPr>
        <w:t xml:space="preserve"> بالمكتبة المركزية لجامعة المنصورة. </w:t>
      </w:r>
    </w:p>
    <w:p w:rsidR="00216E69" w:rsidRPr="00AE47C6" w:rsidRDefault="00216E69" w:rsidP="00430317">
      <w:pPr>
        <w:pStyle w:val="NoSpacing"/>
        <w:jc w:val="both"/>
        <w:rPr>
          <w:rFonts w:ascii="Arial" w:hAnsi="Arial" w:cs="Simplified Arabic"/>
          <w:b/>
          <w:bCs/>
          <w:color w:val="000000"/>
          <w:sz w:val="20"/>
          <w:szCs w:val="24"/>
        </w:rPr>
      </w:pPr>
      <w:r>
        <w:rPr>
          <w:rFonts w:ascii="Arial" w:hAnsi="Arial" w:cs="Simplified Arabic"/>
          <w:sz w:val="20"/>
          <w:szCs w:val="24"/>
          <w:rtl/>
          <w:lang w:bidi="ar-EG"/>
        </w:rPr>
        <w:t xml:space="preserve">- تحقق صحة الفرض الأول للدراسة والمتمثل في: </w:t>
      </w:r>
      <w:r w:rsidRPr="00AE47C6">
        <w:rPr>
          <w:rFonts w:ascii="Arial" w:hAnsi="Arial" w:cs="Simplified Arabic"/>
          <w:b/>
          <w:bCs/>
          <w:sz w:val="20"/>
          <w:szCs w:val="24"/>
          <w:rtl/>
          <w:lang w:bidi="ar-EG"/>
        </w:rPr>
        <w:t>هن</w:t>
      </w:r>
      <w:r w:rsidRPr="00AE47C6">
        <w:rPr>
          <w:rFonts w:ascii="Arial" w:hAnsi="Arial" w:cs="Simplified Arabic"/>
          <w:b/>
          <w:bCs/>
          <w:color w:val="000000"/>
          <w:sz w:val="20"/>
          <w:szCs w:val="24"/>
          <w:rtl/>
        </w:rPr>
        <w:t>اك ثمت علاقة بين البنية التحتية للمستودع الرقمي (أجهزة وبرمجيات وكفاءات بشرية) وحجم العمل بالمستودع المتمثل في الرقمنة ورفع الرسائل والأبحاث العلمية في المستودع.</w:t>
      </w:r>
    </w:p>
    <w:p w:rsidR="00216E69" w:rsidRDefault="00216E69" w:rsidP="00430317">
      <w:pPr>
        <w:pStyle w:val="NoSpacing"/>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تنتهج </w:t>
      </w:r>
      <w:r>
        <w:rPr>
          <w:rFonts w:ascii="Arial" w:hAnsi="Arial" w:cs="Simplified Arabic"/>
          <w:sz w:val="20"/>
          <w:szCs w:val="24"/>
          <w:rtl/>
          <w:lang w:bidi="ar-EG"/>
        </w:rPr>
        <w:t>المكتبة المركزية</w:t>
      </w:r>
      <w:r w:rsidRPr="00F7371D">
        <w:rPr>
          <w:rFonts w:ascii="Arial" w:hAnsi="Arial" w:cs="Simplified Arabic"/>
          <w:sz w:val="20"/>
          <w:szCs w:val="24"/>
          <w:rtl/>
          <w:lang w:bidi="ar-EG"/>
        </w:rPr>
        <w:t xml:space="preserve"> أسلوبين في استكمال المستودع الرقمي للرسائل الجامعية بجامعة المنصورة، النشر الجاري لكل الرسائل التي يتم إيداعها بالمكتبة</w:t>
      </w:r>
      <w:r>
        <w:rPr>
          <w:rFonts w:ascii="Arial" w:hAnsi="Arial" w:cs="Simplified Arabic"/>
          <w:sz w:val="20"/>
          <w:szCs w:val="24"/>
          <w:rtl/>
          <w:lang w:bidi="ar-EG"/>
        </w:rPr>
        <w:t xml:space="preserve"> أولا بأول،</w:t>
      </w:r>
      <w:r w:rsidRPr="00F7371D">
        <w:rPr>
          <w:rFonts w:ascii="Arial" w:hAnsi="Arial" w:cs="Simplified Arabic"/>
          <w:sz w:val="20"/>
          <w:szCs w:val="24"/>
          <w:rtl/>
          <w:lang w:bidi="ar-EG"/>
        </w:rPr>
        <w:t xml:space="preserve"> مع الرجوع للوراء فيما يتعلق بالرسائل المتاحة بشكل رقمي على الخادم </w:t>
      </w:r>
      <w:r w:rsidRPr="00F7371D">
        <w:rPr>
          <w:rFonts w:ascii="Arial" w:hAnsi="Arial" w:cs="Simplified Arabic"/>
          <w:sz w:val="20"/>
          <w:szCs w:val="24"/>
          <w:lang w:bidi="ar-EG"/>
        </w:rPr>
        <w:t>server</w:t>
      </w:r>
      <w:r w:rsidRPr="00F7371D">
        <w:rPr>
          <w:rFonts w:ascii="Arial" w:hAnsi="Arial" w:cs="Simplified Arabic"/>
          <w:sz w:val="20"/>
          <w:szCs w:val="24"/>
          <w:rtl/>
          <w:lang w:bidi="ar-EG"/>
        </w:rPr>
        <w:t xml:space="preserve"> الخاص بالمكتبة أو على </w:t>
      </w:r>
      <w:r w:rsidRPr="00F7371D">
        <w:rPr>
          <w:rFonts w:ascii="Arial" w:hAnsi="Arial" w:cs="Simplified Arabic"/>
          <w:sz w:val="20"/>
          <w:szCs w:val="24"/>
          <w:lang w:bidi="ar-EG"/>
        </w:rPr>
        <w:t>CDs</w:t>
      </w:r>
      <w:r w:rsidRPr="00F7371D">
        <w:rPr>
          <w:rFonts w:ascii="Arial" w:hAnsi="Arial" w:cs="Simplified Arabic"/>
          <w:sz w:val="20"/>
          <w:szCs w:val="24"/>
          <w:rtl/>
          <w:lang w:bidi="ar-EG"/>
        </w:rPr>
        <w:t xml:space="preserve"> حتى يتم الانتهاء منها. كما أنها تقوم برقمنة رصيدها من الرسائل منذ أول رسالة أودعت بها حتى تصل إلى آخر رسالة مطبوعة وليس لها بديل رقمي. </w:t>
      </w:r>
    </w:p>
    <w:p w:rsidR="00216E69" w:rsidRPr="00F7371D" w:rsidRDefault="00216E69" w:rsidP="00430317">
      <w:pPr>
        <w:pStyle w:val="NoSpacing"/>
        <w:jc w:val="both"/>
        <w:rPr>
          <w:rFonts w:ascii="Arial" w:hAnsi="Arial" w:cs="Simplified Arabic"/>
          <w:sz w:val="20"/>
          <w:szCs w:val="24"/>
          <w:rtl/>
          <w:lang w:bidi="ar-EG"/>
        </w:rPr>
      </w:pPr>
      <w:r>
        <w:rPr>
          <w:rFonts w:ascii="Arial" w:hAnsi="Arial" w:cs="Simplified Arabic"/>
          <w:sz w:val="20"/>
          <w:szCs w:val="24"/>
          <w:rtl/>
          <w:lang w:bidi="ar-EG"/>
        </w:rPr>
        <w:t>- ليس هناك سياسة محددة وواضحة لإتاحة الرسائل الجامعية،</w:t>
      </w:r>
      <w:r w:rsidRPr="00515376">
        <w:rPr>
          <w:rFonts w:ascii="Arial" w:hAnsi="Arial" w:cs="Simplified Arabic"/>
          <w:sz w:val="20"/>
          <w:szCs w:val="24"/>
          <w:rtl/>
          <w:lang w:bidi="ar-EG"/>
        </w:rPr>
        <w:t xml:space="preserve"> </w:t>
      </w:r>
      <w:r w:rsidRPr="00F7371D">
        <w:rPr>
          <w:rFonts w:ascii="Arial" w:hAnsi="Arial" w:cs="Simplified Arabic"/>
          <w:sz w:val="20"/>
          <w:szCs w:val="24"/>
          <w:rtl/>
          <w:lang w:bidi="ar-EG"/>
        </w:rPr>
        <w:t>ولا يوجد وصول حر</w:t>
      </w:r>
      <w:r>
        <w:rPr>
          <w:rFonts w:ascii="Arial" w:hAnsi="Arial" w:cs="Simplified Arabic"/>
          <w:sz w:val="20"/>
          <w:szCs w:val="24"/>
          <w:rtl/>
          <w:lang w:bidi="ar-EG"/>
        </w:rPr>
        <w:t xml:space="preserve"> –حتى الآن-</w:t>
      </w:r>
      <w:r w:rsidRPr="00F7371D">
        <w:rPr>
          <w:rFonts w:ascii="Arial" w:hAnsi="Arial" w:cs="Simplified Arabic"/>
          <w:sz w:val="20"/>
          <w:szCs w:val="24"/>
          <w:rtl/>
          <w:lang w:bidi="ar-EG"/>
        </w:rPr>
        <w:t xml:space="preserve"> لنصوص الرسائل</w:t>
      </w:r>
      <w:r>
        <w:rPr>
          <w:rFonts w:ascii="Arial" w:hAnsi="Arial" w:cs="Simplified Arabic"/>
          <w:sz w:val="20"/>
          <w:szCs w:val="24"/>
          <w:rtl/>
          <w:lang w:bidi="ar-EG"/>
        </w:rPr>
        <w:t>.</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مستودع الأبحاث العلمية لأعضاء هيئة التدريس بجامعة المنصورة، هو عبارة عن إجمالي الأبحاث العلمية والمؤلفات وأعمال المؤتمرات ذات النص الكامل والتي حملها أعضاء هيئة التدريس من خلال الصفحة الخاصة بهم على نظام الفارابي لضمان الجودة والاعتماد</w:t>
      </w:r>
      <w:r>
        <w:rPr>
          <w:rFonts w:ascii="Arial" w:hAnsi="Arial" w:cs="Simplified Arabic"/>
          <w:sz w:val="20"/>
          <w:szCs w:val="24"/>
          <w:rtl/>
          <w:lang w:bidi="ar-EG"/>
        </w:rPr>
        <w:t>.</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بلغ حجم </w:t>
      </w:r>
      <w:r w:rsidRPr="00F7371D">
        <w:rPr>
          <w:rFonts w:ascii="Arial" w:hAnsi="Arial" w:cs="Simplified Arabic"/>
          <w:sz w:val="20"/>
          <w:szCs w:val="24"/>
          <w:rtl/>
          <w:lang w:bidi="ar-EG"/>
        </w:rPr>
        <w:t>أبحاث أعضاء هيئة التدريس بجامعة المنصورة 40783 بحثا، من بينها 444 للهيئة المعاونة لأعضاء هي</w:t>
      </w:r>
      <w:r>
        <w:rPr>
          <w:rFonts w:ascii="Arial" w:hAnsi="Arial" w:cs="Simplified Arabic"/>
          <w:sz w:val="20"/>
          <w:szCs w:val="24"/>
          <w:rtl/>
          <w:lang w:bidi="ar-EG"/>
        </w:rPr>
        <w:t>ئ</w:t>
      </w:r>
      <w:r w:rsidRPr="00F7371D">
        <w:rPr>
          <w:rFonts w:ascii="Arial" w:hAnsi="Arial" w:cs="Simplified Arabic"/>
          <w:sz w:val="20"/>
          <w:szCs w:val="24"/>
          <w:rtl/>
          <w:lang w:bidi="ar-EG"/>
        </w:rPr>
        <w:t xml:space="preserve">ة التدريس من معيدين ومدرسين مساعدين، وذلك بنسبة 1.1%. وبعدد </w:t>
      </w:r>
      <w:r w:rsidRPr="00C30D49">
        <w:rPr>
          <w:rFonts w:ascii="Arial" w:hAnsi="Arial" w:cs="Simplified Arabic"/>
          <w:sz w:val="24"/>
          <w:szCs w:val="24"/>
          <w:lang w:bidi="ar-EG"/>
        </w:rPr>
        <w:t>2927</w:t>
      </w:r>
      <w:r w:rsidRPr="00F7371D">
        <w:rPr>
          <w:rFonts w:ascii="Arial" w:hAnsi="Arial" w:cs="Simplified Arabic"/>
          <w:sz w:val="20"/>
          <w:szCs w:val="24"/>
          <w:rtl/>
          <w:lang w:bidi="ar-EG"/>
        </w:rPr>
        <w:t xml:space="preserve"> بفرع الجامعة بدمياط بنسبة 7.2% من رصيد</w:t>
      </w:r>
      <w:r>
        <w:rPr>
          <w:rFonts w:ascii="Arial" w:hAnsi="Arial" w:cs="Simplified Arabic"/>
          <w:sz w:val="20"/>
          <w:szCs w:val="24"/>
          <w:rtl/>
          <w:lang w:bidi="ar-EG"/>
        </w:rPr>
        <w:t xml:space="preserve"> الأبحاث</w:t>
      </w:r>
      <w:r w:rsidRPr="00F7371D">
        <w:rPr>
          <w:rFonts w:ascii="Arial" w:hAnsi="Arial" w:cs="Simplified Arabic"/>
          <w:sz w:val="20"/>
          <w:szCs w:val="24"/>
          <w:rtl/>
          <w:lang w:bidi="ar-EG"/>
        </w:rPr>
        <w:t xml:space="preserve"> </w:t>
      </w:r>
      <w:r>
        <w:rPr>
          <w:rFonts w:ascii="Arial" w:hAnsi="Arial" w:cs="Simplified Arabic"/>
          <w:sz w:val="20"/>
          <w:szCs w:val="24"/>
          <w:rtl/>
          <w:lang w:bidi="ar-EG"/>
        </w:rPr>
        <w:t>ب</w:t>
      </w:r>
      <w:r w:rsidRPr="00F7371D">
        <w:rPr>
          <w:rFonts w:ascii="Arial" w:hAnsi="Arial" w:cs="Simplified Arabic"/>
          <w:sz w:val="20"/>
          <w:szCs w:val="24"/>
          <w:rtl/>
          <w:lang w:bidi="ar-EG"/>
        </w:rPr>
        <w:t>الجامعة.</w:t>
      </w:r>
    </w:p>
    <w:p w:rsidR="00216E69" w:rsidRDefault="00216E69" w:rsidP="00430317">
      <w:pPr>
        <w:pStyle w:val="NoSpacing"/>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جاءت كلية الطب في مقدمة كليات الجامعة من حيث عدد الأبحاث العلمية بعدد 11603 بحثا، بنسبة 28.5% من إجمالي الأبحاث بالجامعة</w:t>
      </w:r>
      <w:r>
        <w:rPr>
          <w:rFonts w:ascii="Arial" w:hAnsi="Arial" w:cs="Simplified Arabic"/>
          <w:sz w:val="20"/>
          <w:szCs w:val="24"/>
          <w:rtl/>
          <w:lang w:bidi="ar-EG"/>
        </w:rPr>
        <w:t>، يليها</w:t>
      </w:r>
      <w:r w:rsidRPr="00F7371D">
        <w:rPr>
          <w:rFonts w:ascii="Arial" w:hAnsi="Arial" w:cs="Simplified Arabic"/>
          <w:sz w:val="20"/>
          <w:szCs w:val="24"/>
          <w:rtl/>
          <w:lang w:bidi="ar-EG"/>
        </w:rPr>
        <w:t xml:space="preserve"> كلية العلوم بعدد 9146 بحثا، بنسبة 22.4%</w:t>
      </w:r>
      <w:r>
        <w:rPr>
          <w:rFonts w:ascii="Arial" w:hAnsi="Arial" w:cs="Simplified Arabic"/>
          <w:sz w:val="20"/>
          <w:szCs w:val="24"/>
          <w:rtl/>
          <w:lang w:bidi="ar-EG"/>
        </w:rPr>
        <w:t xml:space="preserve">. </w:t>
      </w:r>
      <w:r w:rsidRPr="00F7371D">
        <w:rPr>
          <w:rFonts w:ascii="Arial" w:hAnsi="Arial" w:cs="Simplified Arabic"/>
          <w:sz w:val="20"/>
          <w:szCs w:val="24"/>
          <w:rtl/>
          <w:lang w:bidi="ar-EG"/>
        </w:rPr>
        <w:t>وبذلك فقد حققت كليتي الطب والعلوم أكثر من نصف عدد الأبحاث بالجامعة بعدد 20749 بحثا بنسبة 50.9%.</w:t>
      </w:r>
      <w:r w:rsidRPr="00EF6A81">
        <w:rPr>
          <w:rFonts w:ascii="Arial" w:hAnsi="Arial" w:cs="Simplified Arabic"/>
          <w:sz w:val="20"/>
          <w:szCs w:val="24"/>
          <w:rtl/>
          <w:lang w:bidi="ar-EG"/>
        </w:rPr>
        <w:t xml:space="preserve"> </w:t>
      </w:r>
      <w:r>
        <w:rPr>
          <w:rFonts w:ascii="Arial" w:hAnsi="Arial" w:cs="Simplified Arabic"/>
          <w:sz w:val="20"/>
          <w:szCs w:val="24"/>
          <w:rtl/>
          <w:lang w:bidi="ar-EG"/>
        </w:rPr>
        <w:t>كما</w:t>
      </w:r>
      <w:r w:rsidRPr="00F7371D">
        <w:rPr>
          <w:rFonts w:ascii="Arial" w:hAnsi="Arial" w:cs="Simplified Arabic"/>
          <w:sz w:val="20"/>
          <w:szCs w:val="24"/>
          <w:rtl/>
          <w:lang w:bidi="ar-EG"/>
        </w:rPr>
        <w:t xml:space="preserve"> يلاحظ تقدم الكليات العملية على الكليات النظرية</w:t>
      </w:r>
      <w:r>
        <w:rPr>
          <w:rFonts w:ascii="Arial" w:hAnsi="Arial" w:cs="Simplified Arabic"/>
          <w:sz w:val="20"/>
          <w:szCs w:val="24"/>
          <w:rtl/>
          <w:lang w:bidi="ar-EG"/>
        </w:rPr>
        <w:t xml:space="preserve"> حيث جاءت سبع كليات عملية على رأس القائمة مسجلة </w:t>
      </w:r>
      <w:r w:rsidRPr="00C07B34">
        <w:rPr>
          <w:rFonts w:ascii="Arial" w:hAnsi="Arial" w:cs="Simplified Arabic"/>
          <w:b/>
          <w:bCs/>
          <w:color w:val="000000"/>
          <w:sz w:val="20"/>
          <w:szCs w:val="20"/>
          <w:rtl/>
        </w:rPr>
        <w:t>35582</w:t>
      </w:r>
      <w:r>
        <w:rPr>
          <w:rFonts w:ascii="Arial" w:hAnsi="Arial" w:cs="Simplified Arabic"/>
          <w:b/>
          <w:bCs/>
          <w:color w:val="000000"/>
          <w:sz w:val="20"/>
          <w:szCs w:val="20"/>
          <w:rtl/>
        </w:rPr>
        <w:t xml:space="preserve"> بنسبة 87.2% من إجمالي</w:t>
      </w:r>
      <w:r>
        <w:rPr>
          <w:rFonts w:ascii="Arial" w:hAnsi="Arial" w:cs="Simplified Arabic"/>
          <w:sz w:val="20"/>
          <w:szCs w:val="24"/>
          <w:rtl/>
          <w:lang w:bidi="ar-EG"/>
        </w:rPr>
        <w:t xml:space="preserve"> الأبحاث العلمية بالجامعة.</w:t>
      </w:r>
    </w:p>
    <w:p w:rsidR="00216E69" w:rsidRPr="00F7371D" w:rsidRDefault="00216E69" w:rsidP="00430317">
      <w:pPr>
        <w:pStyle w:val="NoSpacing"/>
        <w:jc w:val="both"/>
        <w:rPr>
          <w:rFonts w:ascii="Arial" w:hAnsi="Arial" w:cs="Simplified Arabic"/>
          <w:b/>
          <w:bCs/>
          <w:color w:val="000000"/>
          <w:sz w:val="20"/>
          <w:szCs w:val="24"/>
          <w:rtl/>
          <w:lang w:bidi="ar-EG"/>
        </w:rPr>
      </w:pPr>
      <w:r>
        <w:rPr>
          <w:rFonts w:ascii="Arial" w:hAnsi="Arial" w:cs="Simplified Arabic"/>
          <w:sz w:val="20"/>
          <w:szCs w:val="24"/>
          <w:rtl/>
          <w:lang w:bidi="ar-EG"/>
        </w:rPr>
        <w:t>- تحقق صحة الفرض الثاني وهو</w:t>
      </w:r>
      <w:r w:rsidRPr="009A2C1B">
        <w:rPr>
          <w:rFonts w:ascii="Arial" w:hAnsi="Arial" w:cs="Simplified Arabic"/>
          <w:b/>
          <w:bCs/>
          <w:sz w:val="20"/>
          <w:szCs w:val="24"/>
          <w:rtl/>
          <w:lang w:bidi="ar-EG"/>
        </w:rPr>
        <w:t xml:space="preserve">:" </w:t>
      </w:r>
      <w:r w:rsidRPr="009A2C1B">
        <w:rPr>
          <w:rFonts w:ascii="Arial" w:hAnsi="Arial" w:cs="Simplified Arabic"/>
          <w:b/>
          <w:bCs/>
          <w:color w:val="000000"/>
          <w:sz w:val="20"/>
          <w:szCs w:val="24"/>
          <w:rtl/>
        </w:rPr>
        <w:t xml:space="preserve">توجد ثمت علاقة بين كليات الجامعة الحاصلة على شهادة الاعتماد والجودة وغيرها من الكليات وبين حجم أبحاث أعضاء هيئة التدريس على نظام </w:t>
      </w:r>
      <w:r>
        <w:rPr>
          <w:rFonts w:ascii="Arial" w:hAnsi="Arial" w:cs="Simplified Arabic"/>
          <w:b/>
          <w:bCs/>
          <w:color w:val="000000"/>
          <w:sz w:val="20"/>
          <w:szCs w:val="24"/>
          <w:rtl/>
        </w:rPr>
        <w:t>الفارابي لضمان الجودة والاعتماد".</w:t>
      </w:r>
    </w:p>
    <w:p w:rsidR="00216E69" w:rsidRPr="00F7371D" w:rsidRDefault="00216E69" w:rsidP="00430317">
      <w:pPr>
        <w:pStyle w:val="NoSpacing"/>
        <w:jc w:val="both"/>
        <w:rPr>
          <w:rFonts w:ascii="Arial" w:hAnsi="Arial" w:cs="Simplified Arabic"/>
          <w:sz w:val="20"/>
          <w:szCs w:val="24"/>
          <w:lang w:bidi="ar-EG"/>
        </w:rPr>
      </w:pPr>
      <w:r w:rsidRPr="00F7371D">
        <w:rPr>
          <w:rFonts w:ascii="Arial" w:hAnsi="Arial" w:cs="Simplified Arabic"/>
          <w:sz w:val="20"/>
          <w:szCs w:val="24"/>
          <w:rtl/>
          <w:lang w:bidi="ar-EG"/>
        </w:rPr>
        <w:t xml:space="preserve"> </w:t>
      </w: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بلغ حجم </w:t>
      </w:r>
      <w:r>
        <w:rPr>
          <w:rFonts w:ascii="Arial" w:hAnsi="Arial" w:cs="Simplified Arabic"/>
          <w:sz w:val="20"/>
          <w:szCs w:val="24"/>
          <w:rtl/>
          <w:lang w:bidi="ar-EG"/>
        </w:rPr>
        <w:t xml:space="preserve">النشر الدولي 11712 بحثا </w:t>
      </w:r>
      <w:r w:rsidRPr="00F7371D">
        <w:rPr>
          <w:rFonts w:ascii="Arial" w:hAnsi="Arial" w:cs="Simplified Arabic"/>
          <w:sz w:val="20"/>
          <w:szCs w:val="24"/>
          <w:rtl/>
          <w:lang w:bidi="ar-EG"/>
        </w:rPr>
        <w:t>بنسبة 28.7% من حجم أبحاث الجامعة.</w:t>
      </w:r>
      <w:r>
        <w:rPr>
          <w:rFonts w:ascii="Arial" w:hAnsi="Arial" w:cs="Simplified Arabic"/>
          <w:sz w:val="20"/>
          <w:szCs w:val="24"/>
          <w:rtl/>
          <w:lang w:bidi="ar-EG"/>
        </w:rPr>
        <w:t xml:space="preserve"> وجاءت</w:t>
      </w:r>
      <w:r w:rsidRPr="00F7371D">
        <w:rPr>
          <w:rFonts w:ascii="Arial" w:hAnsi="Arial" w:cs="Simplified Arabic"/>
          <w:sz w:val="20"/>
          <w:szCs w:val="24"/>
          <w:rtl/>
          <w:lang w:bidi="ar-EG"/>
        </w:rPr>
        <w:t xml:space="preserve"> كلية العلوم </w:t>
      </w:r>
      <w:r>
        <w:rPr>
          <w:rFonts w:ascii="Arial" w:hAnsi="Arial" w:cs="Simplified Arabic"/>
          <w:sz w:val="20"/>
          <w:szCs w:val="24"/>
          <w:rtl/>
          <w:lang w:bidi="ar-EG"/>
        </w:rPr>
        <w:t xml:space="preserve">في </w:t>
      </w:r>
      <w:r w:rsidRPr="00F7371D">
        <w:rPr>
          <w:rFonts w:ascii="Arial" w:hAnsi="Arial" w:cs="Simplified Arabic"/>
          <w:sz w:val="20"/>
          <w:szCs w:val="24"/>
          <w:rtl/>
          <w:lang w:bidi="ar-EG"/>
        </w:rPr>
        <w:t>المركز</w:t>
      </w:r>
      <w:r>
        <w:rPr>
          <w:rFonts w:ascii="Arial" w:hAnsi="Arial" w:cs="Simplified Arabic"/>
          <w:sz w:val="20"/>
          <w:szCs w:val="24"/>
          <w:rtl/>
          <w:lang w:bidi="ar-EG"/>
        </w:rPr>
        <w:t xml:space="preserve"> </w:t>
      </w:r>
      <w:r w:rsidRPr="00F7371D">
        <w:rPr>
          <w:rFonts w:ascii="Arial" w:hAnsi="Arial" w:cs="Simplified Arabic"/>
          <w:sz w:val="20"/>
          <w:szCs w:val="24"/>
          <w:rtl/>
          <w:lang w:bidi="ar-EG"/>
        </w:rPr>
        <w:t>الأول من حيث عدد الأبحاث المنشورة دوليا بين كليات الجامعة بعدد 6664 بحثا بنسبة 56.9%</w:t>
      </w: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يليها كلية الطب بعدد 2131 بنسبة 18.2%، ثم كلية العلوم – دمياط بعدد 834 بنسبة 7.1%، ثم كلية الهندسة </w:t>
      </w:r>
      <w:r>
        <w:rPr>
          <w:rFonts w:ascii="Arial" w:hAnsi="Arial" w:cs="Simplified Arabic"/>
          <w:sz w:val="20"/>
          <w:szCs w:val="24"/>
          <w:rtl/>
          <w:lang w:bidi="ar-EG"/>
        </w:rPr>
        <w:t>بعدد 604 بحثا بنسبة 5.2%،</w:t>
      </w:r>
      <w:r w:rsidRPr="00F7371D">
        <w:rPr>
          <w:rFonts w:ascii="Arial" w:hAnsi="Arial" w:cs="Simplified Arabic"/>
          <w:sz w:val="20"/>
          <w:szCs w:val="24"/>
          <w:rtl/>
          <w:lang w:bidi="ar-EG"/>
        </w:rPr>
        <w:t xml:space="preserve"> وكلية الصيدلة بعدد 365 بنسبة 3.1%.</w:t>
      </w:r>
      <w:r>
        <w:rPr>
          <w:rFonts w:ascii="Arial" w:hAnsi="Arial" w:cs="Simplified Arabic"/>
          <w:sz w:val="20"/>
          <w:szCs w:val="24"/>
          <w:rtl/>
          <w:lang w:bidi="ar-EG"/>
        </w:rPr>
        <w:t xml:space="preserve"> وبذلك حققت الكليات الخمس السابقة </w:t>
      </w:r>
      <w:r w:rsidRPr="00A13E30">
        <w:rPr>
          <w:rFonts w:ascii="Arial" w:hAnsi="Arial" w:cs="Simplified Arabic"/>
          <w:sz w:val="24"/>
          <w:szCs w:val="24"/>
          <w:lang w:bidi="ar-EG"/>
        </w:rPr>
        <w:t>10598</w:t>
      </w:r>
      <w:r w:rsidRPr="00F7371D">
        <w:rPr>
          <w:rFonts w:ascii="Arial" w:hAnsi="Arial" w:cs="Simplified Arabic"/>
          <w:sz w:val="20"/>
          <w:szCs w:val="24"/>
          <w:rtl/>
          <w:lang w:bidi="ar-EG"/>
        </w:rPr>
        <w:t xml:space="preserve"> بنسبة 90.5%.</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إرتفاع نسبة النشر المحلي </w:t>
      </w:r>
      <w:r>
        <w:rPr>
          <w:rFonts w:ascii="Arial" w:hAnsi="Arial" w:cs="Simplified Arabic"/>
          <w:sz w:val="20"/>
          <w:szCs w:val="24"/>
          <w:rtl/>
          <w:lang w:bidi="ar-EG"/>
        </w:rPr>
        <w:t xml:space="preserve">عن النشر الدولي بمختلف </w:t>
      </w:r>
      <w:r w:rsidRPr="00F7371D">
        <w:rPr>
          <w:rFonts w:ascii="Arial" w:hAnsi="Arial" w:cs="Simplified Arabic"/>
          <w:sz w:val="20"/>
          <w:szCs w:val="24"/>
          <w:rtl/>
          <w:lang w:bidi="ar-EG"/>
        </w:rPr>
        <w:t xml:space="preserve">كليات الجامعة، </w:t>
      </w:r>
      <w:r>
        <w:rPr>
          <w:rFonts w:ascii="Arial" w:hAnsi="Arial" w:cs="Simplified Arabic"/>
          <w:sz w:val="20"/>
          <w:szCs w:val="24"/>
          <w:rtl/>
          <w:lang w:bidi="ar-EG"/>
        </w:rPr>
        <w:t>باستثناء</w:t>
      </w:r>
      <w:r w:rsidRPr="00F7371D">
        <w:rPr>
          <w:rFonts w:ascii="Arial" w:hAnsi="Arial" w:cs="Simplified Arabic"/>
          <w:sz w:val="20"/>
          <w:szCs w:val="24"/>
          <w:rtl/>
          <w:lang w:bidi="ar-EG"/>
        </w:rPr>
        <w:t xml:space="preserve"> كليتي (العلوم، والحاسبات والمعلومات). حيث</w:t>
      </w:r>
      <w:r>
        <w:rPr>
          <w:rFonts w:ascii="Arial" w:hAnsi="Arial" w:cs="Simplified Arabic"/>
          <w:sz w:val="20"/>
          <w:szCs w:val="24"/>
          <w:rtl/>
          <w:lang w:bidi="ar-EG"/>
        </w:rPr>
        <w:t xml:space="preserve"> سجلت </w:t>
      </w:r>
      <w:r w:rsidRPr="00F7371D">
        <w:rPr>
          <w:rFonts w:ascii="Arial" w:hAnsi="Arial" w:cs="Simplified Arabic"/>
          <w:sz w:val="20"/>
          <w:szCs w:val="24"/>
          <w:rtl/>
          <w:lang w:bidi="ar-EG"/>
        </w:rPr>
        <w:t xml:space="preserve">كلية العلوم 6664 </w:t>
      </w:r>
      <w:r>
        <w:rPr>
          <w:rFonts w:ascii="Arial" w:hAnsi="Arial" w:cs="Simplified Arabic"/>
          <w:sz w:val="20"/>
          <w:szCs w:val="24"/>
          <w:rtl/>
          <w:lang w:bidi="ar-EG"/>
        </w:rPr>
        <w:t xml:space="preserve">بحثا نشر </w:t>
      </w:r>
      <w:r w:rsidRPr="00F7371D">
        <w:rPr>
          <w:rFonts w:ascii="Arial" w:hAnsi="Arial" w:cs="Simplified Arabic"/>
          <w:sz w:val="20"/>
          <w:szCs w:val="24"/>
          <w:rtl/>
          <w:lang w:bidi="ar-EG"/>
        </w:rPr>
        <w:t xml:space="preserve">في دوريات ذات صبغة دولية في مقابل 2482 بحثا نشر محليا. </w:t>
      </w:r>
      <w:r>
        <w:rPr>
          <w:rFonts w:ascii="Arial" w:hAnsi="Arial" w:cs="Simplified Arabic"/>
          <w:sz w:val="20"/>
          <w:szCs w:val="24"/>
          <w:rtl/>
          <w:lang w:bidi="ar-EG"/>
        </w:rPr>
        <w:t>و</w:t>
      </w:r>
      <w:r w:rsidRPr="00F7371D">
        <w:rPr>
          <w:rFonts w:ascii="Arial" w:hAnsi="Arial" w:cs="Simplified Arabic"/>
          <w:sz w:val="20"/>
          <w:szCs w:val="24"/>
          <w:rtl/>
          <w:lang w:bidi="ar-EG"/>
        </w:rPr>
        <w:t xml:space="preserve">كلية الحاسبات </w:t>
      </w:r>
      <w:r>
        <w:rPr>
          <w:rFonts w:ascii="Arial" w:hAnsi="Arial" w:cs="Simplified Arabic"/>
          <w:sz w:val="20"/>
          <w:szCs w:val="24"/>
          <w:rtl/>
          <w:lang w:bidi="ar-EG"/>
        </w:rPr>
        <w:t>والمعلومات</w:t>
      </w:r>
      <w:r w:rsidRPr="00924EBD">
        <w:rPr>
          <w:rFonts w:ascii="Arial" w:hAnsi="Arial" w:cs="Simplified Arabic"/>
          <w:sz w:val="20"/>
          <w:szCs w:val="24"/>
          <w:rtl/>
          <w:lang w:bidi="ar-EG"/>
        </w:rPr>
        <w:t xml:space="preserve"> </w:t>
      </w:r>
      <w:r w:rsidRPr="00F7371D">
        <w:rPr>
          <w:rFonts w:ascii="Arial" w:hAnsi="Arial" w:cs="Simplified Arabic"/>
          <w:sz w:val="20"/>
          <w:szCs w:val="24"/>
          <w:rtl/>
          <w:lang w:bidi="ar-EG"/>
        </w:rPr>
        <w:t>بعدد 269</w:t>
      </w:r>
      <w:r>
        <w:rPr>
          <w:rFonts w:ascii="Arial" w:hAnsi="Arial" w:cs="Simplified Arabic"/>
          <w:sz w:val="20"/>
          <w:szCs w:val="24"/>
          <w:rtl/>
          <w:lang w:bidi="ar-EG"/>
        </w:rPr>
        <w:t xml:space="preserve">  بحثا نشر دوليا في</w:t>
      </w:r>
      <w:r w:rsidRPr="00F7371D">
        <w:rPr>
          <w:rFonts w:ascii="Arial" w:hAnsi="Arial" w:cs="Simplified Arabic"/>
          <w:sz w:val="20"/>
          <w:szCs w:val="24"/>
          <w:rtl/>
          <w:lang w:bidi="ar-EG"/>
        </w:rPr>
        <w:t xml:space="preserve"> مقابل 249 بحثا نشر محليا.</w:t>
      </w:r>
    </w:p>
    <w:p w:rsidR="00216E69" w:rsidRDefault="00216E69" w:rsidP="00430317">
      <w:pPr>
        <w:spacing w:line="240" w:lineRule="auto"/>
        <w:jc w:val="both"/>
        <w:rPr>
          <w:rFonts w:ascii="Arial" w:hAnsi="Arial" w:cs="Simplified Arabic"/>
          <w:b/>
          <w:bCs/>
          <w:sz w:val="20"/>
          <w:szCs w:val="24"/>
          <w:rtl/>
          <w:lang w:bidi="ar-EG"/>
        </w:rPr>
      </w:pPr>
      <w:r>
        <w:rPr>
          <w:rFonts w:ascii="Arial" w:hAnsi="Arial" w:cs="Simplified Arabic"/>
          <w:sz w:val="20"/>
          <w:szCs w:val="24"/>
          <w:rtl/>
          <w:lang w:bidi="ar-EG"/>
        </w:rPr>
        <w:t xml:space="preserve">- عدم تحقق </w:t>
      </w:r>
      <w:r w:rsidRPr="003A6536">
        <w:rPr>
          <w:rFonts w:ascii="Arial" w:hAnsi="Arial" w:cs="Simplified Arabic"/>
          <w:b/>
          <w:bCs/>
          <w:sz w:val="20"/>
          <w:szCs w:val="24"/>
          <w:rtl/>
          <w:lang w:bidi="ar-EG"/>
        </w:rPr>
        <w:t>صحة الفرض الثالث</w:t>
      </w:r>
      <w:r>
        <w:rPr>
          <w:rFonts w:ascii="Arial" w:hAnsi="Arial" w:cs="Simplified Arabic"/>
          <w:b/>
          <w:bCs/>
          <w:sz w:val="20"/>
          <w:szCs w:val="24"/>
          <w:rtl/>
          <w:lang w:bidi="ar-EG"/>
        </w:rPr>
        <w:t xml:space="preserve"> كليةً </w:t>
      </w:r>
      <w:r w:rsidRPr="003A6536">
        <w:rPr>
          <w:rFonts w:ascii="Arial" w:hAnsi="Arial" w:cs="Simplified Arabic"/>
          <w:b/>
          <w:bCs/>
          <w:sz w:val="20"/>
          <w:szCs w:val="24"/>
          <w:rtl/>
          <w:lang w:bidi="ar-EG"/>
        </w:rPr>
        <w:t>وهو:"</w:t>
      </w:r>
      <w:r w:rsidRPr="003A6536">
        <w:rPr>
          <w:rFonts w:ascii="Arial" w:hAnsi="Arial" w:cs="Simplified Arabic"/>
          <w:b/>
          <w:bCs/>
          <w:color w:val="000000"/>
          <w:sz w:val="20"/>
          <w:szCs w:val="24"/>
          <w:rtl/>
        </w:rPr>
        <w:t xml:space="preserve"> تعتمد الكليات العملية بالجامعة على النشر في الدوريات ذات الصبغة الدولية أكثر من اعتمادها على النشر في الدوريات المحلية بعكس الكليات النظرية".</w:t>
      </w:r>
      <w:r>
        <w:rPr>
          <w:rFonts w:ascii="Arial" w:hAnsi="Arial" w:cs="Simplified Arabic"/>
          <w:b/>
          <w:bCs/>
          <w:color w:val="000000"/>
          <w:sz w:val="20"/>
          <w:szCs w:val="24"/>
          <w:rtl/>
        </w:rPr>
        <w:t xml:space="preserve"> </w:t>
      </w:r>
      <w:r>
        <w:rPr>
          <w:rFonts w:ascii="Arial" w:hAnsi="Arial" w:cs="Simplified Arabic"/>
          <w:b/>
          <w:bCs/>
          <w:sz w:val="20"/>
          <w:szCs w:val="24"/>
          <w:rtl/>
          <w:lang w:bidi="ar-EG"/>
        </w:rPr>
        <w:t>حيث النصف الأول خطأ حيث أن كليات الجامعة تعتمد على النشر في الدوريات المحلية أكثر من الدوريات ذات الصبغة الدولية وذلك باستثناء كلية العلوم فقط.</w:t>
      </w:r>
    </w:p>
    <w:p w:rsidR="00216E69" w:rsidRDefault="00216E69" w:rsidP="00430317">
      <w:pPr>
        <w:spacing w:line="240" w:lineRule="auto"/>
        <w:jc w:val="both"/>
        <w:rPr>
          <w:rFonts w:ascii="Arial" w:hAnsi="Arial" w:cs="Simplified Arabic"/>
          <w:sz w:val="24"/>
          <w:szCs w:val="24"/>
          <w:rtl/>
          <w:lang w:bidi="ar-EG"/>
        </w:rPr>
      </w:pPr>
      <w:r>
        <w:rPr>
          <w:rFonts w:ascii="Arial" w:hAnsi="Arial" w:cs="Simplified Arabic"/>
          <w:sz w:val="20"/>
          <w:szCs w:val="24"/>
          <w:rtl/>
          <w:lang w:bidi="ar-EG"/>
        </w:rPr>
        <w:t xml:space="preserve">- </w:t>
      </w:r>
      <w:r>
        <w:rPr>
          <w:rFonts w:ascii="Arial" w:hAnsi="Arial" w:cs="Simplified Arabic"/>
          <w:sz w:val="24"/>
          <w:szCs w:val="24"/>
          <w:rtl/>
          <w:lang w:bidi="ar-EG"/>
        </w:rPr>
        <w:t>سجلت</w:t>
      </w:r>
      <w:r w:rsidRPr="00CF3B69">
        <w:rPr>
          <w:rFonts w:ascii="Arial" w:hAnsi="Arial" w:cs="Simplified Arabic"/>
          <w:sz w:val="24"/>
          <w:szCs w:val="24"/>
          <w:rtl/>
          <w:lang w:bidi="ar-EG"/>
        </w:rPr>
        <w:t xml:space="preserve"> كلية الطب ما يقرب من ثلث حجم أبحاث أعضاء هيئة التدريس بجامعة المنصورة</w:t>
      </w:r>
      <w:r w:rsidRPr="00AA7B70">
        <w:rPr>
          <w:rFonts w:ascii="Arial" w:hAnsi="Arial" w:cs="Simplified Arabic"/>
          <w:sz w:val="24"/>
          <w:szCs w:val="24"/>
          <w:rtl/>
          <w:lang w:bidi="ar-EG"/>
        </w:rPr>
        <w:t xml:space="preserve"> </w:t>
      </w:r>
      <w:r w:rsidRPr="00CF3B69">
        <w:rPr>
          <w:rFonts w:ascii="Arial" w:hAnsi="Arial" w:cs="Simplified Arabic"/>
          <w:sz w:val="24"/>
          <w:szCs w:val="24"/>
          <w:rtl/>
          <w:lang w:bidi="ar-EG"/>
        </w:rPr>
        <w:t xml:space="preserve">من حيث النشر المحلي بعدد </w:t>
      </w:r>
      <w:r w:rsidRPr="00CF3B69">
        <w:rPr>
          <w:rFonts w:ascii="Arial" w:hAnsi="Arial" w:cs="Simplified Arabic"/>
          <w:sz w:val="24"/>
          <w:szCs w:val="24"/>
          <w:lang w:bidi="ar-EG"/>
        </w:rPr>
        <w:t>9472</w:t>
      </w:r>
      <w:r w:rsidRPr="00CF3B69">
        <w:rPr>
          <w:rFonts w:ascii="Arial" w:hAnsi="Arial" w:cs="Simplified Arabic"/>
          <w:sz w:val="24"/>
          <w:szCs w:val="24"/>
          <w:rtl/>
          <w:lang w:bidi="ar-EG"/>
        </w:rPr>
        <w:t xml:space="preserve"> بنسبة 32.6%. يليها كلية  الزراعة بعدد 5232</w:t>
      </w:r>
      <w:r w:rsidRPr="00CF3B69">
        <w:rPr>
          <w:rFonts w:ascii="Arial" w:hAnsi="Arial" w:cs="Simplified Arabic"/>
          <w:sz w:val="24"/>
          <w:szCs w:val="24"/>
          <w:lang w:bidi="ar-EG"/>
        </w:rPr>
        <w:t xml:space="preserve"> </w:t>
      </w:r>
      <w:r w:rsidRPr="00CF3B69">
        <w:rPr>
          <w:rFonts w:ascii="Arial" w:hAnsi="Arial" w:cs="Simplified Arabic"/>
          <w:sz w:val="24"/>
          <w:szCs w:val="24"/>
          <w:rtl/>
          <w:lang w:bidi="ar-EG"/>
        </w:rPr>
        <w:t xml:space="preserve"> بحثا</w:t>
      </w:r>
      <w:r>
        <w:rPr>
          <w:rFonts w:ascii="Arial" w:hAnsi="Arial" w:cs="Simplified Arabic"/>
          <w:sz w:val="24"/>
          <w:szCs w:val="24"/>
          <w:rtl/>
          <w:lang w:bidi="ar-EG"/>
        </w:rPr>
        <w:t>، محققة كلتاهما</w:t>
      </w:r>
      <w:r w:rsidRPr="00CF3B69">
        <w:rPr>
          <w:rFonts w:ascii="Arial" w:hAnsi="Arial" w:cs="Simplified Arabic"/>
          <w:sz w:val="24"/>
          <w:szCs w:val="24"/>
          <w:rtl/>
          <w:lang w:bidi="ar-EG"/>
        </w:rPr>
        <w:t xml:space="preserve"> أكثر من نصف عدد أبحاث أعضاء هيئة التدريس بجامعة المنصورة والتي نشر</w:t>
      </w:r>
      <w:r>
        <w:rPr>
          <w:rFonts w:ascii="Arial" w:hAnsi="Arial" w:cs="Simplified Arabic"/>
          <w:sz w:val="24"/>
          <w:szCs w:val="24"/>
          <w:rtl/>
          <w:lang w:bidi="ar-EG"/>
        </w:rPr>
        <w:t>ت</w:t>
      </w:r>
      <w:r w:rsidRPr="00CF3B69">
        <w:rPr>
          <w:rFonts w:ascii="Arial" w:hAnsi="Arial" w:cs="Simplified Arabic"/>
          <w:sz w:val="24"/>
          <w:szCs w:val="24"/>
          <w:rtl/>
          <w:lang w:bidi="ar-EG"/>
        </w:rPr>
        <w:t xml:space="preserve"> في دورات محلية بعدد </w:t>
      </w:r>
      <w:r w:rsidRPr="00CF3B69">
        <w:rPr>
          <w:rFonts w:ascii="Arial" w:hAnsi="Arial" w:cs="Simplified Arabic"/>
          <w:sz w:val="24"/>
          <w:szCs w:val="24"/>
          <w:lang w:bidi="ar-EG"/>
        </w:rPr>
        <w:t>14704</w:t>
      </w:r>
      <w:r w:rsidRPr="00CF3B69">
        <w:rPr>
          <w:rFonts w:ascii="Arial" w:hAnsi="Arial" w:cs="Simplified Arabic"/>
          <w:sz w:val="24"/>
          <w:szCs w:val="24"/>
          <w:rtl/>
          <w:lang w:bidi="ar-EG"/>
        </w:rPr>
        <w:t xml:space="preserve"> بحثا بنسبة 50.6%.</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بلغ عدد أبحاث أعضاء هيئة التدريس ذات النص الكامل 1077 بحثا بنسبة 2.64% من إجمالي أب</w:t>
      </w:r>
      <w:r>
        <w:rPr>
          <w:rFonts w:ascii="Arial" w:hAnsi="Arial" w:cs="Simplified Arabic"/>
          <w:sz w:val="20"/>
          <w:szCs w:val="24"/>
          <w:rtl/>
          <w:lang w:bidi="ar-EG"/>
        </w:rPr>
        <w:t>حاث أعضاء هيئة التدريس بالجامعة.</w:t>
      </w:r>
    </w:p>
    <w:p w:rsidR="00216E69" w:rsidRDefault="00216E69" w:rsidP="00430317">
      <w:pPr>
        <w:spacing w:line="240" w:lineRule="auto"/>
        <w:jc w:val="both"/>
        <w:rPr>
          <w:rFonts w:ascii="Arial" w:hAnsi="Arial" w:cs="Simplified Arabic"/>
          <w:color w:val="000000"/>
          <w:sz w:val="20"/>
          <w:szCs w:val="24"/>
        </w:rPr>
      </w:pPr>
      <w:r>
        <w:rPr>
          <w:rFonts w:ascii="Arial" w:hAnsi="Arial" w:cs="Simplified Arabic"/>
          <w:sz w:val="20"/>
          <w:szCs w:val="24"/>
          <w:rtl/>
          <w:lang w:bidi="ar-EG"/>
        </w:rPr>
        <w:t>- هناك العديد من الأسباب وراء قلة حجم الأبحاث ذات النص الكامل منها:</w:t>
      </w:r>
      <w:r w:rsidRPr="00BA681D">
        <w:rPr>
          <w:rFonts w:ascii="Arial" w:hAnsi="Arial" w:cs="Simplified Arabic"/>
          <w:sz w:val="20"/>
          <w:szCs w:val="24"/>
          <w:rtl/>
          <w:lang w:bidi="ar-EG"/>
        </w:rPr>
        <w:t xml:space="preserve"> </w:t>
      </w:r>
      <w:r>
        <w:rPr>
          <w:rFonts w:ascii="Arial" w:hAnsi="Arial" w:cs="Simplified Arabic"/>
          <w:sz w:val="20"/>
          <w:szCs w:val="24"/>
          <w:rtl/>
          <w:lang w:bidi="ar-EG"/>
        </w:rPr>
        <w:t xml:space="preserve">عدم رعاية المستودع لحقوق النشر بالعبارة المدونة أسفل المرفقات بأن </w:t>
      </w:r>
      <w:r w:rsidRPr="00F7371D">
        <w:rPr>
          <w:rFonts w:ascii="Arial" w:hAnsi="Arial" w:cs="Simplified Arabic"/>
          <w:b/>
          <w:bCs/>
          <w:sz w:val="20"/>
          <w:szCs w:val="24"/>
          <w:rtl/>
          <w:lang w:bidi="ar-EG"/>
        </w:rPr>
        <w:t>"المرفقات على مسئولية المستخدم والموقع غير مسئول عن حقوق النشر"</w:t>
      </w:r>
      <w:r>
        <w:rPr>
          <w:rFonts w:ascii="Arial" w:hAnsi="Arial" w:cs="Simplified Arabic"/>
          <w:sz w:val="20"/>
          <w:szCs w:val="24"/>
          <w:rtl/>
          <w:lang w:bidi="ar-EG"/>
        </w:rPr>
        <w:t xml:space="preserve"> ، و</w:t>
      </w:r>
      <w:r w:rsidRPr="00F7371D">
        <w:rPr>
          <w:rFonts w:ascii="Arial" w:hAnsi="Arial" w:cs="Simplified Arabic"/>
          <w:sz w:val="20"/>
          <w:szCs w:val="24"/>
          <w:rtl/>
          <w:lang w:bidi="ar-EG"/>
        </w:rPr>
        <w:t>انخفاض مستوى الوعي بين الباحثين لحركة الوصول الحر</w:t>
      </w:r>
      <w:r>
        <w:rPr>
          <w:rFonts w:ascii="Arial" w:hAnsi="Arial" w:cs="Simplified Arabic"/>
          <w:sz w:val="20"/>
          <w:szCs w:val="24"/>
          <w:rtl/>
          <w:lang w:bidi="ar-EG"/>
        </w:rPr>
        <w:t xml:space="preserve">، وضيق الوقت لدى الباحثين. </w:t>
      </w:r>
      <w:r w:rsidRPr="00F30A2C">
        <w:rPr>
          <w:rFonts w:ascii="Arial" w:hAnsi="Arial" w:cs="Simplified Arabic"/>
          <w:b/>
          <w:bCs/>
          <w:color w:val="000000"/>
          <w:sz w:val="20"/>
          <w:szCs w:val="24"/>
          <w:rtl/>
          <w:lang w:bidi="ar-EG"/>
        </w:rPr>
        <w:t>ومن ثم يتحقق</w:t>
      </w:r>
      <w:r>
        <w:rPr>
          <w:rFonts w:ascii="Arial" w:hAnsi="Arial" w:cs="Simplified Arabic"/>
          <w:b/>
          <w:bCs/>
          <w:color w:val="000000"/>
          <w:sz w:val="20"/>
          <w:szCs w:val="24"/>
          <w:rtl/>
          <w:lang w:bidi="ar-EG"/>
        </w:rPr>
        <w:t xml:space="preserve"> صحة</w:t>
      </w:r>
      <w:r w:rsidRPr="00F30A2C">
        <w:rPr>
          <w:rFonts w:ascii="Arial" w:hAnsi="Arial" w:cs="Simplified Arabic"/>
          <w:b/>
          <w:bCs/>
          <w:color w:val="000000"/>
          <w:sz w:val="20"/>
          <w:szCs w:val="24"/>
          <w:rtl/>
          <w:lang w:bidi="ar-EG"/>
        </w:rPr>
        <w:t xml:space="preserve"> الفرض الرابع</w:t>
      </w:r>
      <w:r>
        <w:rPr>
          <w:rFonts w:ascii="Arial" w:hAnsi="Arial" w:cs="Simplified Arabic"/>
          <w:b/>
          <w:bCs/>
          <w:color w:val="000000"/>
          <w:sz w:val="20"/>
          <w:szCs w:val="24"/>
          <w:rtl/>
          <w:lang w:bidi="ar-EG"/>
        </w:rPr>
        <w:t xml:space="preserve"> وهو</w:t>
      </w:r>
      <w:r w:rsidRPr="00F30A2C">
        <w:rPr>
          <w:rFonts w:ascii="Arial" w:hAnsi="Arial" w:cs="Simplified Arabic"/>
          <w:b/>
          <w:bCs/>
          <w:color w:val="000000"/>
          <w:sz w:val="20"/>
          <w:szCs w:val="24"/>
          <w:rtl/>
          <w:lang w:bidi="ar-EG"/>
        </w:rPr>
        <w:t>:"توجد ثمت علاقة بين حجم الأبحاث العلمية ذات النص الكامل بالمستودع وحقوق الملكية الفكرية من ناحية، وثقافة الوصول الحر للمعلومات من ناحية أخرى</w:t>
      </w:r>
      <w:r>
        <w:rPr>
          <w:rFonts w:ascii="Arial" w:hAnsi="Arial" w:cs="Simplified Arabic"/>
          <w:b/>
          <w:bCs/>
          <w:color w:val="000000"/>
          <w:sz w:val="20"/>
          <w:szCs w:val="24"/>
          <w:rtl/>
          <w:lang w:bidi="ar-EG"/>
        </w:rPr>
        <w:t>"</w:t>
      </w:r>
      <w:r w:rsidRPr="00F30A2C">
        <w:rPr>
          <w:rFonts w:ascii="Arial" w:hAnsi="Arial" w:cs="Simplified Arabic"/>
          <w:b/>
          <w:bCs/>
          <w:color w:val="000000"/>
          <w:sz w:val="20"/>
          <w:szCs w:val="24"/>
          <w:rtl/>
          <w:lang w:bidi="ar-EG"/>
        </w:rPr>
        <w:t>.</w:t>
      </w:r>
      <w:r>
        <w:rPr>
          <w:rFonts w:ascii="Arial" w:hAnsi="Arial" w:cs="Simplified Arabic"/>
          <w:color w:val="000000"/>
          <w:sz w:val="20"/>
          <w:szCs w:val="24"/>
          <w:rtl/>
          <w:lang w:bidi="ar-EG"/>
        </w:rPr>
        <w:t xml:space="preserve"> حيث يتضح أنه يزداد حجم الأبحاث ذات النص الكامل بالمستودع الرقمي بالإيداع كلما زاد الوعي بالوصول الحر للمعلومات، وكلما كان هناك سياسة ترعى حقوق الملكية الفكرية، والعكس صحيح.</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حققت كلية الزراعة المركز الأول من </w:t>
      </w:r>
      <w:r>
        <w:rPr>
          <w:rFonts w:ascii="Arial" w:hAnsi="Arial" w:cs="Simplified Arabic"/>
          <w:sz w:val="20"/>
          <w:szCs w:val="24"/>
          <w:rtl/>
          <w:lang w:bidi="ar-EG"/>
        </w:rPr>
        <w:t>حيث حجم الأبحاث ذات النص الكامل</w:t>
      </w:r>
      <w:r w:rsidRPr="00F7371D">
        <w:rPr>
          <w:rFonts w:ascii="Arial" w:hAnsi="Arial" w:cs="Simplified Arabic"/>
          <w:sz w:val="20"/>
          <w:szCs w:val="24"/>
          <w:rtl/>
          <w:lang w:bidi="ar-EG"/>
        </w:rPr>
        <w:t xml:space="preserve"> بعدد 224 بحثا بنسبة 20.8%، </w:t>
      </w:r>
      <w:r>
        <w:rPr>
          <w:rFonts w:ascii="Arial" w:hAnsi="Arial" w:cs="Simplified Arabic"/>
          <w:sz w:val="20"/>
          <w:szCs w:val="24"/>
          <w:rtl/>
          <w:lang w:bidi="ar-EG"/>
        </w:rPr>
        <w:t>يليها</w:t>
      </w:r>
      <w:r w:rsidRPr="00F7371D">
        <w:rPr>
          <w:rFonts w:ascii="Arial" w:hAnsi="Arial" w:cs="Simplified Arabic"/>
          <w:sz w:val="20"/>
          <w:szCs w:val="24"/>
          <w:rtl/>
          <w:lang w:bidi="ar-EG"/>
        </w:rPr>
        <w:t xml:space="preserve"> كلية العلوم بعدد 151 بحثا بنسبة 14.02%، ثم كلية الهندسة بعدد 127 بحثا بنسبة 11.79%، فكلية الطب بعدد 109 بحثا بنسبة 10.12%، </w:t>
      </w:r>
      <w:r>
        <w:rPr>
          <w:rFonts w:ascii="Arial" w:hAnsi="Arial" w:cs="Simplified Arabic"/>
          <w:sz w:val="20"/>
          <w:szCs w:val="24"/>
          <w:rtl/>
          <w:lang w:bidi="ar-EG"/>
        </w:rPr>
        <w:t>ف</w:t>
      </w:r>
      <w:r w:rsidRPr="00F7371D">
        <w:rPr>
          <w:rFonts w:ascii="Arial" w:hAnsi="Arial" w:cs="Simplified Arabic"/>
          <w:sz w:val="20"/>
          <w:szCs w:val="24"/>
          <w:rtl/>
          <w:lang w:bidi="ar-EG"/>
        </w:rPr>
        <w:t xml:space="preserve">كلية التجارة بعدد 106 بحثا بنسبة 9.84% من حجم الأبحاث ذات النص الكامل بالجامعة. وبذلك فقد حققت الكليات الخمس ثلثي حجم الأبحاث ذات النص الكامل بالجامعة بعدد 713 بحثا بنسبة 66.75%. </w:t>
      </w:r>
    </w:p>
    <w:p w:rsidR="00216E69" w:rsidRDefault="00216E69" w:rsidP="00430317">
      <w:pPr>
        <w:spacing w:line="240" w:lineRule="auto"/>
        <w:jc w:val="both"/>
        <w:rPr>
          <w:rFonts w:ascii="Arial" w:hAnsi="Arial" w:cs="Simplified Arabic"/>
          <w:sz w:val="24"/>
          <w:szCs w:val="24"/>
          <w:rtl/>
        </w:rPr>
      </w:pPr>
      <w:r w:rsidRPr="005D68D7">
        <w:rPr>
          <w:rFonts w:ascii="Arial" w:hAnsi="Arial" w:cs="Simplified Arabic"/>
          <w:sz w:val="24"/>
          <w:szCs w:val="24"/>
          <w:rtl/>
        </w:rPr>
        <w:t xml:space="preserve">- بلغ عدد الدوريات المحلية بجامعة المنصورة 28 دورية محلية. سجلت كلية الزراعة عدد 8 دوريات </w:t>
      </w:r>
      <w:r>
        <w:rPr>
          <w:rFonts w:ascii="Arial" w:hAnsi="Arial" w:cs="Simplified Arabic"/>
          <w:sz w:val="24"/>
          <w:szCs w:val="24"/>
          <w:rtl/>
        </w:rPr>
        <w:t>بإنتاجية</w:t>
      </w:r>
      <w:r w:rsidRPr="005D68D7">
        <w:rPr>
          <w:rFonts w:ascii="Arial" w:hAnsi="Arial" w:cs="Simplified Arabic"/>
          <w:sz w:val="24"/>
          <w:szCs w:val="24"/>
          <w:rtl/>
        </w:rPr>
        <w:t xml:space="preserve"> 7079 مقالة بنسبة </w:t>
      </w:r>
      <w:r w:rsidRPr="005D68D7">
        <w:rPr>
          <w:rFonts w:ascii="Arial" w:hAnsi="Arial" w:cs="Simplified Arabic"/>
          <w:sz w:val="24"/>
          <w:szCs w:val="24"/>
        </w:rPr>
        <w:t>61.4</w:t>
      </w:r>
      <w:r w:rsidRPr="005D68D7">
        <w:rPr>
          <w:rFonts w:ascii="Arial" w:hAnsi="Arial" w:cs="Simplified Arabic"/>
          <w:sz w:val="24"/>
          <w:szCs w:val="24"/>
          <w:rtl/>
        </w:rPr>
        <w:t xml:space="preserve">% من إجمالي إنتاجية دوريات جامعة المنصورة، يليها كلية العلوم بسبع دوريات بعدد 764 مقالة بنسبة 6.6% من إجمالي المقالات بدوريات جامعة المنصورة. وبذلك فقد حققت الكليتين بدورياتهما الخمسة عشر أكثر من ثلثي حجم المقالات المنشورة بدوريات جامعة المنصورة. </w:t>
      </w:r>
    </w:p>
    <w:p w:rsidR="00216E69" w:rsidRDefault="00216E69" w:rsidP="00430317">
      <w:pPr>
        <w:spacing w:line="240" w:lineRule="auto"/>
        <w:jc w:val="both"/>
        <w:rPr>
          <w:rFonts w:ascii="Arial" w:hAnsi="Arial" w:cs="Simplified Arabic"/>
          <w:sz w:val="20"/>
          <w:szCs w:val="24"/>
          <w:rtl/>
        </w:rPr>
      </w:pPr>
      <w:r>
        <w:rPr>
          <w:rFonts w:ascii="Arial" w:hAnsi="Arial" w:cs="Simplified Arabic"/>
          <w:sz w:val="24"/>
          <w:szCs w:val="24"/>
          <w:rtl/>
        </w:rPr>
        <w:t xml:space="preserve">- </w:t>
      </w:r>
      <w:r w:rsidRPr="00F7371D">
        <w:rPr>
          <w:rFonts w:ascii="Arial" w:hAnsi="Arial" w:cs="Simplified Arabic"/>
          <w:sz w:val="20"/>
          <w:szCs w:val="24"/>
          <w:rtl/>
        </w:rPr>
        <w:t xml:space="preserve">احتلت مجلة </w:t>
      </w:r>
      <w:r>
        <w:rPr>
          <w:rFonts w:ascii="Arial" w:hAnsi="Arial" w:cs="Simplified Arabic"/>
          <w:sz w:val="20"/>
          <w:szCs w:val="24"/>
          <w:rtl/>
        </w:rPr>
        <w:t>العلوم الزراعية رأس القائمة</w:t>
      </w:r>
      <w:r w:rsidRPr="00F7371D">
        <w:rPr>
          <w:rFonts w:ascii="Arial" w:hAnsi="Arial" w:cs="Simplified Arabic"/>
          <w:sz w:val="20"/>
          <w:szCs w:val="24"/>
          <w:rtl/>
        </w:rPr>
        <w:t xml:space="preserve"> بين الدوريات الصادرة بالجامعة من حيث عدد المقالات وذلك بعدد 6097 مقالة بنسبة 52.8% من حجم مقالات الدوريات بالجامعة</w:t>
      </w:r>
      <w:r>
        <w:rPr>
          <w:rFonts w:ascii="Arial" w:hAnsi="Arial" w:cs="Simplified Arabic"/>
          <w:sz w:val="20"/>
          <w:szCs w:val="24"/>
          <w:rtl/>
        </w:rPr>
        <w:t xml:space="preserve">، يليها </w:t>
      </w:r>
      <w:r w:rsidRPr="00F7371D">
        <w:rPr>
          <w:rFonts w:ascii="Arial" w:hAnsi="Arial" w:cs="Simplified Arabic"/>
          <w:sz w:val="20"/>
          <w:szCs w:val="24"/>
          <w:rtl/>
        </w:rPr>
        <w:t>المجلة المصرية للدراسات التجارية بكلية التجارة بعدد 1018 مقالة</w:t>
      </w:r>
      <w:r>
        <w:rPr>
          <w:rFonts w:ascii="Arial" w:hAnsi="Arial" w:cs="Simplified Arabic"/>
          <w:sz w:val="20"/>
          <w:szCs w:val="24"/>
          <w:rtl/>
        </w:rPr>
        <w:t>،</w:t>
      </w:r>
      <w:r w:rsidRPr="00034210">
        <w:rPr>
          <w:rFonts w:ascii="Arial" w:hAnsi="Arial" w:cs="Simplified Arabic"/>
          <w:sz w:val="20"/>
          <w:szCs w:val="24"/>
          <w:rtl/>
        </w:rPr>
        <w:t xml:space="preserve"> </w:t>
      </w:r>
      <w:r>
        <w:rPr>
          <w:rFonts w:ascii="Arial" w:hAnsi="Arial" w:cs="Simplified Arabic"/>
          <w:sz w:val="20"/>
          <w:szCs w:val="24"/>
          <w:rtl/>
        </w:rPr>
        <w:t xml:space="preserve">ثم </w:t>
      </w:r>
      <w:r w:rsidRPr="00F7371D">
        <w:rPr>
          <w:rFonts w:ascii="Arial" w:hAnsi="Arial" w:cs="Simplified Arabic"/>
          <w:sz w:val="20"/>
          <w:szCs w:val="24"/>
          <w:rtl/>
        </w:rPr>
        <w:t>مجلة علوم البيئة بكلية العلوم بعدد 568 مقالة</w:t>
      </w:r>
      <w:r>
        <w:rPr>
          <w:rFonts w:ascii="Arial" w:hAnsi="Arial" w:cs="Simplified Arabic"/>
          <w:sz w:val="20"/>
          <w:szCs w:val="24"/>
          <w:rtl/>
        </w:rPr>
        <w:t xml:space="preserve">؛ </w:t>
      </w:r>
      <w:r w:rsidRPr="00F7371D">
        <w:rPr>
          <w:rFonts w:ascii="Arial" w:hAnsi="Arial" w:cs="Simplified Arabic"/>
          <w:sz w:val="20"/>
          <w:szCs w:val="24"/>
          <w:rtl/>
        </w:rPr>
        <w:t xml:space="preserve">وبذلك فقد </w:t>
      </w:r>
      <w:r>
        <w:rPr>
          <w:rFonts w:ascii="Arial" w:hAnsi="Arial" w:cs="Simplified Arabic"/>
          <w:sz w:val="20"/>
          <w:szCs w:val="24"/>
          <w:rtl/>
        </w:rPr>
        <w:t>سجلت</w:t>
      </w:r>
      <w:r w:rsidRPr="00F7371D">
        <w:rPr>
          <w:rFonts w:ascii="Arial" w:hAnsi="Arial" w:cs="Simplified Arabic"/>
          <w:sz w:val="20"/>
          <w:szCs w:val="24"/>
          <w:rtl/>
        </w:rPr>
        <w:t xml:space="preserve"> الدوريات الثلاثة ثلثي حجم المقالات المنشورة بدوريات </w:t>
      </w:r>
      <w:r>
        <w:rPr>
          <w:rFonts w:ascii="Arial" w:hAnsi="Arial" w:cs="Simplified Arabic"/>
          <w:sz w:val="20"/>
          <w:szCs w:val="24"/>
          <w:rtl/>
        </w:rPr>
        <w:t>ال</w:t>
      </w:r>
      <w:r w:rsidRPr="00F7371D">
        <w:rPr>
          <w:rFonts w:ascii="Arial" w:hAnsi="Arial" w:cs="Simplified Arabic"/>
          <w:sz w:val="20"/>
          <w:szCs w:val="24"/>
          <w:rtl/>
        </w:rPr>
        <w:t xml:space="preserve">جامعة بعدد 7683 مقالة بنسبة 66.6%. </w:t>
      </w:r>
    </w:p>
    <w:p w:rsidR="00216E69" w:rsidRDefault="00216E69" w:rsidP="00430317">
      <w:pPr>
        <w:spacing w:line="240" w:lineRule="auto"/>
        <w:jc w:val="both"/>
        <w:rPr>
          <w:rFonts w:ascii="Arial" w:hAnsi="Arial" w:cs="Simplified Arabic"/>
          <w:sz w:val="20"/>
          <w:szCs w:val="24"/>
          <w:rtl/>
        </w:rPr>
      </w:pPr>
      <w:r>
        <w:rPr>
          <w:rFonts w:ascii="Arial" w:hAnsi="Arial" w:cs="Simplified Arabic"/>
          <w:sz w:val="20"/>
          <w:szCs w:val="24"/>
          <w:rtl/>
        </w:rPr>
        <w:t xml:space="preserve">- </w:t>
      </w:r>
      <w:r w:rsidRPr="00F7371D">
        <w:rPr>
          <w:rFonts w:ascii="Arial" w:hAnsi="Arial" w:cs="Simplified Arabic"/>
          <w:sz w:val="20"/>
          <w:szCs w:val="24"/>
          <w:rtl/>
        </w:rPr>
        <w:t>بلغ حجم المقالات ذات النص الكامل بدوريات جامعة المنصورة 2188 مقالة بنسبة 19% من حجم المقالات بدوريات جامعة المنصورة.</w:t>
      </w:r>
    </w:p>
    <w:p w:rsidR="00216E69" w:rsidRDefault="00216E69" w:rsidP="00430317">
      <w:pPr>
        <w:spacing w:line="240" w:lineRule="auto"/>
        <w:jc w:val="both"/>
        <w:rPr>
          <w:rFonts w:ascii="Arial" w:hAnsi="Arial" w:cs="Simplified Arabic"/>
          <w:sz w:val="20"/>
          <w:szCs w:val="24"/>
          <w:rtl/>
        </w:rPr>
      </w:pPr>
      <w:r>
        <w:rPr>
          <w:rFonts w:ascii="Arial" w:hAnsi="Arial" w:cs="Simplified Arabic"/>
          <w:sz w:val="20"/>
          <w:szCs w:val="24"/>
          <w:rtl/>
        </w:rPr>
        <w:t xml:space="preserve">- </w:t>
      </w:r>
      <w:r w:rsidRPr="00F7371D">
        <w:rPr>
          <w:rFonts w:ascii="Arial" w:hAnsi="Arial" w:cs="Simplified Arabic"/>
          <w:sz w:val="20"/>
          <w:szCs w:val="24"/>
          <w:rtl/>
        </w:rPr>
        <w:t xml:space="preserve">حققت المجله المصريه للدراسات التجارية المركز الأول بين دوريات جامعة المنصورة من حيث المقالات ذات النصوص الكاملة بعدد 563 مقالة بما يعادل أكثر من ربع المقالات المنشورة ذات النص الكامل </w:t>
      </w:r>
      <w:r>
        <w:rPr>
          <w:rFonts w:ascii="Arial" w:hAnsi="Arial" w:cs="Simplified Arabic"/>
          <w:sz w:val="20"/>
          <w:szCs w:val="24"/>
          <w:rtl/>
        </w:rPr>
        <w:t xml:space="preserve">بنسبة 25.7%، </w:t>
      </w:r>
      <w:r w:rsidRPr="00F7371D">
        <w:rPr>
          <w:rFonts w:ascii="Arial" w:hAnsi="Arial" w:cs="Simplified Arabic"/>
          <w:sz w:val="20"/>
          <w:szCs w:val="24"/>
          <w:rtl/>
        </w:rPr>
        <w:t>يليها مجلة الإنتاج النباتي بكلية الزراعة بعدد 211 مقال</w:t>
      </w:r>
      <w:r>
        <w:rPr>
          <w:rFonts w:ascii="Arial" w:hAnsi="Arial" w:cs="Simplified Arabic"/>
          <w:sz w:val="20"/>
          <w:szCs w:val="24"/>
          <w:rtl/>
        </w:rPr>
        <w:t>ة</w:t>
      </w:r>
      <w:r w:rsidRPr="00F7371D">
        <w:rPr>
          <w:rFonts w:ascii="Arial" w:hAnsi="Arial" w:cs="Simplified Arabic"/>
          <w:sz w:val="20"/>
          <w:szCs w:val="24"/>
          <w:rtl/>
        </w:rPr>
        <w:t xml:space="preserve"> </w:t>
      </w:r>
      <w:r>
        <w:rPr>
          <w:rFonts w:ascii="Arial" w:hAnsi="Arial" w:cs="Simplified Arabic"/>
          <w:sz w:val="20"/>
          <w:szCs w:val="24"/>
          <w:rtl/>
        </w:rPr>
        <w:t xml:space="preserve">بنسبة 9.6%، </w:t>
      </w:r>
      <w:r w:rsidRPr="00F7371D">
        <w:rPr>
          <w:rFonts w:ascii="Arial" w:hAnsi="Arial" w:cs="Simplified Arabic"/>
          <w:sz w:val="20"/>
          <w:szCs w:val="24"/>
          <w:rtl/>
        </w:rPr>
        <w:t>ثم مجلة الاقتصاد الزراعي والعلوم الاجتما</w:t>
      </w:r>
      <w:r>
        <w:rPr>
          <w:rFonts w:ascii="Arial" w:hAnsi="Arial" w:cs="Simplified Arabic"/>
          <w:sz w:val="20"/>
          <w:szCs w:val="24"/>
          <w:rtl/>
        </w:rPr>
        <w:t>عية بعدد 166 مقالة بنسبة 7.6%.</w:t>
      </w:r>
    </w:p>
    <w:p w:rsidR="00216E69" w:rsidRDefault="00216E69" w:rsidP="00430317">
      <w:pPr>
        <w:spacing w:line="240" w:lineRule="auto"/>
        <w:jc w:val="both"/>
        <w:rPr>
          <w:rFonts w:ascii="Arial" w:hAnsi="Arial" w:cs="Simplified Arabic"/>
          <w:sz w:val="20"/>
          <w:szCs w:val="24"/>
          <w:rtl/>
        </w:rPr>
      </w:pPr>
      <w:r>
        <w:rPr>
          <w:rFonts w:ascii="Arial" w:hAnsi="Arial" w:cs="Simplified Arabic"/>
          <w:sz w:val="20"/>
          <w:szCs w:val="24"/>
          <w:rtl/>
        </w:rPr>
        <w:t xml:space="preserve">- </w:t>
      </w:r>
      <w:r>
        <w:rPr>
          <w:rFonts w:ascii="Arial" w:hAnsi="Arial" w:cs="Simplified Arabic"/>
          <w:sz w:val="20"/>
          <w:szCs w:val="24"/>
          <w:rtl/>
          <w:lang w:bidi="ar-EG"/>
        </w:rPr>
        <w:t>يوجد</w:t>
      </w:r>
      <w:r w:rsidRPr="00F7371D">
        <w:rPr>
          <w:rFonts w:ascii="Arial" w:hAnsi="Arial" w:cs="Simplified Arabic"/>
          <w:sz w:val="20"/>
          <w:szCs w:val="24"/>
          <w:rtl/>
          <w:lang w:bidi="ar-EG"/>
        </w:rPr>
        <w:t xml:space="preserve"> ثلاث دوريات صدرت كل مقالاتها بنص كامل هي: مجلة الاقتصاد الزراعي والعلوم الاجتماعية، مجلة الانتاج الحيواني والدواجن، مجلة الكيمياء الزراعية والتكنولوجيا الحيوية.</w:t>
      </w:r>
    </w:p>
    <w:p w:rsidR="00216E69" w:rsidRDefault="00216E69" w:rsidP="00430317">
      <w:pPr>
        <w:spacing w:line="240" w:lineRule="auto"/>
        <w:jc w:val="both"/>
        <w:rPr>
          <w:rFonts w:ascii="Arial" w:hAnsi="Arial" w:cs="Simplified Arabic"/>
          <w:sz w:val="20"/>
          <w:szCs w:val="24"/>
          <w:rtl/>
        </w:rPr>
      </w:pPr>
    </w:p>
    <w:p w:rsidR="00216E69" w:rsidRDefault="00216E69" w:rsidP="00430317">
      <w:pPr>
        <w:spacing w:line="240" w:lineRule="auto"/>
        <w:jc w:val="both"/>
        <w:rPr>
          <w:rFonts w:ascii="Arial" w:hAnsi="Arial" w:cs="Simplified Arabic"/>
          <w:b/>
          <w:bCs/>
          <w:sz w:val="28"/>
          <w:szCs w:val="28"/>
          <w:rtl/>
          <w:lang w:bidi="ar-EG"/>
        </w:rPr>
      </w:pPr>
      <w:r w:rsidRPr="00870563">
        <w:rPr>
          <w:rFonts w:ascii="Arial" w:hAnsi="Arial" w:cs="Simplified Arabic"/>
          <w:b/>
          <w:bCs/>
          <w:sz w:val="28"/>
          <w:szCs w:val="28"/>
          <w:rtl/>
          <w:lang w:bidi="ar-EG"/>
        </w:rPr>
        <w:t>ب- التوصيات</w:t>
      </w:r>
    </w:p>
    <w:p w:rsidR="00216E69" w:rsidRDefault="00216E69" w:rsidP="00430317">
      <w:pPr>
        <w:pStyle w:val="EndnoteText"/>
        <w:jc w:val="both"/>
        <w:rPr>
          <w:rFonts w:ascii="Arial" w:hAnsi="Arial" w:cs="Simplified Arabic"/>
          <w:szCs w:val="24"/>
          <w:rtl/>
          <w:lang w:bidi="ar-EG"/>
        </w:rPr>
      </w:pPr>
      <w:r>
        <w:rPr>
          <w:rFonts w:ascii="Arial" w:hAnsi="Arial" w:cs="Simplified Arabic"/>
          <w:szCs w:val="24"/>
          <w:rtl/>
          <w:lang w:bidi="ar-EG"/>
        </w:rPr>
        <w:t>- وضع سياسة واضحة للمستودع الرقمي بجامعة المنصورة من حيث الإيداع والحفظ والإتاحة.</w:t>
      </w:r>
    </w:p>
    <w:p w:rsidR="00216E69" w:rsidRDefault="00216E69" w:rsidP="00430317">
      <w:pPr>
        <w:pStyle w:val="EndnoteText"/>
        <w:jc w:val="both"/>
        <w:rPr>
          <w:rFonts w:ascii="Arial" w:hAnsi="Arial" w:cs="Simplified Arabic"/>
          <w:szCs w:val="24"/>
          <w:rtl/>
          <w:lang w:bidi="ar-EG"/>
        </w:rPr>
      </w:pPr>
      <w:r>
        <w:rPr>
          <w:rFonts w:ascii="Arial" w:hAnsi="Arial" w:cs="Simplified Arabic"/>
          <w:szCs w:val="24"/>
          <w:rtl/>
          <w:lang w:bidi="ar-EG"/>
        </w:rPr>
        <w:t>- ضرورة تعديل وتنقيح سياسة العمل واللوائح المعمول بها في جامعة المنصورة فيما يتعلق بإيداع الرسائل والأبحاث العلمية لأعضاء هيئة التدريس والباحثين بالجامعة، والإعتماد على سياسة الإلزام بالإيداع في الشكل الرقمي</w:t>
      </w:r>
      <w:r w:rsidRPr="00F7371D">
        <w:rPr>
          <w:rFonts w:ascii="Arial" w:hAnsi="Arial" w:cs="Simplified Arabic"/>
          <w:szCs w:val="24"/>
          <w:rtl/>
          <w:lang w:bidi="ar-EG"/>
        </w:rPr>
        <w:t xml:space="preserve"> </w:t>
      </w:r>
      <w:r>
        <w:rPr>
          <w:rFonts w:ascii="Arial" w:hAnsi="Arial" w:cs="Simplified Arabic"/>
          <w:szCs w:val="24"/>
          <w:rtl/>
          <w:lang w:bidi="ar-EG"/>
        </w:rPr>
        <w:t xml:space="preserve">لكل الباحثين وأعضاء هيئة التدريس وليس على فئة معينة – كما هو قائم- وذلك فيما يتعلق بالأبحاث الحديثة، وتسليم نسخة من أبحاثهم ورسائلهم الورقية للمكتبة المركزية بالجامعة بهدف رقمنتها. </w:t>
      </w:r>
    </w:p>
    <w:p w:rsidR="00216E69" w:rsidRDefault="00216E69" w:rsidP="00430317">
      <w:pPr>
        <w:pStyle w:val="NoSpacing"/>
        <w:jc w:val="both"/>
        <w:rPr>
          <w:rFonts w:ascii="Arial" w:hAnsi="Arial" w:cs="Simplified Arabic"/>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وضع تشريع جديد وسياسة جديدة</w:t>
      </w:r>
      <w:r>
        <w:rPr>
          <w:rFonts w:ascii="Arial" w:hAnsi="Arial" w:cs="Simplified Arabic"/>
          <w:sz w:val="20"/>
          <w:szCs w:val="24"/>
          <w:rtl/>
          <w:lang w:bidi="ar-EG"/>
        </w:rPr>
        <w:t xml:space="preserve"> لتصفح النص الكامل للرسائل الجامعية </w:t>
      </w:r>
      <w:r>
        <w:rPr>
          <w:rFonts w:ascii="Arial" w:hAnsi="Arial" w:cs="Simplified Arabic"/>
          <w:szCs w:val="24"/>
          <w:rtl/>
          <w:lang w:bidi="ar-EG"/>
        </w:rPr>
        <w:t>لأعضاء هيئة التدريس</w:t>
      </w:r>
      <w:r>
        <w:rPr>
          <w:rFonts w:ascii="Arial" w:hAnsi="Arial" w:cs="Simplified Arabic"/>
          <w:sz w:val="20"/>
          <w:szCs w:val="24"/>
          <w:rtl/>
          <w:lang w:bidi="ar-EG"/>
        </w:rPr>
        <w:t xml:space="preserve"> داخل الجامعات المصرية</w:t>
      </w:r>
      <w:r w:rsidRPr="00F7371D">
        <w:rPr>
          <w:rFonts w:ascii="Arial" w:hAnsi="Arial" w:cs="Simplified Arabic"/>
          <w:sz w:val="20"/>
          <w:szCs w:val="24"/>
          <w:rtl/>
          <w:lang w:bidi="ar-EG"/>
        </w:rPr>
        <w:t xml:space="preserve">، بحيث </w:t>
      </w:r>
      <w:r>
        <w:rPr>
          <w:rFonts w:ascii="Arial" w:hAnsi="Arial" w:cs="Simplified Arabic"/>
          <w:sz w:val="20"/>
          <w:szCs w:val="24"/>
          <w:rtl/>
          <w:lang w:bidi="ar-EG"/>
        </w:rPr>
        <w:t>تتاح</w:t>
      </w:r>
      <w:r w:rsidRPr="00F7371D">
        <w:rPr>
          <w:rFonts w:ascii="Arial" w:hAnsi="Arial" w:cs="Simplified Arabic"/>
          <w:sz w:val="20"/>
          <w:szCs w:val="24"/>
          <w:rtl/>
          <w:lang w:bidi="ar-EG"/>
        </w:rPr>
        <w:t xml:space="preserve"> </w:t>
      </w:r>
      <w:r>
        <w:rPr>
          <w:rFonts w:ascii="Arial" w:hAnsi="Arial" w:cs="Simplified Arabic"/>
          <w:sz w:val="20"/>
          <w:szCs w:val="24"/>
          <w:rtl/>
          <w:lang w:bidi="ar-EG"/>
        </w:rPr>
        <w:t xml:space="preserve">الرسائل </w:t>
      </w:r>
      <w:r w:rsidRPr="00F7371D">
        <w:rPr>
          <w:rFonts w:ascii="Arial" w:hAnsi="Arial" w:cs="Simplified Arabic"/>
          <w:sz w:val="20"/>
          <w:szCs w:val="24"/>
          <w:rtl/>
          <w:lang w:bidi="ar-EG"/>
        </w:rPr>
        <w:t>داخل</w:t>
      </w:r>
      <w:r>
        <w:rPr>
          <w:rFonts w:ascii="Arial" w:hAnsi="Arial" w:cs="Simplified Arabic"/>
          <w:sz w:val="20"/>
          <w:szCs w:val="24"/>
          <w:rtl/>
          <w:lang w:bidi="ar-EG"/>
        </w:rPr>
        <w:t xml:space="preserve"> كل</w:t>
      </w:r>
      <w:r w:rsidRPr="00F7371D">
        <w:rPr>
          <w:rFonts w:ascii="Arial" w:hAnsi="Arial" w:cs="Simplified Arabic"/>
          <w:sz w:val="20"/>
          <w:szCs w:val="24"/>
          <w:rtl/>
          <w:lang w:bidi="ar-EG"/>
        </w:rPr>
        <w:t xml:space="preserve"> جامعة بنسبة 100%</w:t>
      </w:r>
      <w:r>
        <w:rPr>
          <w:rFonts w:ascii="Arial" w:hAnsi="Arial" w:cs="Simplified Arabic"/>
          <w:sz w:val="20"/>
          <w:szCs w:val="24"/>
          <w:rtl/>
          <w:lang w:bidi="ar-EG"/>
        </w:rPr>
        <w:t xml:space="preserve">، مع </w:t>
      </w:r>
      <w:r w:rsidRPr="00F7371D">
        <w:rPr>
          <w:rFonts w:ascii="Arial" w:hAnsi="Arial" w:cs="Simplified Arabic"/>
          <w:sz w:val="20"/>
          <w:szCs w:val="24"/>
          <w:rtl/>
          <w:lang w:bidi="ar-EG"/>
        </w:rPr>
        <w:t>توفر النص الكامل للتخصصات المناظرة على مستوى الجامعات المصرية</w:t>
      </w:r>
      <w:r>
        <w:rPr>
          <w:rFonts w:ascii="Arial" w:hAnsi="Arial" w:cs="Simplified Arabic"/>
          <w:sz w:val="20"/>
          <w:szCs w:val="24"/>
          <w:rtl/>
          <w:lang w:bidi="ar-EG"/>
        </w:rPr>
        <w:t>، وألا</w:t>
      </w:r>
      <w:r w:rsidRPr="00F7371D">
        <w:rPr>
          <w:rFonts w:ascii="Arial" w:hAnsi="Arial" w:cs="Simplified Arabic"/>
          <w:sz w:val="20"/>
          <w:szCs w:val="24"/>
          <w:rtl/>
          <w:lang w:bidi="ar-EG"/>
        </w:rPr>
        <w:t xml:space="preserve"> تحتسب المقدمات </w:t>
      </w:r>
      <w:r>
        <w:rPr>
          <w:rFonts w:ascii="Arial" w:hAnsi="Arial" w:cs="Simplified Arabic"/>
          <w:sz w:val="20"/>
          <w:szCs w:val="24"/>
          <w:rtl/>
          <w:lang w:bidi="ar-EG"/>
        </w:rPr>
        <w:t xml:space="preserve">في الرسائل </w:t>
      </w:r>
      <w:r w:rsidRPr="00F7371D">
        <w:rPr>
          <w:rFonts w:ascii="Arial" w:hAnsi="Arial" w:cs="Simplified Arabic"/>
          <w:sz w:val="20"/>
          <w:szCs w:val="24"/>
          <w:rtl/>
          <w:lang w:bidi="ar-EG"/>
        </w:rPr>
        <w:t xml:space="preserve">من النسبة التي يتم تصفحها عند الفئات الأخرى. </w:t>
      </w:r>
      <w:r>
        <w:rPr>
          <w:rFonts w:ascii="Arial" w:hAnsi="Arial" w:cs="Simplified Arabic"/>
          <w:sz w:val="20"/>
          <w:szCs w:val="24"/>
          <w:rtl/>
          <w:lang w:bidi="ar-EG"/>
        </w:rPr>
        <w:t xml:space="preserve"> </w:t>
      </w:r>
    </w:p>
    <w:p w:rsidR="00216E69" w:rsidRDefault="00216E69" w:rsidP="00430317">
      <w:pPr>
        <w:pStyle w:val="EndnoteText"/>
        <w:jc w:val="both"/>
        <w:rPr>
          <w:rFonts w:ascii="Arial" w:hAnsi="Arial" w:cs="Simplified Arabic"/>
          <w:szCs w:val="24"/>
          <w:rtl/>
          <w:lang w:bidi="ar-EG"/>
        </w:rPr>
      </w:pPr>
      <w:r w:rsidRPr="00F7371D">
        <w:rPr>
          <w:rFonts w:ascii="Arial" w:hAnsi="Arial" w:cs="Simplified Arabic"/>
          <w:szCs w:val="24"/>
          <w:rtl/>
          <w:lang w:bidi="ar-EG"/>
        </w:rPr>
        <w:t>- تشجيع ثقافة الوصول الحر للمعلومات</w:t>
      </w:r>
      <w:r>
        <w:rPr>
          <w:rFonts w:ascii="Arial" w:hAnsi="Arial" w:cs="Simplified Arabic"/>
          <w:szCs w:val="24"/>
          <w:rtl/>
          <w:lang w:bidi="ar-EG"/>
        </w:rPr>
        <w:t xml:space="preserve"> بين أعضاء هيئة التدريس</w:t>
      </w:r>
      <w:r w:rsidRPr="00F7371D">
        <w:rPr>
          <w:rFonts w:ascii="Arial" w:hAnsi="Arial" w:cs="Simplified Arabic"/>
          <w:szCs w:val="24"/>
          <w:rtl/>
          <w:lang w:bidi="ar-EG"/>
        </w:rPr>
        <w:t xml:space="preserve"> عن طريق الندوات والمؤتمرات.</w:t>
      </w:r>
    </w:p>
    <w:p w:rsidR="00216E69" w:rsidRPr="00F7371D" w:rsidRDefault="00216E69" w:rsidP="00430317">
      <w:pPr>
        <w:spacing w:line="240" w:lineRule="auto"/>
        <w:jc w:val="both"/>
        <w:rPr>
          <w:rFonts w:ascii="Arial" w:hAnsi="Arial" w:cs="Simplified Arabic"/>
          <w:sz w:val="20"/>
          <w:szCs w:val="24"/>
          <w:lang w:bidi="ar-EG"/>
        </w:rPr>
      </w:pPr>
      <w:r w:rsidRPr="00F7371D">
        <w:rPr>
          <w:rFonts w:ascii="Arial" w:hAnsi="Arial" w:cs="Simplified Arabic"/>
          <w:szCs w:val="24"/>
          <w:rtl/>
          <w:lang w:bidi="ar-EG"/>
        </w:rPr>
        <w:t>- التوعية بأهمية الإيداع الرقمي</w:t>
      </w:r>
      <w:r>
        <w:rPr>
          <w:rFonts w:ascii="Arial" w:hAnsi="Arial" w:cs="Simplified Arabic"/>
          <w:szCs w:val="24"/>
          <w:rtl/>
          <w:lang w:bidi="ar-EG"/>
        </w:rPr>
        <w:t>، و</w:t>
      </w:r>
      <w:r w:rsidRPr="00F7371D">
        <w:rPr>
          <w:rFonts w:ascii="Arial" w:hAnsi="Arial" w:cs="Simplified Arabic"/>
          <w:sz w:val="20"/>
          <w:szCs w:val="24"/>
          <w:rtl/>
          <w:lang w:bidi="ar-EG"/>
        </w:rPr>
        <w:t xml:space="preserve">عمل رابط </w:t>
      </w:r>
      <w:r>
        <w:rPr>
          <w:rFonts w:ascii="Arial" w:hAnsi="Arial" w:cs="Simplified Arabic"/>
          <w:sz w:val="20"/>
          <w:szCs w:val="24"/>
          <w:rtl/>
          <w:lang w:bidi="ar-EG"/>
        </w:rPr>
        <w:t>للمستودع</w:t>
      </w:r>
      <w:r w:rsidRPr="00F7371D">
        <w:rPr>
          <w:rFonts w:ascii="Arial" w:hAnsi="Arial" w:cs="Simplified Arabic"/>
          <w:sz w:val="20"/>
          <w:szCs w:val="24"/>
          <w:rtl/>
          <w:lang w:bidi="ar-EG"/>
        </w:rPr>
        <w:t xml:space="preserve"> على موقع الجامعة، ومو</w:t>
      </w:r>
      <w:r>
        <w:rPr>
          <w:rFonts w:ascii="Arial" w:hAnsi="Arial" w:cs="Simplified Arabic"/>
          <w:sz w:val="20"/>
          <w:szCs w:val="24"/>
          <w:rtl/>
          <w:lang w:bidi="ar-EG"/>
        </w:rPr>
        <w:t>ا</w:t>
      </w:r>
      <w:r w:rsidRPr="00F7371D">
        <w:rPr>
          <w:rFonts w:ascii="Arial" w:hAnsi="Arial" w:cs="Simplified Arabic"/>
          <w:sz w:val="20"/>
          <w:szCs w:val="24"/>
          <w:rtl/>
          <w:lang w:bidi="ar-EG"/>
        </w:rPr>
        <w:t>قع الكليات، وعلى نظام الفارابي</w:t>
      </w:r>
      <w:r>
        <w:rPr>
          <w:rFonts w:ascii="Arial" w:hAnsi="Arial" w:cs="Simplified Arabic"/>
          <w:sz w:val="20"/>
          <w:szCs w:val="24"/>
          <w:rtl/>
          <w:lang w:bidi="ar-EG"/>
        </w:rPr>
        <w:t xml:space="preserve"> أيضا؛ ليزيد من معرفة </w:t>
      </w:r>
      <w:r w:rsidRPr="00F7371D">
        <w:rPr>
          <w:rFonts w:ascii="Arial" w:hAnsi="Arial" w:cs="Simplified Arabic"/>
          <w:sz w:val="20"/>
          <w:szCs w:val="24"/>
          <w:rtl/>
          <w:lang w:bidi="ar-EG"/>
        </w:rPr>
        <w:t>الباحثين بمدى الأهمية والاهتمام</w:t>
      </w:r>
      <w:r>
        <w:rPr>
          <w:rFonts w:ascii="Arial" w:hAnsi="Arial" w:cs="Simplified Arabic"/>
          <w:sz w:val="20"/>
          <w:szCs w:val="24"/>
          <w:rtl/>
          <w:lang w:bidi="ar-EG"/>
        </w:rPr>
        <w:t xml:space="preserve"> بالمستوع الرقمي للجامعة</w:t>
      </w:r>
      <w:r w:rsidRPr="00F7371D">
        <w:rPr>
          <w:rFonts w:ascii="Arial" w:hAnsi="Arial" w:cs="Simplified Arabic"/>
          <w:sz w:val="20"/>
          <w:szCs w:val="24"/>
          <w:rtl/>
          <w:lang w:bidi="ar-EG"/>
        </w:rPr>
        <w:t>.</w:t>
      </w:r>
    </w:p>
    <w:p w:rsidR="00216E69" w:rsidRDefault="00216E69" w:rsidP="00430317">
      <w:pPr>
        <w:spacing w:line="240" w:lineRule="auto"/>
        <w:jc w:val="both"/>
        <w:rPr>
          <w:rFonts w:ascii="Arial" w:hAnsi="Arial" w:cs="Simplified Arabic"/>
          <w:sz w:val="20"/>
          <w:szCs w:val="24"/>
          <w:rtl/>
          <w:lang w:bidi="ar-EG"/>
        </w:rPr>
      </w:pPr>
      <w:r>
        <w:rPr>
          <w:rFonts w:ascii="Arial" w:hAnsi="Arial" w:cs="Simplified Arabic"/>
          <w:sz w:val="20"/>
          <w:szCs w:val="24"/>
          <w:rtl/>
          <w:lang w:bidi="ar-EG"/>
        </w:rPr>
        <w:t xml:space="preserve">- </w:t>
      </w:r>
      <w:r w:rsidRPr="00F7371D">
        <w:rPr>
          <w:rFonts w:ascii="Arial" w:hAnsi="Arial" w:cs="Simplified Arabic"/>
          <w:sz w:val="20"/>
          <w:szCs w:val="24"/>
          <w:rtl/>
          <w:lang w:bidi="ar-EG"/>
        </w:rPr>
        <w:t xml:space="preserve">تشجيع أعضاء هيئة التدريس والإستمرار على </w:t>
      </w:r>
      <w:r>
        <w:rPr>
          <w:rFonts w:ascii="Arial" w:hAnsi="Arial" w:cs="Simplified Arabic"/>
          <w:sz w:val="20"/>
          <w:szCs w:val="24"/>
          <w:rtl/>
          <w:lang w:bidi="ar-EG"/>
        </w:rPr>
        <w:t>الإيداع</w:t>
      </w:r>
      <w:r w:rsidRPr="00F7371D">
        <w:rPr>
          <w:rFonts w:ascii="Arial" w:hAnsi="Arial" w:cs="Simplified Arabic"/>
          <w:sz w:val="20"/>
          <w:szCs w:val="24"/>
          <w:rtl/>
          <w:lang w:bidi="ar-EG"/>
        </w:rPr>
        <w:t xml:space="preserve"> لإنتاجهم العلمي</w:t>
      </w:r>
      <w:r>
        <w:rPr>
          <w:rFonts w:ascii="Arial" w:hAnsi="Arial" w:cs="Simplified Arabic"/>
          <w:sz w:val="20"/>
          <w:szCs w:val="24"/>
          <w:rtl/>
          <w:lang w:bidi="ar-EG"/>
        </w:rPr>
        <w:t xml:space="preserve"> بالمستودع الرقمي</w:t>
      </w:r>
      <w:r w:rsidRPr="00F7371D">
        <w:rPr>
          <w:rFonts w:ascii="Arial" w:hAnsi="Arial" w:cs="Simplified Arabic"/>
          <w:sz w:val="20"/>
          <w:szCs w:val="24"/>
          <w:rtl/>
          <w:lang w:bidi="ar-EG"/>
        </w:rPr>
        <w:t xml:space="preserve"> من خلال الحوافز المادية والمعنوية.</w:t>
      </w:r>
    </w:p>
    <w:p w:rsidR="00216E69" w:rsidRDefault="00216E69" w:rsidP="00430317">
      <w:pPr>
        <w:spacing w:line="240" w:lineRule="auto"/>
        <w:jc w:val="both"/>
        <w:rPr>
          <w:rFonts w:ascii="Arial" w:hAnsi="Arial" w:cs="Simplified Arabic"/>
          <w:sz w:val="20"/>
          <w:szCs w:val="24"/>
          <w:rtl/>
        </w:rPr>
      </w:pPr>
      <w:r>
        <w:rPr>
          <w:rFonts w:ascii="Arial" w:hAnsi="Arial" w:cs="Simplified Arabic"/>
          <w:sz w:val="20"/>
          <w:szCs w:val="24"/>
          <w:rtl/>
        </w:rPr>
        <w:t>- إصدار</w:t>
      </w:r>
      <w:r w:rsidRPr="00F7371D">
        <w:rPr>
          <w:rFonts w:ascii="Arial" w:hAnsi="Arial" w:cs="Simplified Arabic"/>
          <w:sz w:val="20"/>
          <w:szCs w:val="24"/>
          <w:rtl/>
        </w:rPr>
        <w:t xml:space="preserve"> قرار من قبل إدارة الجامعة</w:t>
      </w:r>
      <w:r>
        <w:rPr>
          <w:rFonts w:ascii="Arial" w:hAnsi="Arial" w:cs="Simplified Arabic"/>
          <w:sz w:val="20"/>
          <w:szCs w:val="24"/>
          <w:rtl/>
        </w:rPr>
        <w:t xml:space="preserve"> بتكليف المكتبة المركزية برقمنة </w:t>
      </w:r>
      <w:r w:rsidRPr="00F7371D">
        <w:rPr>
          <w:rFonts w:ascii="Arial" w:hAnsi="Arial" w:cs="Simplified Arabic"/>
          <w:sz w:val="20"/>
          <w:szCs w:val="24"/>
          <w:rtl/>
        </w:rPr>
        <w:t>الدوريات</w:t>
      </w:r>
      <w:r>
        <w:rPr>
          <w:rFonts w:ascii="Arial" w:hAnsi="Arial" w:cs="Simplified Arabic"/>
          <w:sz w:val="20"/>
          <w:szCs w:val="24"/>
          <w:rtl/>
        </w:rPr>
        <w:t xml:space="preserve"> المحلية بالجامعة</w:t>
      </w:r>
      <w:r w:rsidRPr="00F7371D">
        <w:rPr>
          <w:rFonts w:ascii="Arial" w:hAnsi="Arial" w:cs="Simplified Arabic"/>
          <w:sz w:val="20"/>
          <w:szCs w:val="24"/>
          <w:rtl/>
        </w:rPr>
        <w:t>،</w:t>
      </w:r>
      <w:r>
        <w:rPr>
          <w:rFonts w:ascii="Arial" w:hAnsi="Arial" w:cs="Simplified Arabic"/>
          <w:sz w:val="20"/>
          <w:szCs w:val="24"/>
          <w:rtl/>
        </w:rPr>
        <w:t xml:space="preserve"> مع دعم المكتبة بالأجهزة والكفاءات البشرية، مع </w:t>
      </w:r>
      <w:r w:rsidRPr="00F7371D">
        <w:rPr>
          <w:rFonts w:ascii="Arial" w:hAnsi="Arial" w:cs="Simplified Arabic"/>
          <w:sz w:val="20"/>
          <w:szCs w:val="24"/>
          <w:rtl/>
        </w:rPr>
        <w:t>إلزام الكليات</w:t>
      </w:r>
      <w:r>
        <w:rPr>
          <w:rFonts w:ascii="Arial" w:hAnsi="Arial" w:cs="Simplified Arabic"/>
          <w:sz w:val="20"/>
          <w:szCs w:val="24"/>
          <w:rtl/>
        </w:rPr>
        <w:t xml:space="preserve"> أو الأقسام التي تصدر بها دوريات</w:t>
      </w:r>
      <w:r w:rsidRPr="00F7371D">
        <w:rPr>
          <w:rFonts w:ascii="Arial" w:hAnsi="Arial" w:cs="Simplified Arabic"/>
          <w:sz w:val="20"/>
          <w:szCs w:val="24"/>
          <w:rtl/>
        </w:rPr>
        <w:t xml:space="preserve"> </w:t>
      </w:r>
      <w:r>
        <w:rPr>
          <w:rFonts w:ascii="Arial" w:hAnsi="Arial" w:cs="Simplified Arabic"/>
          <w:sz w:val="20"/>
          <w:szCs w:val="24"/>
          <w:rtl/>
        </w:rPr>
        <w:t>بتوفير</w:t>
      </w:r>
      <w:r w:rsidRPr="00F7371D">
        <w:rPr>
          <w:rFonts w:ascii="Arial" w:hAnsi="Arial" w:cs="Simplified Arabic"/>
          <w:sz w:val="20"/>
          <w:szCs w:val="24"/>
          <w:rtl/>
        </w:rPr>
        <w:t xml:space="preserve"> نسخة من جميع أعداد الدوريات الصادرة بها وتسليمها للمكتبة المركزية بهدف رقمنتها. هذا بالإضافة إلى السعي لصدور هذة الدوريات في شكل إلكتروني إيمانا بأهمية ومفهوم الوصول الحر من ناحية، وتمشيا مع تقنيات العصر من ناحية أخرى.</w:t>
      </w:r>
    </w:p>
    <w:p w:rsidR="00216E69" w:rsidRPr="00B73C59" w:rsidRDefault="00216E69" w:rsidP="00430317">
      <w:pPr>
        <w:spacing w:line="240" w:lineRule="auto"/>
        <w:jc w:val="both"/>
        <w:rPr>
          <w:rFonts w:ascii="Arial" w:hAnsi="Arial" w:cs="Simplified Arabic"/>
          <w:szCs w:val="24"/>
          <w:rtl/>
          <w:lang w:bidi="ar-EG"/>
        </w:rPr>
      </w:pPr>
      <w:r>
        <w:rPr>
          <w:rFonts w:ascii="Arial" w:hAnsi="Arial" w:cs="Simplified Arabic"/>
          <w:sz w:val="20"/>
          <w:szCs w:val="24"/>
          <w:rtl/>
        </w:rPr>
        <w:t xml:space="preserve">- </w:t>
      </w:r>
      <w:r>
        <w:rPr>
          <w:rFonts w:ascii="Arial" w:hAnsi="Arial" w:cs="Simplified Arabic"/>
          <w:szCs w:val="24"/>
          <w:rtl/>
          <w:lang w:bidi="ar-EG"/>
        </w:rPr>
        <w:t>المزيد من الدراسات التقيمية للمستودعات العربية الموجودة بالفعل ومقارنتها بأبرز النماذج الأجنبية.</w:t>
      </w:r>
    </w:p>
    <w:p w:rsidR="00216E69" w:rsidRDefault="00216E69" w:rsidP="00430317">
      <w:pPr>
        <w:spacing w:line="240" w:lineRule="auto"/>
        <w:jc w:val="both"/>
        <w:rPr>
          <w:rFonts w:ascii="Arial" w:hAnsi="Arial" w:cs="Simplified Arabic"/>
          <w:szCs w:val="24"/>
          <w:rtl/>
          <w:lang w:bidi="ar-EG"/>
        </w:rPr>
      </w:pPr>
      <w:r>
        <w:rPr>
          <w:rFonts w:ascii="Arial" w:hAnsi="Arial" w:cs="Simplified Arabic"/>
          <w:szCs w:val="24"/>
          <w:rtl/>
          <w:lang w:bidi="ar-EG"/>
        </w:rPr>
        <w:t xml:space="preserve">- تضافر الجهود العربية بهدف إنشاء مستودع رقمي عربي للرسائل الجامعية وأبحاث أعضاء هيئة التدريس والدوريات الصادرة بالجامعات. </w:t>
      </w:r>
    </w:p>
    <w:p w:rsidR="00216E69" w:rsidRPr="00F7371D" w:rsidRDefault="00216E69" w:rsidP="00430317">
      <w:pPr>
        <w:spacing w:line="240" w:lineRule="auto"/>
        <w:jc w:val="both"/>
        <w:rPr>
          <w:rFonts w:ascii="Arial" w:hAnsi="Arial" w:cs="Simplified Arabic"/>
          <w:sz w:val="20"/>
          <w:szCs w:val="24"/>
          <w:rtl/>
          <w:lang w:bidi="ar-EG"/>
        </w:rPr>
      </w:pPr>
      <w:r w:rsidRPr="00F7371D">
        <w:rPr>
          <w:rFonts w:ascii="Arial" w:hAnsi="Arial" w:cs="Simplified Arabic"/>
          <w:sz w:val="20"/>
          <w:szCs w:val="24"/>
          <w:rtl/>
        </w:rPr>
        <w:t xml:space="preserve">- تشجيع دور </w:t>
      </w:r>
      <w:r>
        <w:rPr>
          <w:rFonts w:ascii="Arial" w:hAnsi="Arial" w:cs="Simplified Arabic"/>
          <w:sz w:val="20"/>
          <w:szCs w:val="24"/>
          <w:rtl/>
        </w:rPr>
        <w:t>المجلس الأعلى ل</w:t>
      </w:r>
      <w:r w:rsidRPr="00F7371D">
        <w:rPr>
          <w:rFonts w:ascii="Arial" w:hAnsi="Arial" w:cs="Simplified Arabic"/>
          <w:sz w:val="20"/>
          <w:szCs w:val="24"/>
          <w:rtl/>
        </w:rPr>
        <w:t xml:space="preserve">لجامعات في مجال إثراء المحتوى العربي الرقمي على الإنترنت عن طريق دعم مشروع موقع إلكتروني لكل </w:t>
      </w:r>
      <w:r>
        <w:rPr>
          <w:rFonts w:ascii="Arial" w:hAnsi="Arial" w:cs="Simplified Arabic"/>
          <w:sz w:val="20"/>
          <w:szCs w:val="24"/>
          <w:rtl/>
          <w:lang w:bidi="ar-EG"/>
        </w:rPr>
        <w:t>عضو هيئة تدريس</w:t>
      </w:r>
      <w:r w:rsidRPr="00F7371D">
        <w:rPr>
          <w:rFonts w:ascii="Arial" w:hAnsi="Arial" w:cs="Simplified Arabic"/>
          <w:sz w:val="20"/>
          <w:szCs w:val="24"/>
          <w:rtl/>
        </w:rPr>
        <w:t>.</w:t>
      </w:r>
    </w:p>
    <w:p w:rsidR="00216E69" w:rsidRDefault="00216E69" w:rsidP="00430317">
      <w:pPr>
        <w:spacing w:line="240" w:lineRule="auto"/>
        <w:jc w:val="both"/>
        <w:rPr>
          <w:rFonts w:ascii="Arial" w:hAnsi="Arial" w:cs="Simplified Arabic"/>
          <w:sz w:val="20"/>
          <w:szCs w:val="24"/>
          <w:rtl/>
          <w:lang w:bidi="ar-EG"/>
        </w:rPr>
      </w:pPr>
    </w:p>
    <w:p w:rsidR="00216E69" w:rsidRPr="00F7371D" w:rsidRDefault="00216E69" w:rsidP="00430317">
      <w:pPr>
        <w:pStyle w:val="NoSpacing"/>
        <w:jc w:val="both"/>
        <w:rPr>
          <w:rFonts w:ascii="Arial" w:hAnsi="Arial" w:cs="Simplified Arabic"/>
          <w:sz w:val="20"/>
          <w:szCs w:val="24"/>
          <w:rtl/>
          <w:lang w:bidi="ar-EG"/>
        </w:rPr>
      </w:pPr>
    </w:p>
    <w:sectPr w:rsidR="00216E69" w:rsidRPr="00F7371D" w:rsidSect="00EC5A07">
      <w:footerReference w:type="default" r:id="rId27"/>
      <w:footnotePr>
        <w:numStart w:val="2"/>
      </w:footnotePr>
      <w:endnotePr>
        <w:numFmt w:val="decimal"/>
      </w:end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E69" w:rsidRDefault="00216E69" w:rsidP="003567AB">
      <w:pPr>
        <w:spacing w:after="0" w:line="240" w:lineRule="auto"/>
      </w:pPr>
      <w:r>
        <w:separator/>
      </w:r>
    </w:p>
  </w:endnote>
  <w:endnote w:type="continuationSeparator" w:id="0">
    <w:p w:rsidR="00216E69" w:rsidRDefault="00216E69" w:rsidP="003567AB">
      <w:pPr>
        <w:spacing w:after="0" w:line="240" w:lineRule="auto"/>
      </w:pPr>
      <w:r>
        <w:continuationSeparator/>
      </w:r>
    </w:p>
  </w:endnote>
  <w:endnote w:id="1">
    <w:p w:rsidR="00216E69" w:rsidRDefault="00216E69" w:rsidP="000D41E0">
      <w:pPr>
        <w:pStyle w:val="NormalWeb"/>
        <w:bidi/>
        <w:spacing w:line="233" w:lineRule="auto"/>
        <w:jc w:val="both"/>
      </w:pPr>
      <w:r w:rsidRPr="00C91DCB">
        <w:rPr>
          <w:rStyle w:val="EndnoteReference"/>
          <w:rFonts w:ascii="Arial" w:hAnsi="Arial" w:cs="Simplified Arabic"/>
          <w:sz w:val="16"/>
          <w:szCs w:val="20"/>
        </w:rPr>
        <w:endnoteRef/>
      </w:r>
      <w:r w:rsidRPr="00C91DCB">
        <w:rPr>
          <w:rFonts w:ascii="Arial" w:hAnsi="Arial" w:cs="Simplified Arabic"/>
          <w:sz w:val="16"/>
          <w:szCs w:val="20"/>
          <w:rtl/>
        </w:rPr>
        <w:t xml:space="preserve"> </w:t>
      </w:r>
      <w:r w:rsidRPr="00C91DCB">
        <w:rPr>
          <w:rFonts w:ascii="Arial" w:hAnsi="Arial" w:cs="Simplified Arabic"/>
          <w:sz w:val="16"/>
          <w:szCs w:val="20"/>
        </w:rPr>
        <w:t xml:space="preserve">- </w:t>
      </w:r>
      <w:r w:rsidRPr="00C91DCB">
        <w:rPr>
          <w:rFonts w:ascii="Arial" w:hAnsi="Arial" w:cs="Simplified Arabic"/>
          <w:sz w:val="16"/>
          <w:szCs w:val="20"/>
          <w:rtl/>
        </w:rPr>
        <w:t xml:space="preserve"> أحمد عبادة العربي . المستودعات الرقمية للمؤسسات الأكاديمية ودورها في العملية التعليمية والبحثية وإعداد آلية لإنشاء مستودع رقمي للجامعات العربية . ندوة التعليم الجامعي في عصر المعلوماتية “ التحديات والتطلعات . - جامعة طيبة: 30/5 إلى 1/6/2011. نشر في/ مجلة مكتبة الملك فهد الوطنية، مج18 ، ع1. ( المحرم – جمادى الآخرة 1433هـ / نوفمبر 2011- إبريل 2012م) ص149 – 194.</w:t>
      </w:r>
    </w:p>
  </w:endnote>
  <w:endnote w:id="2">
    <w:p w:rsidR="00216E69" w:rsidRPr="00C91DCB" w:rsidRDefault="00216E69" w:rsidP="000D41E0">
      <w:pPr>
        <w:pStyle w:val="EndnoteText"/>
        <w:spacing w:line="233" w:lineRule="auto"/>
        <w:jc w:val="both"/>
        <w:rPr>
          <w:rFonts w:ascii="Arial" w:hAnsi="Arial" w:cs="Simplified Arabic"/>
          <w:sz w:val="16"/>
        </w:rPr>
      </w:pPr>
      <w:r w:rsidRPr="00C91DCB">
        <w:rPr>
          <w:rStyle w:val="EndnoteReference"/>
          <w:rFonts w:ascii="Arial" w:hAnsi="Arial" w:cs="Simplified Arabic"/>
          <w:sz w:val="16"/>
        </w:rPr>
        <w:endnoteRef/>
      </w:r>
      <w:r w:rsidRPr="00C91DCB">
        <w:rPr>
          <w:rFonts w:ascii="Arial" w:hAnsi="Arial" w:cs="Simplified Arabic"/>
          <w:sz w:val="16"/>
          <w:rtl/>
        </w:rPr>
        <w:t xml:space="preserve"> - سرفيناز أحمد محمد حافظ . المستودعات الرقمية للرسائل الجامعية العربية: دراسة تقويمية . – في: أعمال المؤتمر الحادي والعشرين للاتحاد العربي للمكتبات والمعلومات (أعلم) – المكتبة الرقمية العربيةعربي </w:t>
      </w:r>
      <w:r w:rsidRPr="00C91DCB">
        <w:rPr>
          <w:rFonts w:ascii="Arial" w:hAnsi="Arial" w:cs="Simplified Arabic"/>
          <w:sz w:val="16"/>
        </w:rPr>
        <w:t>@</w:t>
      </w:r>
      <w:r w:rsidRPr="00C91DCB">
        <w:rPr>
          <w:rFonts w:ascii="Arial" w:hAnsi="Arial" w:cs="Simplified Arabic"/>
          <w:sz w:val="16"/>
          <w:rtl/>
        </w:rPr>
        <w:t xml:space="preserve"> نا: الضرورة، الفرص والتحديات (6- 8 أكتوبر 2010)، بيروت؛ إشراف حسن عواد السريحي ؛ تحرير فاتن سعيد بامفلح .- الرياض : مكتبة الملك عبد العزيز العامة، 1431هـ - 2010. ص ص 491- 537.</w:t>
      </w:r>
    </w:p>
    <w:p w:rsidR="00216E69" w:rsidRDefault="00216E69" w:rsidP="000D41E0">
      <w:pPr>
        <w:pStyle w:val="EndnoteText"/>
        <w:spacing w:line="233" w:lineRule="auto"/>
        <w:jc w:val="both"/>
      </w:pPr>
    </w:p>
  </w:endnote>
  <w:endnote w:id="3">
    <w:p w:rsidR="00216E69" w:rsidRDefault="00216E69" w:rsidP="000D41E0">
      <w:pPr>
        <w:bidi w:val="0"/>
        <w:spacing w:line="233" w:lineRule="auto"/>
      </w:pPr>
      <w:r w:rsidRPr="00C91DCB">
        <w:rPr>
          <w:rFonts w:ascii="Arial" w:hAnsi="Arial" w:cs="Simplified Arabic"/>
          <w:sz w:val="16"/>
          <w:szCs w:val="20"/>
        </w:rPr>
        <w:endnoteRef/>
      </w:r>
      <w:r w:rsidRPr="00C91DCB">
        <w:rPr>
          <w:rFonts w:ascii="Arial" w:hAnsi="Arial" w:cs="Simplified Arabic"/>
          <w:sz w:val="16"/>
          <w:szCs w:val="20"/>
          <w:rtl/>
        </w:rPr>
        <w:t xml:space="preserve"> - </w:t>
      </w:r>
      <w:hyperlink r:id="rId1" w:anchor="LYNCH" w:history="1">
        <w:r w:rsidRPr="00C91DCB">
          <w:rPr>
            <w:rFonts w:ascii="Arial" w:hAnsi="Arial" w:cs="Simplified Arabic"/>
            <w:sz w:val="16"/>
            <w:szCs w:val="20"/>
          </w:rPr>
          <w:t xml:space="preserve"> Lynch</w:t>
        </w:r>
      </w:hyperlink>
      <w:r w:rsidRPr="00C91DCB">
        <w:rPr>
          <w:rFonts w:ascii="Arial" w:hAnsi="Arial" w:cs="Simplified Arabic"/>
          <w:sz w:val="16"/>
          <w:szCs w:val="20"/>
        </w:rPr>
        <w:t xml:space="preserve">, Clifford A. . Academic Institutional Repositories . - D-Lib Magazine, September 2005, Volume 11 N. 9. From:  </w:t>
      </w:r>
      <w:hyperlink r:id="rId2" w:history="1">
        <w:r w:rsidRPr="00C91DCB">
          <w:rPr>
            <w:rFonts w:ascii="Arial" w:hAnsi="Arial" w:cs="Simplified Arabic"/>
            <w:sz w:val="16"/>
            <w:szCs w:val="20"/>
          </w:rPr>
          <w:t>http://www.dlib.org/dlib/september05/westrienen/09westrienen.html</w:t>
        </w:r>
      </w:hyperlink>
    </w:p>
  </w:endnote>
  <w:endnote w:id="4">
    <w:p w:rsidR="00216E69" w:rsidRDefault="00216E69" w:rsidP="00CF6B28">
      <w:pPr>
        <w:bidi w:val="0"/>
        <w:spacing w:line="233" w:lineRule="auto"/>
        <w:jc w:val="both"/>
      </w:pPr>
      <w:r w:rsidRPr="00C91DCB">
        <w:rPr>
          <w:rFonts w:ascii="Arial" w:hAnsi="Arial" w:cs="Simplified Arabic"/>
          <w:sz w:val="16"/>
          <w:szCs w:val="20"/>
        </w:rPr>
        <w:endnoteRef/>
      </w:r>
      <w:r w:rsidRPr="00C91DCB">
        <w:rPr>
          <w:rFonts w:ascii="Arial" w:hAnsi="Arial" w:cs="Simplified Arabic"/>
          <w:sz w:val="16"/>
          <w:szCs w:val="20"/>
          <w:rtl/>
        </w:rPr>
        <w:t xml:space="preserve"> - </w:t>
      </w:r>
      <w:r w:rsidRPr="00C91DCB">
        <w:rPr>
          <w:rFonts w:ascii="Arial" w:hAnsi="Arial" w:cs="Simplified Arabic"/>
          <w:sz w:val="16"/>
          <w:szCs w:val="20"/>
        </w:rPr>
        <w:t>Connolly, P. M. . Institutional repositories: Evaluation the reasons for non-use of cornell University</w:t>
      </w:r>
      <w:r w:rsidRPr="00C43AFA">
        <w:rPr>
          <w:rFonts w:ascii="Arial" w:hAnsi="Arial" w:cs="Simplified Arabic"/>
          <w:noProof/>
          <w:sz w:val="16"/>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7.5pt;height:10.5pt;visibility:visible">
            <v:imagedata r:id="rId3" o:title=""/>
          </v:shape>
        </w:pict>
      </w:r>
      <w:r w:rsidRPr="00C91DCB">
        <w:rPr>
          <w:rFonts w:ascii="Arial" w:hAnsi="Arial" w:cs="Simplified Arabic"/>
          <w:sz w:val="16"/>
          <w:szCs w:val="20"/>
        </w:rPr>
        <w:t xml:space="preserve"> installation of Dspace. D-Lib Magazine, vol. 13, n.3/4, (March/April 2007). Available in: </w:t>
      </w:r>
      <w:hyperlink r:id="rId4" w:history="1">
        <w:r w:rsidRPr="00C91DCB">
          <w:rPr>
            <w:rFonts w:ascii="Arial" w:hAnsi="Arial" w:cs="Simplified Arabic"/>
            <w:sz w:val="16"/>
            <w:szCs w:val="20"/>
          </w:rPr>
          <w:t>http://www.dlib.org/dlib/march07/davis/03davis.html</w:t>
        </w:r>
      </w:hyperlink>
      <w:r w:rsidRPr="00C91DCB">
        <w:rPr>
          <w:rFonts w:ascii="Arial" w:hAnsi="Arial" w:cs="Simplified Arabic"/>
          <w:sz w:val="16"/>
          <w:szCs w:val="20"/>
        </w:rPr>
        <w:t>.</w:t>
      </w:r>
    </w:p>
  </w:endnote>
  <w:endnote w:id="5">
    <w:p w:rsidR="00216E69" w:rsidRDefault="00216E69" w:rsidP="000D41E0">
      <w:pPr>
        <w:bidi w:val="0"/>
        <w:spacing w:line="233" w:lineRule="auto"/>
        <w:jc w:val="both"/>
      </w:pPr>
      <w:r w:rsidRPr="00C91DCB">
        <w:rPr>
          <w:rFonts w:ascii="Arial" w:hAnsi="Arial" w:cs="Simplified Arabic"/>
          <w:sz w:val="16"/>
          <w:szCs w:val="20"/>
        </w:rPr>
        <w:endnoteRef/>
      </w:r>
      <w:r w:rsidRPr="00C91DCB">
        <w:rPr>
          <w:rFonts w:ascii="Arial" w:hAnsi="Arial" w:cs="Simplified Arabic"/>
          <w:sz w:val="16"/>
          <w:szCs w:val="20"/>
          <w:rtl/>
        </w:rPr>
        <w:t xml:space="preserve">- </w:t>
      </w:r>
      <w:r w:rsidRPr="00C91DCB">
        <w:rPr>
          <w:rFonts w:ascii="Arial" w:hAnsi="Arial" w:cs="Simplified Arabic"/>
          <w:sz w:val="16"/>
          <w:szCs w:val="20"/>
        </w:rPr>
        <w:t xml:space="preserve"> Watson, Sarah .  Authors’ attitudes to, and awareness and use of, a university institutional</w:t>
      </w:r>
      <w:r w:rsidRPr="00C91DCB">
        <w:rPr>
          <w:rFonts w:ascii="Arial" w:hAnsi="Arial" w:cs="Simplified Arabic"/>
          <w:sz w:val="16"/>
          <w:szCs w:val="20"/>
          <w:rtl/>
        </w:rPr>
        <w:t xml:space="preserve"> </w:t>
      </w:r>
      <w:r w:rsidRPr="00C91DCB">
        <w:rPr>
          <w:rFonts w:ascii="Arial" w:hAnsi="Arial" w:cs="Simplified Arabic"/>
          <w:sz w:val="16"/>
          <w:szCs w:val="20"/>
        </w:rPr>
        <w:t>repository</w:t>
      </w:r>
      <w:r w:rsidRPr="00C91DCB">
        <w:rPr>
          <w:rFonts w:ascii="Arial" w:hAnsi="Arial" w:cs="Simplified Arabic"/>
          <w:sz w:val="16"/>
          <w:szCs w:val="20"/>
          <w:rtl/>
        </w:rPr>
        <w:t xml:space="preserve"> </w:t>
      </w:r>
      <w:r w:rsidRPr="00C91DCB">
        <w:rPr>
          <w:rFonts w:ascii="Arial" w:hAnsi="Arial" w:cs="Simplified Arabic"/>
          <w:sz w:val="16"/>
          <w:szCs w:val="20"/>
        </w:rPr>
        <w:t>. - The Journal for the Serials Community . Vol. 20, N. 3(November 2007. URL: http://www.metapress.com/content/6tevef6bgdkamxbu/</w:t>
      </w:r>
    </w:p>
  </w:endnote>
  <w:endnote w:id="6">
    <w:p w:rsidR="00216E69" w:rsidRDefault="00216E69" w:rsidP="000D41E0">
      <w:pPr>
        <w:bidi w:val="0"/>
        <w:spacing w:line="233" w:lineRule="auto"/>
        <w:jc w:val="both"/>
      </w:pPr>
      <w:r w:rsidRPr="00C91DCB">
        <w:rPr>
          <w:rFonts w:ascii="Arial" w:hAnsi="Arial" w:cs="Simplified Arabic"/>
          <w:sz w:val="16"/>
          <w:szCs w:val="20"/>
        </w:rPr>
        <w:endnoteRef/>
      </w:r>
      <w:r w:rsidRPr="00C91DCB">
        <w:rPr>
          <w:rFonts w:ascii="Arial" w:hAnsi="Arial" w:cs="Simplified Arabic"/>
          <w:sz w:val="16"/>
          <w:szCs w:val="20"/>
          <w:rtl/>
        </w:rPr>
        <w:t xml:space="preserve"> - </w:t>
      </w:r>
      <w:r w:rsidRPr="00C91DCB">
        <w:rPr>
          <w:rFonts w:ascii="Arial" w:hAnsi="Arial" w:cs="Simplified Arabic"/>
          <w:sz w:val="16"/>
          <w:szCs w:val="20"/>
        </w:rPr>
        <w:t xml:space="preserve">Yakel, Elizabeth …et al .Institutional Repositories and the Institutional Repository: College and University Archives and Special Collections in an Era of Change . - </w:t>
      </w:r>
      <w:hyperlink r:id="rId5" w:history="1">
        <w:r w:rsidRPr="00C91DCB">
          <w:rPr>
            <w:rFonts w:ascii="Arial" w:hAnsi="Arial" w:cs="Simplified Arabic"/>
            <w:sz w:val="16"/>
            <w:szCs w:val="20"/>
          </w:rPr>
          <w:t>American Archivist</w:t>
        </w:r>
      </w:hyperlink>
      <w:r w:rsidRPr="00C91DCB">
        <w:rPr>
          <w:rFonts w:ascii="Arial" w:hAnsi="Arial" w:cs="Simplified Arabic"/>
          <w:sz w:val="16"/>
          <w:szCs w:val="20"/>
        </w:rPr>
        <w:t xml:space="preserve"> . </w:t>
      </w:r>
      <w:hyperlink r:id="rId6" w:history="1">
        <w:r w:rsidRPr="00C91DCB">
          <w:rPr>
            <w:rFonts w:ascii="Arial" w:hAnsi="Arial" w:cs="Simplified Arabic"/>
            <w:sz w:val="16"/>
            <w:szCs w:val="20"/>
          </w:rPr>
          <w:t>Vol. 71, N. 2(Fall/Winter 2008</w:t>
        </w:r>
      </w:hyperlink>
      <w:r w:rsidRPr="00C91DCB">
        <w:rPr>
          <w:rFonts w:ascii="Arial" w:hAnsi="Arial" w:cs="Simplified Arabic"/>
          <w:sz w:val="16"/>
          <w:szCs w:val="20"/>
        </w:rPr>
        <w:t>). 323-349. URL: http://www.metapress.com/content/c7t344q22u736lr2/.</w:t>
      </w:r>
    </w:p>
  </w:endnote>
  <w:endnote w:id="7">
    <w:p w:rsidR="00216E69" w:rsidRDefault="00216E69" w:rsidP="000D41E0">
      <w:pPr>
        <w:pStyle w:val="NormalWeb"/>
        <w:bidi/>
        <w:spacing w:line="233" w:lineRule="auto"/>
        <w:jc w:val="both"/>
      </w:pPr>
      <w:r w:rsidRPr="00C91DCB">
        <w:rPr>
          <w:rFonts w:ascii="Arial" w:hAnsi="Arial" w:cs="Simplified Arabic"/>
          <w:sz w:val="16"/>
          <w:szCs w:val="20"/>
        </w:rPr>
        <w:endnoteRef/>
      </w:r>
      <w:r w:rsidRPr="00C91DCB">
        <w:rPr>
          <w:rFonts w:ascii="Arial" w:hAnsi="Arial" w:cs="Simplified Arabic"/>
          <w:sz w:val="16"/>
          <w:szCs w:val="20"/>
          <w:rtl/>
        </w:rPr>
        <w:t xml:space="preserve"> - أسامة محمد عطية خميس . الكيانات الرقمية: بناؤها وتنظيمها واسترجاعها في المستودعات الرقمية على شبكة الإنترنت: نحو تصور مقترح</w:t>
      </w:r>
      <w:r>
        <w:rPr>
          <w:rFonts w:ascii="Arial" w:hAnsi="Arial" w:cs="Simplified Arabic"/>
          <w:sz w:val="16"/>
          <w:szCs w:val="20"/>
          <w:rtl/>
        </w:rPr>
        <w:t xml:space="preserve"> ؛ </w:t>
      </w:r>
      <w:r>
        <w:rPr>
          <w:rFonts w:ascii="Tahoma" w:hAnsi="Tahoma" w:cs="Tahoma"/>
          <w:color w:val="000000"/>
          <w:sz w:val="18"/>
          <w:szCs w:val="18"/>
          <w:rtl/>
        </w:rPr>
        <w:t>إشراف حسناء محمود محجوب</w:t>
      </w:r>
      <w:r w:rsidRPr="00C91DCB">
        <w:rPr>
          <w:rFonts w:ascii="Arial" w:hAnsi="Arial" w:cs="Simplified Arabic"/>
          <w:sz w:val="16"/>
          <w:szCs w:val="20"/>
          <w:rtl/>
        </w:rPr>
        <w:t xml:space="preserve"> . – المنوفية</w:t>
      </w:r>
      <w:r>
        <w:rPr>
          <w:rFonts w:ascii="Arial" w:hAnsi="Arial" w:cs="Simplified Arabic"/>
          <w:sz w:val="16"/>
          <w:szCs w:val="20"/>
          <w:rtl/>
        </w:rPr>
        <w:t xml:space="preserve"> </w:t>
      </w:r>
      <w:r w:rsidRPr="00C91DCB">
        <w:rPr>
          <w:rFonts w:ascii="Arial" w:hAnsi="Arial" w:cs="Simplified Arabic"/>
          <w:sz w:val="16"/>
          <w:szCs w:val="20"/>
          <w:rtl/>
        </w:rPr>
        <w:t>:  جامعة المنوفية – قسم المكتبات والمعلومات ، 2010. رسالة دكتوراة. 424ص + 50ص.</w:t>
      </w:r>
    </w:p>
  </w:endnote>
  <w:endnote w:id="8">
    <w:p w:rsidR="00216E69" w:rsidRDefault="00216E69" w:rsidP="000D41E0">
      <w:pPr>
        <w:pStyle w:val="NormalWeb"/>
        <w:bidi/>
        <w:spacing w:line="233" w:lineRule="auto"/>
        <w:jc w:val="both"/>
      </w:pPr>
      <w:r w:rsidRPr="00827D26">
        <w:rPr>
          <w:rFonts w:ascii="Arial" w:hAnsi="Arial" w:cs="Simplified Arabic"/>
          <w:sz w:val="16"/>
          <w:szCs w:val="20"/>
        </w:rPr>
        <w:endnoteRef/>
      </w:r>
      <w:r w:rsidRPr="00827D26">
        <w:rPr>
          <w:rFonts w:ascii="Arial" w:hAnsi="Arial" w:cs="Simplified Arabic"/>
          <w:sz w:val="16"/>
          <w:szCs w:val="20"/>
          <w:rtl/>
        </w:rPr>
        <w:t xml:space="preserve"> - إيمان فوزي عمر . المستودعات الرقمية المفتوحة كمصدر من مصادر الاقتناء بالمكتبات البحثية : دراسة</w:t>
      </w:r>
      <w:r w:rsidRPr="00827D26">
        <w:rPr>
          <w:rFonts w:ascii="Arial" w:hAnsi="Arial" w:cs="Simplified Arabic"/>
          <w:sz w:val="16"/>
          <w:szCs w:val="20"/>
        </w:rPr>
        <w:t xml:space="preserve"> </w:t>
      </w:r>
      <w:r w:rsidRPr="00827D26">
        <w:rPr>
          <w:rFonts w:ascii="Arial" w:hAnsi="Arial" w:cs="Simplified Arabic"/>
          <w:sz w:val="16"/>
          <w:szCs w:val="20"/>
          <w:rtl/>
        </w:rPr>
        <w:t xml:space="preserve">تحليلية ؛ إشراف أسامة السيد محمود، نوال محمد عبد الله . -  حلوان : جامعة حلوان - كلية الآداب - قسم المكتبات والمعلومات ، 2011. رسالة دكتوراة، </w:t>
      </w:r>
      <w:r w:rsidRPr="00827D26">
        <w:rPr>
          <w:rFonts w:ascii="Arial" w:hAnsi="Arial" w:cs="Simplified Arabic"/>
          <w:sz w:val="16"/>
          <w:szCs w:val="20"/>
        </w:rPr>
        <w:t xml:space="preserve">303 </w:t>
      </w:r>
      <w:r w:rsidRPr="00827D26">
        <w:rPr>
          <w:rFonts w:ascii="Arial" w:hAnsi="Arial" w:cs="Simplified Arabic"/>
          <w:sz w:val="16"/>
          <w:szCs w:val="20"/>
          <w:rtl/>
        </w:rPr>
        <w:t>ص.</w:t>
      </w:r>
    </w:p>
  </w:endnote>
  <w:endnote w:id="9">
    <w:p w:rsidR="00216E69" w:rsidRDefault="00216E69" w:rsidP="000D41E0">
      <w:pPr>
        <w:pStyle w:val="EndnoteText"/>
        <w:spacing w:line="233" w:lineRule="auto"/>
        <w:jc w:val="both"/>
      </w:pPr>
      <w:r w:rsidRPr="00C91DCB">
        <w:rPr>
          <w:rFonts w:ascii="Arial" w:hAnsi="Arial" w:cs="Simplified Arabic"/>
          <w:sz w:val="16"/>
        </w:rPr>
        <w:endnoteRef/>
      </w:r>
      <w:r w:rsidRPr="00C91DCB">
        <w:rPr>
          <w:rFonts w:ascii="Arial" w:hAnsi="Arial" w:cs="Simplified Arabic"/>
          <w:sz w:val="16"/>
          <w:rtl/>
        </w:rPr>
        <w:t xml:space="preserve"> - سرفيناز أحمد محمد حافظ . مصدر سابق</w:t>
      </w:r>
    </w:p>
  </w:endnote>
  <w:endnote w:id="10">
    <w:p w:rsidR="00216E69" w:rsidRDefault="00216E69" w:rsidP="000D41E0">
      <w:pPr>
        <w:pStyle w:val="EndnoteText"/>
        <w:spacing w:line="233" w:lineRule="auto"/>
        <w:jc w:val="both"/>
      </w:pPr>
      <w:r w:rsidRPr="00E27045">
        <w:endnoteRef/>
      </w:r>
      <w:r w:rsidRPr="00E27045">
        <w:rPr>
          <w:rFonts w:ascii="Arial" w:hAnsi="Arial" w:cs="Simplified Arabic"/>
          <w:sz w:val="16"/>
          <w:rtl/>
        </w:rPr>
        <w:t xml:space="preserve"> - أحمد عبادة العربي . مصدر سابق.</w:t>
      </w:r>
    </w:p>
  </w:endnote>
  <w:endnote w:id="11">
    <w:p w:rsidR="00216E69" w:rsidRDefault="00216E69" w:rsidP="000D41E0">
      <w:pPr>
        <w:pStyle w:val="NormalWeb"/>
        <w:bidi/>
        <w:spacing w:line="233" w:lineRule="auto"/>
        <w:ind w:right="14"/>
      </w:pPr>
      <w:r w:rsidRPr="00C91DCB">
        <w:rPr>
          <w:rFonts w:ascii="Arial" w:hAnsi="Arial" w:cs="Simplified Arabic"/>
          <w:sz w:val="16"/>
          <w:szCs w:val="20"/>
        </w:rPr>
        <w:endnoteRef/>
      </w:r>
      <w:r w:rsidRPr="00C91DCB">
        <w:rPr>
          <w:rFonts w:ascii="Arial" w:hAnsi="Arial" w:cs="Simplified Arabic"/>
          <w:sz w:val="16"/>
          <w:szCs w:val="20"/>
          <w:rtl/>
        </w:rPr>
        <w:t xml:space="preserve"> - ناريمان اسماعيل متولي . الإبداع المعرفي الأكاديمي في عصر المعلوماتية بين الأرشفة الذاتية والوصول الحر للمعلومات: دراسة لاتجاهات وتطبيقات أعضاء هيئة التدريس بجامعة طيبة . -  ندوة التعليم الجامعي في عصر المعلوماتية “ التحديات والتطلعات – جامعة طيبة : 30/5 إلى 1/6/2012.</w:t>
      </w:r>
    </w:p>
  </w:endnote>
  <w:endnote w:id="12">
    <w:p w:rsidR="00216E69" w:rsidRDefault="00216E69" w:rsidP="000D41E0">
      <w:pPr>
        <w:pStyle w:val="NormalWeb"/>
        <w:bidi/>
        <w:spacing w:line="233" w:lineRule="auto"/>
        <w:jc w:val="both"/>
      </w:pPr>
      <w:r w:rsidRPr="00C91DCB">
        <w:rPr>
          <w:rFonts w:ascii="Arial" w:hAnsi="Arial" w:cs="Simplified Arabic"/>
          <w:sz w:val="16"/>
          <w:szCs w:val="20"/>
        </w:rPr>
        <w:endnoteRef/>
      </w:r>
      <w:r w:rsidRPr="00C91DCB">
        <w:rPr>
          <w:rFonts w:ascii="Arial" w:hAnsi="Arial" w:cs="Simplified Arabic"/>
          <w:sz w:val="16"/>
          <w:szCs w:val="20"/>
          <w:rtl/>
        </w:rPr>
        <w:t xml:space="preserve"> - إيمان فوزي عمر . المستودعات الرقمية المفتوحة </w:t>
      </w:r>
      <w:r w:rsidRPr="00C91DCB">
        <w:rPr>
          <w:rFonts w:ascii="Arial" w:hAnsi="Arial" w:cs="Simplified Arabic"/>
          <w:sz w:val="16"/>
          <w:szCs w:val="20"/>
        </w:rPr>
        <w:t xml:space="preserve"> </w:t>
      </w:r>
      <w:r w:rsidRPr="00C91DCB">
        <w:rPr>
          <w:rFonts w:ascii="Arial" w:hAnsi="Arial" w:cs="Simplified Arabic"/>
          <w:sz w:val="16"/>
          <w:szCs w:val="20"/>
          <w:rtl/>
        </w:rPr>
        <w:t xml:space="preserve">في مجال المكتبات والمعلومات . – الملتقى العربي الثالث لتكنولوجيا المكتبات والمعلومات: تقنيات الجيل الثالث ومدخلاتها في مجتمع المكتبات والمعلومات . – 22 إلى 24 مارس 2009م. القاهرة شبكة أخصائيي المكتبات والمعلومات ، 2009. متاح على: </w:t>
      </w:r>
      <w:hyperlink r:id="rId7" w:history="1">
        <w:r w:rsidRPr="00C91DCB">
          <w:rPr>
            <w:rFonts w:ascii="Arial" w:hAnsi="Arial" w:cs="Simplified Arabic"/>
            <w:sz w:val="16"/>
            <w:szCs w:val="20"/>
          </w:rPr>
          <w:t>www.moltaqa.librariannet.net</w:t>
        </w:r>
      </w:hyperlink>
      <w:r w:rsidRPr="00C91DCB">
        <w:rPr>
          <w:rFonts w:ascii="Arial" w:hAnsi="Arial" w:cs="Simplified Arabic"/>
          <w:sz w:val="16"/>
          <w:szCs w:val="20"/>
          <w:rtl/>
        </w:rPr>
        <w:t>.</w:t>
      </w:r>
    </w:p>
  </w:endnote>
  <w:endnote w:id="13">
    <w:p w:rsidR="00216E69" w:rsidRDefault="00216E69" w:rsidP="000D41E0">
      <w:pPr>
        <w:pStyle w:val="NormalWeb"/>
        <w:bidi/>
        <w:spacing w:line="233" w:lineRule="auto"/>
        <w:ind w:right="14"/>
      </w:pPr>
      <w:r w:rsidRPr="00C91DCB">
        <w:rPr>
          <w:rStyle w:val="EndnoteReference"/>
          <w:rFonts w:ascii="Arial" w:hAnsi="Arial" w:cs="Simplified Arabic"/>
          <w:sz w:val="16"/>
          <w:szCs w:val="20"/>
        </w:rPr>
        <w:endnoteRef/>
      </w:r>
      <w:r w:rsidRPr="00C91DCB">
        <w:rPr>
          <w:rFonts w:ascii="Arial" w:hAnsi="Arial" w:cs="Simplified Arabic"/>
          <w:sz w:val="16"/>
          <w:szCs w:val="20"/>
          <w:rtl/>
        </w:rPr>
        <w:t xml:space="preserve"> - أشرف منصور البسيوني رداد . تقنيات المعلومات بمكتبات جامعة المنصورة: دراسة ميدانية.- </w:t>
      </w:r>
      <w:r w:rsidRPr="00C91DCB">
        <w:rPr>
          <w:rFonts w:ascii="Arial" w:hAnsi="Arial" w:cs="Simplified Arabic"/>
          <w:color w:val="000000"/>
          <w:sz w:val="16"/>
          <w:szCs w:val="20"/>
          <w:rtl/>
        </w:rPr>
        <w:t xml:space="preserve"> 1،2 .- </w:t>
      </w:r>
      <w:r w:rsidRPr="00C91DCB">
        <w:rPr>
          <w:rFonts w:ascii="Arial" w:hAnsi="Arial" w:cs="Simplified Arabic"/>
          <w:color w:val="000000"/>
          <w:sz w:val="16"/>
          <w:szCs w:val="20"/>
        </w:rPr>
        <w:t>Cybrarians Journal</w:t>
      </w:r>
      <w:r w:rsidRPr="00C91DCB">
        <w:rPr>
          <w:rFonts w:ascii="Arial" w:hAnsi="Arial" w:cs="Simplified Arabic"/>
          <w:color w:val="000000"/>
          <w:sz w:val="16"/>
          <w:szCs w:val="20"/>
          <w:rtl/>
        </w:rPr>
        <w:t xml:space="preserve">.- ع 26، سبتمبر 2011 .- ع27، ديسمبر 2011. متاح في: </w:t>
      </w:r>
      <w:r w:rsidRPr="00C91DCB">
        <w:rPr>
          <w:rFonts w:ascii="Arial" w:hAnsi="Arial" w:cs="Simplified Arabic"/>
          <w:color w:val="000000"/>
          <w:sz w:val="16"/>
          <w:szCs w:val="20"/>
        </w:rPr>
        <w:t>http://www.journal.cybrarians.info/index.php?option=com_content&amp;view=article&amp;id=551:2011-09-03-19-59-56&amp;catid=243:2011-08-22-11-46-36&amp;Itemid=79</w:t>
      </w:r>
      <w:r w:rsidRPr="00C91DCB">
        <w:rPr>
          <w:rFonts w:ascii="Arial" w:hAnsi="Arial" w:cs="Simplified Arabic"/>
          <w:color w:val="000000"/>
          <w:sz w:val="16"/>
          <w:szCs w:val="20"/>
          <w:lang w:bidi="ar-EG"/>
        </w:rPr>
        <w:t>.</w:t>
      </w:r>
    </w:p>
  </w:endnote>
  <w:endnote w:id="14">
    <w:p w:rsidR="00216E69" w:rsidRDefault="00216E69" w:rsidP="000D41E0">
      <w:pPr>
        <w:pStyle w:val="FootnoteText"/>
        <w:spacing w:line="233" w:lineRule="auto"/>
      </w:pPr>
      <w:r w:rsidRPr="00C91DCB">
        <w:rPr>
          <w:rFonts w:ascii="Arial" w:hAnsi="Arial" w:cs="Simplified Arabic"/>
          <w:sz w:val="16"/>
          <w:lang w:bidi="ar-EG"/>
        </w:rPr>
        <w:endnoteRef/>
      </w:r>
      <w:r w:rsidRPr="00C91DCB">
        <w:rPr>
          <w:rFonts w:ascii="Arial" w:hAnsi="Arial" w:cs="Simplified Arabic"/>
          <w:sz w:val="16"/>
          <w:lang w:bidi="ar-EG"/>
        </w:rPr>
        <w:t xml:space="preserve"> </w:t>
      </w:r>
      <w:r w:rsidRPr="00C91DCB">
        <w:rPr>
          <w:rFonts w:ascii="Arial" w:hAnsi="Arial" w:cs="Simplified Arabic"/>
          <w:sz w:val="16"/>
          <w:rtl/>
          <w:lang w:bidi="ar-EG"/>
        </w:rPr>
        <w:t>- هشام مصطفى كمال الدين أحمد . متطلبات تحويل نظام المكتبات بجامعة المنصورة إلى نظام آلي: دراسة ميدانية ؛ إشراف أسامة السيد محمود ، هانئ محيي الدين عطية .- جامعة القاهرة – كلية الآداب – قسم المكتبات والمعلومات (فرع بني سويف) ، 2000. ملحق4، ص57.</w:t>
      </w:r>
    </w:p>
  </w:endnote>
  <w:endnote w:id="15">
    <w:p w:rsidR="00216E69" w:rsidRDefault="00216E69" w:rsidP="000D41E0">
      <w:pPr>
        <w:pStyle w:val="NormalWeb"/>
        <w:bidi/>
        <w:spacing w:line="233" w:lineRule="auto"/>
        <w:ind w:right="14"/>
      </w:pPr>
      <w:r w:rsidRPr="00C91DCB">
        <w:rPr>
          <w:rStyle w:val="EndnoteReference"/>
          <w:rFonts w:ascii="Arial" w:hAnsi="Arial" w:cs="Simplified Arabic"/>
          <w:sz w:val="16"/>
          <w:szCs w:val="20"/>
        </w:rPr>
        <w:endnoteRef/>
      </w:r>
      <w:r w:rsidRPr="00C91DCB">
        <w:rPr>
          <w:rFonts w:ascii="Arial" w:hAnsi="Arial" w:cs="Simplified Arabic"/>
          <w:sz w:val="16"/>
          <w:szCs w:val="20"/>
          <w:rtl/>
        </w:rPr>
        <w:t xml:space="preserve"> - أشرف منصور البسيوني رداد . مصدر سابق.</w:t>
      </w:r>
    </w:p>
  </w:endnote>
  <w:endnote w:id="16">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 xml:space="preserve">مركز تقنية الإتصالات و المعلومات - جامعة المنصورة . نظام المستقبل لإدرة المكتبات </w:t>
      </w:r>
      <w:r w:rsidRPr="00C91DCB">
        <w:rPr>
          <w:rFonts w:ascii="Arial" w:hAnsi="Arial" w:cs="Simplified Arabic"/>
          <w:sz w:val="16"/>
          <w:lang w:bidi="ar-EG"/>
        </w:rPr>
        <w:t>V4</w:t>
      </w:r>
      <w:r w:rsidRPr="00C91DCB">
        <w:rPr>
          <w:rFonts w:ascii="Arial" w:hAnsi="Arial" w:cs="Simplified Arabic"/>
          <w:sz w:val="16"/>
          <w:rtl/>
          <w:lang w:bidi="ar-EG"/>
        </w:rPr>
        <w:t xml:space="preserve"> : عرض باور بوينت .- المنصورة: المركز ، أغسطس 2010.</w:t>
      </w:r>
    </w:p>
  </w:endnote>
  <w:endnote w:id="17">
    <w:p w:rsidR="00216E69" w:rsidRDefault="00216E69" w:rsidP="000D41E0">
      <w:pPr>
        <w:pStyle w:val="EndnoteText"/>
        <w:spacing w:line="233" w:lineRule="auto"/>
      </w:pPr>
      <w:r w:rsidRPr="00C91DCB">
        <w:rPr>
          <w:rFonts w:ascii="Arial" w:hAnsi="Arial" w:cs="Simplified Arabic"/>
          <w:sz w:val="16"/>
          <w:lang w:bidi="ar-EG"/>
        </w:rPr>
        <w:endnoteRef/>
      </w:r>
      <w:r w:rsidRPr="00C91DCB">
        <w:rPr>
          <w:rFonts w:ascii="Arial" w:hAnsi="Arial" w:cs="Simplified Arabic"/>
          <w:sz w:val="16"/>
          <w:rtl/>
          <w:lang w:bidi="ar-EG"/>
        </w:rPr>
        <w:t xml:space="preserve"> - المصدر السابق.</w:t>
      </w:r>
    </w:p>
  </w:endnote>
  <w:endnote w:id="18">
    <w:p w:rsidR="00216E69" w:rsidRDefault="00216E69" w:rsidP="000D41E0">
      <w:pPr>
        <w:pStyle w:val="EndnoteText"/>
        <w:bidi w:val="0"/>
        <w:spacing w:line="233" w:lineRule="auto"/>
      </w:pPr>
      <w:r w:rsidRPr="00C91DCB">
        <w:rPr>
          <w:rFonts w:ascii="Arial" w:hAnsi="Arial" w:cs="Simplified Arabic"/>
          <w:sz w:val="16"/>
        </w:rPr>
        <w:endnoteRef/>
      </w:r>
      <w:r w:rsidRPr="00C91DCB">
        <w:rPr>
          <w:rFonts w:ascii="Arial" w:hAnsi="Arial" w:cs="Simplified Arabic"/>
          <w:sz w:val="16"/>
          <w:rtl/>
        </w:rPr>
        <w:t>-</w:t>
      </w:r>
      <w:r w:rsidRPr="00C91DCB">
        <w:rPr>
          <w:rFonts w:ascii="Arial" w:hAnsi="Arial" w:cs="Simplified Arabic"/>
          <w:sz w:val="16"/>
        </w:rPr>
        <w:t xml:space="preserve"> Reitz, Joan M. . ODLIS Online Dictionary for Library and Information Science . – Available in: </w:t>
      </w:r>
      <w:hyperlink r:id="rId8" w:history="1">
        <w:r w:rsidRPr="00C91DCB">
          <w:rPr>
            <w:rStyle w:val="Hyperlink"/>
            <w:rFonts w:ascii="Arial" w:hAnsi="Arial" w:cs="Simplified Arabic"/>
            <w:sz w:val="16"/>
          </w:rPr>
          <w:t>http://www.abc-clio.com/ODLIS/odlis_d.aspx</w:t>
        </w:r>
      </w:hyperlink>
    </w:p>
  </w:endnote>
  <w:endnote w:id="19">
    <w:p w:rsidR="00216E69" w:rsidRPr="00C91DCB" w:rsidRDefault="00216E69" w:rsidP="000D41E0">
      <w:pPr>
        <w:pStyle w:val="EndnoteText"/>
        <w:spacing w:line="233" w:lineRule="auto"/>
        <w:rPr>
          <w:rFonts w:ascii="Arial" w:hAnsi="Arial" w:cs="Simplified Arabic"/>
          <w:sz w:val="16"/>
        </w:rPr>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Pr>
        <w:t xml:space="preserve">Hayes, H. . Digital Repositories: Helping universities and colleges . – Retrieved Januaray 21 . – available in: </w:t>
      </w:r>
      <w:hyperlink r:id="rId9" w:history="1">
        <w:r w:rsidRPr="00C91DCB">
          <w:rPr>
            <w:rStyle w:val="Hyperlink"/>
            <w:rFonts w:ascii="Arial" w:hAnsi="Arial" w:cs="Simplified Arabic"/>
            <w:sz w:val="16"/>
          </w:rPr>
          <w:t>http://www.jisc.ac.uk/uploadeddocuments/jisc-bp-Repository(HE)-v1-final.pdf</w:t>
        </w:r>
      </w:hyperlink>
    </w:p>
    <w:p w:rsidR="00216E69" w:rsidRDefault="00216E69" w:rsidP="000D41E0">
      <w:pPr>
        <w:pStyle w:val="EndnoteText"/>
        <w:spacing w:line="233" w:lineRule="auto"/>
      </w:pPr>
      <w:r w:rsidRPr="00C91DCB">
        <w:rPr>
          <w:rFonts w:ascii="Arial" w:hAnsi="Arial" w:cs="Simplified Arabic"/>
          <w:sz w:val="16"/>
        </w:rPr>
        <w:t xml:space="preserve">  </w:t>
      </w:r>
    </w:p>
  </w:endnote>
  <w:endnote w:id="20">
    <w:p w:rsidR="00216E69" w:rsidRDefault="00216E69" w:rsidP="000D41E0">
      <w:pPr>
        <w:pStyle w:val="EndnoteText"/>
        <w:spacing w:line="233" w:lineRule="auto"/>
      </w:pPr>
      <w:r w:rsidRPr="00C91DCB">
        <w:rPr>
          <w:rFonts w:ascii="Arial" w:hAnsi="Arial" w:cs="Simplified Arabic"/>
          <w:sz w:val="16"/>
          <w:lang w:bidi="ar-EG"/>
        </w:rPr>
        <w:endnoteRef/>
      </w:r>
      <w:r w:rsidRPr="00C91DCB">
        <w:rPr>
          <w:rFonts w:ascii="Arial" w:hAnsi="Arial" w:cs="Simplified Arabic"/>
          <w:sz w:val="16"/>
          <w:rtl/>
          <w:lang w:bidi="ar-EG"/>
        </w:rPr>
        <w:t xml:space="preserve"> - عبد الرحمن فراج . المحتوى العربي على الإنترنت في ضوء مبادئ الوصول الحر .- ورشة عمل المحتوى العربي المفتوح . – الرياض : معهد بحوث الحاسب والإلكترونيات ، 17: 18 يناير 2009م.</w:t>
      </w:r>
    </w:p>
  </w:endnote>
  <w:endnote w:id="21">
    <w:p w:rsidR="00216E69" w:rsidRPr="00C91DCB" w:rsidRDefault="00216E69" w:rsidP="000D41E0">
      <w:pPr>
        <w:pStyle w:val="EndnoteText"/>
        <w:bidi w:val="0"/>
        <w:spacing w:line="233" w:lineRule="auto"/>
        <w:jc w:val="both"/>
        <w:rPr>
          <w:rFonts w:ascii="Arial" w:hAnsi="Arial" w:cs="Simplified Arabic"/>
          <w:sz w:val="16"/>
        </w:rPr>
      </w:pPr>
      <w:r w:rsidRPr="00C91DCB">
        <w:rPr>
          <w:rStyle w:val="EndnoteReference"/>
          <w:rFonts w:ascii="Arial" w:hAnsi="Arial" w:cs="Simplified Arabic"/>
          <w:sz w:val="16"/>
        </w:rPr>
        <w:endnoteRef/>
      </w:r>
      <w:r w:rsidRPr="00C91DCB">
        <w:rPr>
          <w:rFonts w:ascii="Arial" w:hAnsi="Arial" w:cs="Simplified Arabic"/>
          <w:sz w:val="16"/>
          <w:rtl/>
        </w:rPr>
        <w:t xml:space="preserve"> - </w:t>
      </w:r>
      <w:hyperlink r:id="rId10" w:anchor="LYNCH" w:history="1">
        <w:r w:rsidRPr="00C91DCB">
          <w:rPr>
            <w:rFonts w:ascii="Arial" w:hAnsi="Arial" w:cs="Simplified Arabic"/>
            <w:sz w:val="16"/>
          </w:rPr>
          <w:t xml:space="preserve"> Lynch</w:t>
        </w:r>
      </w:hyperlink>
      <w:r w:rsidRPr="00C91DCB">
        <w:rPr>
          <w:rFonts w:ascii="Arial" w:hAnsi="Arial" w:cs="Simplified Arabic"/>
          <w:sz w:val="16"/>
        </w:rPr>
        <w:t xml:space="preserve">, Clifford A. . Institutional Repositories: Essential Infrastructure for Scholarship in the Digital Age . - </w:t>
      </w:r>
      <w:hyperlink r:id="rId11" w:history="1">
        <w:r w:rsidRPr="00C91DCB">
          <w:rPr>
            <w:rFonts w:ascii="Arial" w:hAnsi="Arial" w:cs="Simplified Arabic"/>
            <w:sz w:val="16"/>
          </w:rPr>
          <w:t>ARL: A Bimonthly Report, no. 226 (February 2003)</w:t>
        </w:r>
      </w:hyperlink>
      <w:r w:rsidRPr="00C91DCB">
        <w:rPr>
          <w:rFonts w:ascii="Arial" w:hAnsi="Arial" w:cs="Simplified Arabic"/>
          <w:sz w:val="16"/>
        </w:rPr>
        <w:t xml:space="preserve">. Available in: </w:t>
      </w:r>
      <w:hyperlink r:id="rId12" w:history="1">
        <w:r w:rsidRPr="00C91DCB">
          <w:rPr>
            <w:rStyle w:val="Hyperlink"/>
            <w:rFonts w:ascii="Arial" w:hAnsi="Arial" w:cs="Simplified Arabic"/>
            <w:sz w:val="16"/>
          </w:rPr>
          <w:t>http://www.arl.org/resources/pubs/br/br226/br226ir.shtml</w:t>
        </w:r>
      </w:hyperlink>
    </w:p>
    <w:p w:rsidR="00216E69" w:rsidRDefault="00216E69" w:rsidP="000D41E0">
      <w:pPr>
        <w:pStyle w:val="EndnoteText"/>
        <w:bidi w:val="0"/>
        <w:spacing w:line="233" w:lineRule="auto"/>
        <w:jc w:val="both"/>
      </w:pPr>
    </w:p>
  </w:endnote>
  <w:endnote w:id="22">
    <w:p w:rsidR="00216E69" w:rsidRPr="00C91DCB" w:rsidRDefault="00216E69" w:rsidP="000D41E0">
      <w:pPr>
        <w:pStyle w:val="EndnoteText"/>
        <w:spacing w:line="233" w:lineRule="auto"/>
        <w:rPr>
          <w:rFonts w:ascii="Arial" w:hAnsi="Arial" w:cs="Simplified Arabic"/>
          <w:sz w:val="16"/>
          <w:rtl/>
          <w:lang w:bidi="ar-EG"/>
        </w:rPr>
      </w:pPr>
      <w:r w:rsidRPr="00C91DCB">
        <w:rPr>
          <w:rFonts w:ascii="Arial" w:hAnsi="Arial" w:cs="Simplified Arabic"/>
          <w:sz w:val="16"/>
          <w:lang w:bidi="ar-EG"/>
        </w:rPr>
        <w:endnoteRef/>
      </w:r>
      <w:r w:rsidRPr="00C91DCB">
        <w:rPr>
          <w:rFonts w:ascii="Arial" w:hAnsi="Arial" w:cs="Simplified Arabic"/>
          <w:sz w:val="16"/>
          <w:rtl/>
          <w:lang w:bidi="ar-EG"/>
        </w:rPr>
        <w:t xml:space="preserve"> - شريف كامل شاهين . الملكية الفكرية في بيئة التعلم الإلكتروني: نحو مبادرة للإتاحة المجانية للكتب الدراسية </w:t>
      </w:r>
      <w:r w:rsidRPr="00C91DCB">
        <w:rPr>
          <w:rFonts w:ascii="Arial" w:hAnsi="Arial" w:cs="Simplified Arabic"/>
          <w:sz w:val="16"/>
          <w:lang w:bidi="ar-EG"/>
        </w:rPr>
        <w:t xml:space="preserve">Open Textbooks </w:t>
      </w:r>
      <w:r w:rsidRPr="00C91DCB">
        <w:rPr>
          <w:rFonts w:ascii="Arial" w:hAnsi="Arial" w:cs="Simplified Arabic"/>
          <w:sz w:val="16"/>
          <w:rtl/>
          <w:lang w:bidi="ar-EG"/>
        </w:rPr>
        <w:t xml:space="preserve"> في الجامعات المصرية على شبكة الإنترنت: جامعة القاهرة نموذجاً . المؤتمر الدولي الثاني للتعلم الإلكتروني والتعليم </w:t>
      </w:r>
    </w:p>
    <w:p w:rsidR="00216E69" w:rsidRDefault="00216E69" w:rsidP="000D41E0">
      <w:pPr>
        <w:pStyle w:val="EndnoteText"/>
        <w:spacing w:line="233" w:lineRule="auto"/>
      </w:pPr>
      <w:r w:rsidRPr="00C91DCB">
        <w:rPr>
          <w:rFonts w:ascii="Arial" w:hAnsi="Arial" w:cs="Simplified Arabic"/>
          <w:sz w:val="16"/>
          <w:rtl/>
          <w:lang w:bidi="ar-EG"/>
        </w:rPr>
        <w:t xml:space="preserve">عن بعد .- الرياض ، 1432هـ، 2011م. نشرت في: </w:t>
      </w:r>
      <w:r w:rsidRPr="00C91DCB">
        <w:rPr>
          <w:rFonts w:ascii="Arial" w:hAnsi="Arial" w:cs="Simplified Arabic"/>
          <w:color w:val="363434"/>
          <w:sz w:val="16"/>
        </w:rPr>
        <w:t>Cybrarians Journal</w:t>
      </w:r>
      <w:r w:rsidRPr="00C91DCB">
        <w:rPr>
          <w:rFonts w:ascii="Arial" w:hAnsi="Arial" w:cs="Simplified Arabic"/>
          <w:color w:val="363434"/>
          <w:sz w:val="16"/>
          <w:rtl/>
        </w:rPr>
        <w:t>.- ع 27، ديسمبر 2011 .- تاريخ الاطلاع </w:t>
      </w:r>
      <w:r w:rsidRPr="00C91DCB">
        <w:rPr>
          <w:rFonts w:ascii="Arial" w:hAnsi="Arial" w:cs="Simplified Arabic"/>
          <w:color w:val="363434"/>
          <w:sz w:val="16"/>
        </w:rPr>
        <w:t>&gt;</w:t>
      </w:r>
      <w:r w:rsidRPr="00C91DCB">
        <w:rPr>
          <w:rFonts w:ascii="Arial" w:hAnsi="Arial" w:cs="Simplified Arabic"/>
          <w:color w:val="363434"/>
          <w:sz w:val="16"/>
          <w:rtl/>
        </w:rPr>
        <w:t>3 يناير 2012</w:t>
      </w:r>
      <w:r w:rsidRPr="00C91DCB">
        <w:rPr>
          <w:rFonts w:ascii="Arial" w:hAnsi="Arial" w:cs="Simplified Arabic"/>
          <w:color w:val="363434"/>
          <w:sz w:val="16"/>
        </w:rPr>
        <w:t>&lt;</w:t>
      </w:r>
      <w:r w:rsidRPr="00C91DCB">
        <w:rPr>
          <w:rFonts w:ascii="Arial" w:hAnsi="Arial" w:cs="Simplified Arabic"/>
          <w:color w:val="363434"/>
          <w:sz w:val="16"/>
          <w:rtl/>
        </w:rPr>
        <w:t>.- متاح في: </w:t>
      </w:r>
      <w:r w:rsidRPr="00C91DCB">
        <w:rPr>
          <w:rFonts w:ascii="Arial" w:hAnsi="Arial" w:cs="Simplified Arabic"/>
          <w:color w:val="363434"/>
          <w:sz w:val="16"/>
        </w:rPr>
        <w:t>&gt;</w:t>
      </w:r>
      <w:r w:rsidRPr="00C91DCB">
        <w:rPr>
          <w:rFonts w:ascii="Arial" w:hAnsi="Arial" w:cs="Simplified Arabic"/>
          <w:sz w:val="16"/>
        </w:rPr>
        <w:t xml:space="preserve"> </w:t>
      </w:r>
      <w:hyperlink r:id="rId13" w:history="1">
        <w:r w:rsidRPr="00C91DCB">
          <w:rPr>
            <w:rFonts w:ascii="Arial" w:hAnsi="Arial" w:cs="Simplified Arabic"/>
            <w:sz w:val="16"/>
          </w:rPr>
          <w:t>http://www.journal.cybrarians.info/index.php?option=com_content&amp;view=article&amp;id=605:-------------open-textbooks--------------&amp;catid=253:2011-11-28-21-19-37&amp;Itemid=87</w:t>
        </w:r>
      </w:hyperlink>
    </w:p>
  </w:endnote>
  <w:endnote w:id="23">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أسامة محمد عطية خميس . مصدر سابق.</w:t>
      </w:r>
    </w:p>
  </w:endnote>
  <w:endnote w:id="24">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Pr>
        <w:t>Pinfield Stephen (2005) A mandte to Self archive? The role of Open access institutional repositories. – Serials, 18 (1) , pp. 30-34.</w:t>
      </w:r>
    </w:p>
  </w:endnote>
  <w:endnote w:id="25">
    <w:p w:rsidR="00216E69" w:rsidRDefault="00216E69" w:rsidP="000D41E0">
      <w:pPr>
        <w:pStyle w:val="NormalWeb"/>
        <w:bidi/>
        <w:spacing w:line="233" w:lineRule="auto"/>
      </w:pPr>
      <w:r w:rsidRPr="00C91DCB">
        <w:rPr>
          <w:rFonts w:ascii="Arial" w:hAnsi="Arial" w:cs="Simplified Arabic"/>
          <w:sz w:val="16"/>
          <w:szCs w:val="20"/>
        </w:rPr>
        <w:endnoteRef/>
      </w:r>
      <w:r w:rsidRPr="00C91DCB">
        <w:rPr>
          <w:rFonts w:cs="Simplified Arabic"/>
          <w:sz w:val="16"/>
          <w:szCs w:val="20"/>
          <w:rtl/>
        </w:rPr>
        <w:t xml:space="preserve"> - إيمان فوزي عمر . نشأة وتطور المستودعات الرقمية المفتوحة .- </w:t>
      </w:r>
      <w:r w:rsidRPr="00C91DCB">
        <w:rPr>
          <w:rFonts w:ascii="Arial" w:hAnsi="Arial" w:cs="Simplified Arabic"/>
          <w:sz w:val="16"/>
          <w:szCs w:val="20"/>
        </w:rPr>
        <w:t>Cybrarians Journal</w:t>
      </w:r>
      <w:r w:rsidRPr="00C91DCB">
        <w:rPr>
          <w:rFonts w:cs="Simplified Arabic"/>
          <w:sz w:val="16"/>
          <w:szCs w:val="20"/>
          <w:rtl/>
        </w:rPr>
        <w:t>.- ع 27،  ديسمبر 2011 .- تاريخ الإطلاع &lt;3 يناير 2012&gt; .- متاح في:</w:t>
      </w:r>
      <w:r w:rsidRPr="00C91DCB">
        <w:rPr>
          <w:rFonts w:ascii="Arial" w:hAnsi="Arial" w:cs="Simplified Arabic"/>
          <w:color w:val="363434"/>
          <w:sz w:val="16"/>
          <w:szCs w:val="20"/>
          <w:rtl/>
        </w:rPr>
        <w:t xml:space="preserve"> &lt;</w:t>
      </w:r>
      <w:r w:rsidRPr="00C91DCB">
        <w:rPr>
          <w:rFonts w:ascii="Arial" w:hAnsi="Arial" w:cs="Simplified Arabic"/>
          <w:color w:val="363434"/>
          <w:sz w:val="16"/>
          <w:szCs w:val="20"/>
        </w:rPr>
        <w:t>http://www.journal.cybrarians.info/index.php?option=com_content&amp;view=article&amp;id=607:2011-12-02-01-38-43&amp;catid=252:2011-11-28-21-19-07&amp;Itemid=80</w:t>
      </w:r>
      <w:r w:rsidRPr="00C91DCB">
        <w:rPr>
          <w:rFonts w:ascii="Arial" w:hAnsi="Arial" w:cs="Simplified Arabic"/>
          <w:color w:val="363434"/>
          <w:sz w:val="16"/>
          <w:szCs w:val="20"/>
          <w:rtl/>
        </w:rPr>
        <w:t>&gt;</w:t>
      </w:r>
    </w:p>
  </w:endnote>
  <w:endnote w:id="26">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سرفيناز أـحمد محمد محفوظ . مصدر سابق.</w:t>
      </w:r>
    </w:p>
  </w:endnote>
  <w:endnote w:id="27">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w:t>
      </w:r>
      <w:r w:rsidRPr="00C91DCB">
        <w:rPr>
          <w:rFonts w:ascii="Arial" w:hAnsi="Arial" w:cs="Simplified Arabic"/>
          <w:sz w:val="16"/>
          <w:rtl/>
        </w:rPr>
        <w:t xml:space="preserve"> </w:t>
      </w:r>
      <w:r w:rsidRPr="00C91DCB">
        <w:rPr>
          <w:rFonts w:ascii="Arial" w:hAnsi="Arial" w:cs="Simplified Arabic"/>
          <w:sz w:val="16"/>
          <w:rtl/>
          <w:lang w:bidi="ar-EG"/>
        </w:rPr>
        <w:t xml:space="preserve">مركز تقنية الإتصالات و المعلومات - جامعة المنصورة . نظام المستقبل لإدرة المكتبات </w:t>
      </w:r>
      <w:r w:rsidRPr="00C91DCB">
        <w:rPr>
          <w:rFonts w:ascii="Arial" w:hAnsi="Arial" w:cs="Simplified Arabic"/>
          <w:sz w:val="16"/>
          <w:lang w:bidi="ar-EG"/>
        </w:rPr>
        <w:t>V4</w:t>
      </w:r>
      <w:r w:rsidRPr="00C91DCB">
        <w:rPr>
          <w:rFonts w:ascii="Arial" w:hAnsi="Arial" w:cs="Simplified Arabic"/>
          <w:sz w:val="16"/>
          <w:rtl/>
          <w:lang w:bidi="ar-EG"/>
        </w:rPr>
        <w:t>. مصدر سابق.</w:t>
      </w:r>
    </w:p>
  </w:endnote>
  <w:endnote w:id="28">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مقابلة شخصية بالدكتورة مها الشناوي مدير إدارة مكتبات الجامعة، وبالأستاذ أحمد عبدالله حسين أخصائي المكتبات وتكنولوجيا المعلومات بالمكتبة المركزية وذلك في 17 يوليو 2011.</w:t>
      </w:r>
    </w:p>
  </w:endnote>
  <w:endnote w:id="29">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جامعة المنصورة - الإدارة العامة للمكتبات . دليل العمل في الإدارة العامة في المكتبات ؛ إعداد قطاع الدراسات العليا والبحوث والعلاقات الثقافية والمكتبات .- المنصورة : جامعة المنصورة - الإدارة العامة للمكتبات، 2011. ص16.</w:t>
      </w:r>
    </w:p>
  </w:endnote>
  <w:endnote w:id="30">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مقابلة شخصية بالأستاذ أحمد عبدالله حسين أخصائي المكتبات وتكنولوجيا المعلومات بالمكتبة المركزية في 17 يوليو 2011.</w:t>
      </w:r>
    </w:p>
  </w:endnote>
  <w:endnote w:id="31">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أشرف منصور البسيوني رداد . </w:t>
      </w:r>
      <w:r>
        <w:rPr>
          <w:rFonts w:ascii="Arial" w:hAnsi="Arial" w:cs="Simplified Arabic"/>
          <w:sz w:val="16"/>
          <w:rtl/>
          <w:lang w:bidi="ar-EG"/>
        </w:rPr>
        <w:t>مصدر سابق.</w:t>
      </w:r>
    </w:p>
  </w:endnote>
  <w:endnote w:id="32">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المجلس الأعلى للجامعات . عقد تمويل مشروع تطوير أداة الإتاحة الإلكترونية بنظام المستقبل لإدارة المكتبات الجامعية: </w:t>
      </w:r>
      <w:r w:rsidRPr="00C91DCB">
        <w:rPr>
          <w:rFonts w:ascii="Arial" w:hAnsi="Arial" w:cs="Simplified Arabic"/>
          <w:sz w:val="16"/>
        </w:rPr>
        <w:t>11-06-DL-FTR</w:t>
      </w:r>
      <w:r w:rsidRPr="00C91DCB">
        <w:rPr>
          <w:rFonts w:ascii="Arial" w:hAnsi="Arial" w:cs="Simplified Arabic"/>
          <w:sz w:val="16"/>
          <w:rtl/>
          <w:lang w:bidi="ar-EG"/>
        </w:rPr>
        <w:t xml:space="preserve"> ، 1 يوليو 2009. ص4،5.</w:t>
      </w:r>
    </w:p>
  </w:endnote>
  <w:endnote w:id="33">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المجلس الأعلى للجامعات . المستودع الرقمي للرسائل الجامعية المصرية: ملخص المشروع . متاح في: </w:t>
      </w:r>
      <w:r w:rsidRPr="00C91DCB">
        <w:rPr>
          <w:rFonts w:ascii="Arial" w:hAnsi="Arial" w:cs="Simplified Arabic"/>
          <w:sz w:val="16"/>
        </w:rPr>
        <w:t>http://www.hyousif.name.eg/english/NC_files/NC_21/%E3%D4%D1%E6%DA%C7%CA%20%C7%E1%E3%D3%CA%E6%CF%DA%20%C7%E1%D1%DE%E3%ED.pdf</w:t>
      </w:r>
      <w:r w:rsidRPr="00C91DCB">
        <w:rPr>
          <w:rFonts w:ascii="Arial" w:hAnsi="Arial" w:cs="Simplified Arabic"/>
          <w:sz w:val="16"/>
          <w:rtl/>
          <w:lang w:bidi="ar-EG"/>
        </w:rPr>
        <w:t>.</w:t>
      </w:r>
    </w:p>
  </w:endnote>
  <w:endnote w:id="34">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المجلس الأعلى للجامعات – وحدة المكتبة الرقمية : تقرير رقم (17)، نوفمبر 2009. ص31.</w:t>
      </w:r>
    </w:p>
  </w:endnote>
  <w:endnote w:id="35">
    <w:p w:rsidR="00216E69" w:rsidRDefault="00216E69" w:rsidP="000D41E0">
      <w:pPr>
        <w:tabs>
          <w:tab w:val="left" w:pos="2653"/>
        </w:tabs>
        <w:spacing w:line="233" w:lineRule="auto"/>
      </w:pPr>
      <w:r w:rsidRPr="00C91DCB">
        <w:rPr>
          <w:rFonts w:ascii="Arial" w:hAnsi="Arial" w:cs="Simplified Arabic"/>
          <w:sz w:val="16"/>
          <w:szCs w:val="20"/>
        </w:rPr>
        <w:endnoteRef/>
      </w:r>
      <w:r w:rsidRPr="00C91DCB">
        <w:rPr>
          <w:rFonts w:ascii="Arial" w:hAnsi="Arial" w:cs="Simplified Arabic"/>
          <w:sz w:val="16"/>
          <w:szCs w:val="20"/>
          <w:rtl/>
        </w:rPr>
        <w:t xml:space="preserve"> - المجلس الأعلى للجامعات. الدليل العملى لإجرءات المسح الضوئي من خلال وحدة تغذية المستندات التلقائية للرسائل الجامعية</w:t>
      </w:r>
      <w:r w:rsidRPr="00C91DCB">
        <w:rPr>
          <w:rFonts w:ascii="Arial" w:hAnsi="Arial" w:cs="Simplified Arabic"/>
          <w:sz w:val="16"/>
          <w:szCs w:val="20"/>
          <w:rtl/>
          <w:lang w:bidi="ar-EG"/>
        </w:rPr>
        <w:t xml:space="preserve"> (ملف وورد)</w:t>
      </w:r>
      <w:r w:rsidRPr="00C91DCB">
        <w:rPr>
          <w:rFonts w:ascii="Arial" w:hAnsi="Arial" w:cs="Simplified Arabic"/>
          <w:sz w:val="16"/>
          <w:szCs w:val="20"/>
          <w:rtl/>
        </w:rPr>
        <w:t xml:space="preserve"> = </w:t>
      </w:r>
      <w:r w:rsidRPr="00C91DCB">
        <w:rPr>
          <w:rFonts w:ascii="Arial" w:hAnsi="Arial" w:cs="Simplified Arabic"/>
          <w:sz w:val="16"/>
          <w:szCs w:val="20"/>
          <w:lang w:bidi="ar-EG"/>
        </w:rPr>
        <w:t xml:space="preserve">Aprocedural Manual for How to scan from the automatic feeder (ADF) for </w:t>
      </w:r>
      <w:r w:rsidRPr="00C91DCB">
        <w:rPr>
          <w:rFonts w:ascii="Arial" w:hAnsi="Arial" w:cs="Simplified Arabic"/>
          <w:sz w:val="16"/>
          <w:szCs w:val="20"/>
          <w:rtl/>
          <w:lang w:bidi="ar-EG"/>
        </w:rPr>
        <w:t xml:space="preserve"> </w:t>
      </w:r>
      <w:r w:rsidRPr="00C91DCB">
        <w:rPr>
          <w:rFonts w:ascii="Arial" w:hAnsi="Arial" w:cs="Simplified Arabic"/>
          <w:sz w:val="16"/>
          <w:szCs w:val="20"/>
          <w:lang w:bidi="ar-EG"/>
        </w:rPr>
        <w:t>Academic Theses</w:t>
      </w:r>
      <w:r w:rsidRPr="00C91DCB">
        <w:rPr>
          <w:rFonts w:ascii="Arial" w:hAnsi="Arial" w:cs="Simplified Arabic"/>
          <w:sz w:val="16"/>
          <w:szCs w:val="20"/>
          <w:rtl/>
          <w:lang w:bidi="ar-EG"/>
        </w:rPr>
        <w:t>.</w:t>
      </w:r>
    </w:p>
  </w:endnote>
  <w:endnote w:id="36">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مقابلة شخصية بالدكتورة مها الشناوي . مصدر سابق.</w:t>
      </w:r>
    </w:p>
  </w:endnote>
  <w:endnote w:id="37">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مقابلة شخصية بالمهندس محمد الرافعي أحد مطوري برنامج المستودع في 7 يوليو 2011.</w:t>
      </w:r>
    </w:p>
  </w:endnote>
  <w:endnote w:id="38">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w:t>
      </w:r>
      <w:r w:rsidRPr="00C91DCB">
        <w:rPr>
          <w:rFonts w:ascii="Arial" w:hAnsi="Arial" w:cs="Simplified Arabic"/>
          <w:sz w:val="16"/>
          <w:rtl/>
        </w:rPr>
        <w:t>المجلس الأعلى للجامعات – وحدة المكتبة الرقمية : تقرير رقم (17)، نوفمبر 2009. ص33.</w:t>
      </w:r>
    </w:p>
  </w:endnote>
  <w:endnote w:id="39">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مقابلة شخصية بالمهندس محمد الرافعي . مصدر سابق.</w:t>
      </w:r>
    </w:p>
  </w:endnote>
  <w:endnote w:id="40">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جامعة المنصورة - الإدارة العامة للمكتبات . دليل العمل في الإدارة العامة في المكتبات . مصدر سابق . ص 23،24.</w:t>
      </w:r>
    </w:p>
  </w:endnote>
  <w:endnote w:id="41">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مركز تقنية الاتصالا والمعلومات – جامعة المنصورة . متاح في: </w:t>
      </w:r>
      <w:r w:rsidRPr="00C91DCB">
        <w:rPr>
          <w:rFonts w:ascii="Arial" w:hAnsi="Arial" w:cs="Simplified Arabic"/>
          <w:sz w:val="16"/>
        </w:rPr>
        <w:t>http://citc.mans.edu.eg</w:t>
      </w:r>
      <w:r w:rsidRPr="00C91DCB">
        <w:rPr>
          <w:rFonts w:ascii="Arial" w:hAnsi="Arial" w:cs="Simplified Arabic"/>
          <w:sz w:val="16"/>
          <w:rtl/>
        </w:rPr>
        <w:t>.</w:t>
      </w:r>
    </w:p>
  </w:endnote>
  <w:endnote w:id="42">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كلية الطب – جامعة المنصورة . نبذة تاريجية . متاح في:</w:t>
      </w:r>
      <w:r w:rsidRPr="00C91DCB">
        <w:rPr>
          <w:rFonts w:ascii="Arial" w:hAnsi="Arial" w:cs="Simplified Arabic"/>
          <w:sz w:val="16"/>
        </w:rPr>
        <w:t xml:space="preserve"> </w:t>
      </w:r>
      <w:hyperlink r:id="rId14" w:history="1">
        <w:r w:rsidRPr="00C91DCB">
          <w:rPr>
            <w:rStyle w:val="Hyperlink"/>
            <w:rFonts w:ascii="Arial" w:hAnsi="Arial" w:cs="Simplified Arabic"/>
            <w:sz w:val="16"/>
            <w:lang w:bidi="ar-EG"/>
          </w:rPr>
          <w:t>http://www.mans.edu.eg/facmed/arabic/default.htm</w:t>
        </w:r>
      </w:hyperlink>
      <w:r w:rsidRPr="00C91DCB">
        <w:rPr>
          <w:rFonts w:ascii="Arial" w:hAnsi="Arial" w:cs="Simplified Arabic"/>
          <w:sz w:val="16"/>
          <w:rtl/>
          <w:lang w:bidi="ar-EG"/>
        </w:rPr>
        <w:t>. تاريخ الاطلاع 10 نوفمبر 2011.</w:t>
      </w:r>
    </w:p>
  </w:endnote>
  <w:endnote w:id="43">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أنظر قائمة أنشط الباحثين بالجامعة من حيث عدد الأبحاث. متاحة في: </w:t>
      </w:r>
      <w:hyperlink r:id="rId15" w:history="1">
        <w:r w:rsidRPr="00C91DCB">
          <w:rPr>
            <w:rStyle w:val="Hyperlink"/>
            <w:rFonts w:ascii="Arial" w:hAnsi="Arial" w:cs="Simplified Arabic"/>
            <w:sz w:val="16"/>
          </w:rPr>
          <w:t>http://app6.mans.edu.eg/mus/Future/Start.py?fn=BrowsePapersByAuthors&amp;ScopeID=1</w:t>
        </w:r>
        <w:r w:rsidRPr="00C91DCB">
          <w:rPr>
            <w:rStyle w:val="Hyperlink"/>
            <w:rFonts w:ascii="Arial" w:hAnsi="Arial" w:cs="Simplified Arabic"/>
            <w:sz w:val="16"/>
            <w:rtl/>
          </w:rPr>
          <w:t>.#</w:t>
        </w:r>
      </w:hyperlink>
      <w:r w:rsidRPr="00C91DCB">
        <w:rPr>
          <w:rFonts w:ascii="Arial" w:hAnsi="Arial" w:cs="Simplified Arabic"/>
          <w:sz w:val="16"/>
          <w:rtl/>
        </w:rPr>
        <w:t>. 14 ديسمبر 2011.</w:t>
      </w:r>
    </w:p>
  </w:endnote>
  <w:endnote w:id="44">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 xml:space="preserve">أرشيف أخبار جامعة المنصورة. متاح في: </w:t>
      </w:r>
      <w:hyperlink r:id="rId16" w:history="1">
        <w:r w:rsidRPr="00C91DCB">
          <w:rPr>
            <w:rStyle w:val="Hyperlink"/>
            <w:rFonts w:ascii="Arial" w:hAnsi="Arial" w:cs="Simplified Arabic"/>
            <w:sz w:val="16"/>
            <w:lang w:bidi="ar-EG"/>
          </w:rPr>
          <w:t>http://www.mans.edu.eg/default.htm</w:t>
        </w:r>
      </w:hyperlink>
      <w:r w:rsidRPr="00C91DCB">
        <w:rPr>
          <w:rFonts w:ascii="Arial" w:hAnsi="Arial" w:cs="Simplified Arabic"/>
          <w:sz w:val="16"/>
          <w:rtl/>
          <w:lang w:bidi="ar-EG"/>
        </w:rPr>
        <w:t>. تاريخ الاطلاع 10 نوفمبر 2011.</w:t>
      </w:r>
    </w:p>
  </w:endnote>
  <w:endnote w:id="45">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موقع جامعة المنصورة . الأخبار . متاح في: </w:t>
      </w:r>
      <w:hyperlink r:id="rId17" w:history="1">
        <w:r w:rsidRPr="00C91DCB">
          <w:rPr>
            <w:rStyle w:val="Hyperlink"/>
            <w:rFonts w:ascii="Arial" w:hAnsi="Arial" w:cs="Simplified Arabic"/>
            <w:sz w:val="16"/>
            <w:lang w:bidi="ar-EG"/>
          </w:rPr>
          <w:t>http://www.mans.edu.eg/default.htm</w:t>
        </w:r>
      </w:hyperlink>
      <w:r w:rsidRPr="00C91DCB">
        <w:rPr>
          <w:rFonts w:ascii="Arial" w:hAnsi="Arial" w:cs="Simplified Arabic"/>
          <w:sz w:val="16"/>
          <w:rtl/>
          <w:lang w:bidi="ar-EG"/>
        </w:rPr>
        <w:t>. تاريخ الاطلاع 10 نوفمبر 2011.</w:t>
      </w:r>
    </w:p>
  </w:endnote>
  <w:endnote w:id="46">
    <w:p w:rsidR="00216E69" w:rsidRDefault="00216E69" w:rsidP="006D321B">
      <w:pPr>
        <w:pStyle w:val="articledetails"/>
        <w:spacing w:line="233" w:lineRule="auto"/>
      </w:pPr>
      <w:r w:rsidRPr="00C91DCB">
        <w:rPr>
          <w:rFonts w:ascii="Arial" w:hAnsi="Arial" w:cs="Simplified Arabic"/>
          <w:sz w:val="16"/>
          <w:szCs w:val="20"/>
        </w:rPr>
        <w:endnoteRef/>
      </w:r>
      <w:r w:rsidRPr="00C91DCB">
        <w:rPr>
          <w:rFonts w:cs="Simplified Arabic"/>
          <w:sz w:val="16"/>
          <w:szCs w:val="20"/>
          <w:rtl/>
        </w:rPr>
        <w:t xml:space="preserve">- </w:t>
      </w:r>
      <w:r w:rsidRPr="00C91DCB">
        <w:rPr>
          <w:rFonts w:ascii="Arial" w:hAnsi="Arial" w:cs="Simplified Arabic"/>
          <w:sz w:val="16"/>
          <w:szCs w:val="20"/>
        </w:rPr>
        <w:t xml:space="preserve">Harnad, S. &amp; Mc Govern, N. Institutional Repositories Success Is dependent upon mandates . Bulletin of the American Society for Information Science and Technology, </w:t>
      </w:r>
      <w:hyperlink r:id="rId18" w:history="1">
        <w:r w:rsidRPr="00C91DCB">
          <w:rPr>
            <w:rFonts w:ascii="Arial" w:hAnsi="Arial" w:cs="Simplified Arabic"/>
            <w:sz w:val="16"/>
            <w:szCs w:val="20"/>
          </w:rPr>
          <w:t>V</w:t>
        </w:r>
        <w:r w:rsidRPr="00C91DCB">
          <w:rPr>
            <w:rFonts w:cs="Simplified Arabic"/>
            <w:sz w:val="16"/>
            <w:szCs w:val="20"/>
            <w:rtl/>
          </w:rPr>
          <w:t>.</w:t>
        </w:r>
        <w:r w:rsidRPr="00C91DCB">
          <w:rPr>
            <w:rFonts w:ascii="Arial" w:hAnsi="Arial" w:cs="Simplified Arabic"/>
            <w:sz w:val="16"/>
            <w:szCs w:val="20"/>
          </w:rPr>
          <w:t xml:space="preserve"> 35, Issue 4, </w:t>
        </w:r>
      </w:hyperlink>
      <w:r w:rsidRPr="00C91DCB">
        <w:rPr>
          <w:rFonts w:ascii="Arial" w:hAnsi="Arial" w:cs="Simplified Arabic"/>
          <w:sz w:val="16"/>
          <w:szCs w:val="20"/>
        </w:rPr>
        <w:t>pages 27–31, (April/May 2009).</w:t>
      </w:r>
      <w:r w:rsidRPr="00C91DCB">
        <w:rPr>
          <w:rFonts w:cs="Simplified Arabic"/>
          <w:sz w:val="16"/>
          <w:szCs w:val="20"/>
          <w:rtl/>
        </w:rPr>
        <w:t xml:space="preserve">   </w:t>
      </w:r>
      <w:r w:rsidRPr="00C91DCB">
        <w:rPr>
          <w:rFonts w:ascii="Arial" w:hAnsi="Arial" w:cs="Simplified Arabic"/>
          <w:sz w:val="16"/>
          <w:szCs w:val="20"/>
        </w:rPr>
        <w:t xml:space="preserve"> Available with: </w:t>
      </w:r>
      <w:hyperlink r:id="rId19" w:history="1">
        <w:r w:rsidRPr="00C91DCB">
          <w:rPr>
            <w:rFonts w:ascii="Arial" w:hAnsi="Arial" w:cs="Simplified Arabic"/>
            <w:sz w:val="16"/>
            <w:szCs w:val="20"/>
          </w:rPr>
          <w:t>http://onlinelibrary.wiley.com/doi/10.1002/bult.2009.1720350410/abstract</w:t>
        </w:r>
      </w:hyperlink>
      <w:r w:rsidRPr="00C91DCB">
        <w:rPr>
          <w:rFonts w:ascii="Arial" w:hAnsi="Arial" w:cs="Simplified Arabic"/>
          <w:sz w:val="16"/>
          <w:szCs w:val="20"/>
        </w:rPr>
        <w:t>.</w:t>
      </w:r>
    </w:p>
  </w:endnote>
  <w:endnote w:id="47">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ناريمان اسماعيل متولي . </w:t>
      </w:r>
      <w:r>
        <w:rPr>
          <w:rFonts w:ascii="Arial" w:hAnsi="Arial" w:cs="Simplified Arabic"/>
          <w:sz w:val="16"/>
          <w:rtl/>
        </w:rPr>
        <w:t>مصدر سابق.</w:t>
      </w:r>
    </w:p>
  </w:endnote>
  <w:endnote w:id="48">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أماني محمد السيد . "الأرشفة الذاتية </w:t>
      </w:r>
      <w:r w:rsidRPr="00C91DCB">
        <w:rPr>
          <w:rFonts w:ascii="Arial" w:hAnsi="Arial" w:cs="Simplified Arabic"/>
          <w:sz w:val="16"/>
          <w:lang w:bidi="ar-EG"/>
        </w:rPr>
        <w:t>Self Archiving</w:t>
      </w:r>
      <w:r w:rsidRPr="00C91DCB">
        <w:rPr>
          <w:rFonts w:ascii="Arial" w:hAnsi="Arial" w:cs="Simplified Arabic"/>
          <w:sz w:val="16"/>
          <w:rtl/>
          <w:lang w:bidi="ar-EG"/>
        </w:rPr>
        <w:t xml:space="preserve"> كقناة للاتصال المعرفي على شبكة الويب : دراسة لتطبيقاتها في مجال المكتبات والمعلومات" . مجلة المكتبات والمعلومات العربية ، س39، ع2 (إبريل 2009).</w:t>
      </w:r>
    </w:p>
  </w:endnote>
  <w:endnote w:id="49">
    <w:p w:rsidR="00216E69" w:rsidRDefault="00216E69" w:rsidP="007E2A29">
      <w:pPr>
        <w:pStyle w:val="EndnoteText"/>
        <w:bidi w:val="0"/>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w:t>
      </w:r>
      <w:r w:rsidRPr="00C91DCB">
        <w:rPr>
          <w:rFonts w:ascii="Arial" w:hAnsi="Arial" w:cs="Simplified Arabic"/>
          <w:sz w:val="16"/>
        </w:rPr>
        <w:t xml:space="preserve">Connolly, P. M. . </w:t>
      </w:r>
      <w:r>
        <w:rPr>
          <w:rFonts w:ascii="Arial" w:hAnsi="Arial" w:cs="Simplified Arabic"/>
          <w:sz w:val="16"/>
        </w:rPr>
        <w:t>Op.</w:t>
      </w:r>
      <w:r w:rsidRPr="00C91DCB">
        <w:rPr>
          <w:rFonts w:ascii="Arial" w:hAnsi="Arial" w:cs="Simplified Arabic"/>
          <w:sz w:val="16"/>
        </w:rPr>
        <w:t xml:space="preserve"> </w:t>
      </w:r>
      <w:r>
        <w:rPr>
          <w:rFonts w:ascii="Arial" w:hAnsi="Arial" w:cs="Simplified Arabic"/>
          <w:sz w:val="16"/>
        </w:rPr>
        <w:t>C</w:t>
      </w:r>
      <w:r w:rsidRPr="00C91DCB">
        <w:rPr>
          <w:rFonts w:ascii="Arial" w:hAnsi="Arial" w:cs="Simplified Arabic"/>
          <w:sz w:val="16"/>
        </w:rPr>
        <w:t>it.</w:t>
      </w:r>
    </w:p>
  </w:endnote>
  <w:endnote w:id="50">
    <w:p w:rsidR="00216E69" w:rsidRDefault="00216E69" w:rsidP="000C4F96">
      <w:pPr>
        <w:pStyle w:val="EndnoteText"/>
        <w:bidi w:val="0"/>
        <w:spacing w:line="233" w:lineRule="auto"/>
      </w:pPr>
      <w:r w:rsidRPr="00C91DCB">
        <w:rPr>
          <w:rFonts w:ascii="Arial" w:hAnsi="Arial" w:cs="Simplified Arabic"/>
          <w:sz w:val="16"/>
          <w:lang w:bidi="ar-EG"/>
        </w:rPr>
        <w:endnoteRef/>
      </w:r>
      <w:r w:rsidRPr="00C91DCB">
        <w:rPr>
          <w:rFonts w:ascii="Arial" w:hAnsi="Arial" w:cs="Simplified Arabic"/>
          <w:sz w:val="16"/>
          <w:rtl/>
          <w:lang w:bidi="ar-EG"/>
        </w:rPr>
        <w:t xml:space="preserve"> - </w:t>
      </w:r>
      <w:r w:rsidRPr="00C91DCB">
        <w:rPr>
          <w:rFonts w:ascii="Arial" w:hAnsi="Arial" w:cs="Simplified Arabic"/>
          <w:sz w:val="16"/>
          <w:lang w:bidi="ar-EG"/>
        </w:rPr>
        <w:t>Harnad, S. &amp; Mc</w:t>
      </w:r>
      <w:r w:rsidRPr="00C91DCB">
        <w:rPr>
          <w:rFonts w:ascii="Arial" w:hAnsi="Arial" w:cs="Simplified Arabic"/>
          <w:sz w:val="16"/>
        </w:rPr>
        <w:t xml:space="preserve"> Govern, N.</w:t>
      </w:r>
      <w:r w:rsidRPr="000C4F96">
        <w:rPr>
          <w:rFonts w:ascii="Arial" w:hAnsi="Arial" w:cs="Simplified Arabic"/>
          <w:sz w:val="16"/>
        </w:rPr>
        <w:t xml:space="preserve"> </w:t>
      </w:r>
      <w:r>
        <w:rPr>
          <w:rFonts w:ascii="Arial" w:hAnsi="Arial" w:cs="Simplified Arabic"/>
          <w:sz w:val="16"/>
        </w:rPr>
        <w:t>Op.</w:t>
      </w:r>
      <w:r w:rsidRPr="00C91DCB">
        <w:rPr>
          <w:rFonts w:ascii="Arial" w:hAnsi="Arial" w:cs="Simplified Arabic"/>
          <w:sz w:val="16"/>
        </w:rPr>
        <w:t xml:space="preserve"> </w:t>
      </w:r>
      <w:r>
        <w:rPr>
          <w:rFonts w:ascii="Arial" w:hAnsi="Arial" w:cs="Simplified Arabic"/>
          <w:sz w:val="16"/>
        </w:rPr>
        <w:t>C</w:t>
      </w:r>
      <w:r w:rsidRPr="00C91DCB">
        <w:rPr>
          <w:rFonts w:ascii="Arial" w:hAnsi="Arial" w:cs="Simplified Arabic"/>
          <w:sz w:val="16"/>
        </w:rPr>
        <w:t>it.</w:t>
      </w:r>
      <w:r w:rsidRPr="00C91DCB">
        <w:rPr>
          <w:rFonts w:ascii="Arial" w:hAnsi="Arial" w:cs="Simplified Arabic"/>
          <w:sz w:val="16"/>
          <w:rtl/>
        </w:rPr>
        <w:t xml:space="preserve"> </w:t>
      </w:r>
    </w:p>
  </w:endnote>
  <w:endnote w:id="51">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tl/>
          <w:lang w:bidi="ar-EG"/>
        </w:rPr>
        <w:t>عبد المجيد بو عزة . اتجاهات الباحثين العرب نحو الأرشيف المفتوح والدوريات المتاحة مجاناً من خلال شبكة</w:t>
      </w:r>
      <w:r w:rsidRPr="00C91DCB">
        <w:rPr>
          <w:rFonts w:ascii="Arial" w:hAnsi="Arial" w:cs="Simplified Arabic"/>
          <w:sz w:val="16"/>
          <w:lang w:bidi="ar-EG"/>
        </w:rPr>
        <w:t xml:space="preserve"> </w:t>
      </w:r>
      <w:r w:rsidRPr="00C91DCB">
        <w:rPr>
          <w:rFonts w:ascii="Arial" w:hAnsi="Arial" w:cs="Simplified Arabic"/>
          <w:sz w:val="16"/>
          <w:rtl/>
          <w:lang w:bidi="ar-EG"/>
        </w:rPr>
        <w:t>الإنترنت: أعضاء هيئة التدريس العرب بجامعة السلطان قابوس نموذج .- </w:t>
      </w:r>
      <w:r w:rsidRPr="00C91DCB">
        <w:rPr>
          <w:rFonts w:ascii="Arial" w:hAnsi="Arial" w:cs="Simplified Arabic"/>
          <w:sz w:val="16"/>
          <w:lang w:bidi="ar-EG"/>
        </w:rPr>
        <w:t>cybrarians journal</w:t>
      </w:r>
      <w:r w:rsidRPr="00C91DCB">
        <w:rPr>
          <w:rFonts w:ascii="Arial" w:hAnsi="Arial" w:cs="Simplified Arabic"/>
          <w:sz w:val="16"/>
          <w:rtl/>
          <w:lang w:bidi="ar-EG"/>
        </w:rPr>
        <w:t xml:space="preserve">. - ع 6 (سبتمبر 2006) . متاح في: </w:t>
      </w:r>
      <w:r w:rsidRPr="00C91DCB">
        <w:rPr>
          <w:rFonts w:ascii="Arial" w:hAnsi="Arial" w:cs="Simplified Arabic"/>
          <w:sz w:val="16"/>
          <w:lang w:bidi="ar-EG"/>
        </w:rPr>
        <w:t>http://journal.cybrarians.info/index.php?option=com_content&amp;view=article&amp;id=528:2011-08-22-03-13-22&amp;catid=120:2009-05-19-11-31-27&amp;Itemid=74</w:t>
      </w:r>
      <w:r w:rsidRPr="00C91DCB">
        <w:rPr>
          <w:rFonts w:ascii="Arial" w:hAnsi="Arial" w:cs="Simplified Arabic"/>
          <w:sz w:val="16"/>
          <w:rtl/>
        </w:rPr>
        <w:t xml:space="preserve"> </w:t>
      </w:r>
    </w:p>
  </w:endnote>
  <w:endnote w:id="52">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w:t>
      </w:r>
      <w:r w:rsidRPr="00C91DCB">
        <w:rPr>
          <w:rFonts w:ascii="Arial" w:hAnsi="Arial" w:cs="Simplified Arabic"/>
          <w:sz w:val="16"/>
        </w:rPr>
        <w:t>Greyson, Devon, et al. (2009) University Supports for Open Access : A Canadian Natinal Survey . – CJHE/RCES, 39 (3).</w:t>
      </w:r>
    </w:p>
  </w:endnote>
  <w:endnote w:id="53">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 ناريمان اسماعيل متولي . مصدرسابق. </w:t>
      </w:r>
    </w:p>
  </w:endnote>
  <w:endnote w:id="54">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سارفيناز أحمد محمد محفوظ . مصدر سابق: نقلا عن: </w:t>
      </w:r>
      <w:r w:rsidRPr="00C91DCB">
        <w:rPr>
          <w:rFonts w:ascii="Arial" w:hAnsi="Arial" w:cs="Simplified Arabic"/>
          <w:sz w:val="16"/>
          <w:lang w:bidi="ar-EG"/>
        </w:rPr>
        <w:t>Swan, A. (2006) . The Culture of Open access: Researchers views and esponses. In N.Jacobs (Ed.) Open access: Key strategic, technical, and economic aspects (pp 6572- ). Oxford: chandos.</w:t>
      </w:r>
      <w:r w:rsidRPr="00C91DCB">
        <w:rPr>
          <w:rFonts w:ascii="Arial" w:hAnsi="Arial" w:cs="Simplified Arabic"/>
          <w:sz w:val="16"/>
          <w:rtl/>
          <w:lang w:bidi="ar-EG"/>
        </w:rPr>
        <w:t xml:space="preserve">: </w:t>
      </w:r>
    </w:p>
  </w:endnote>
  <w:endnote w:id="55">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كلية الزراعة - مجلة العلوم الزراعية . متاح في: </w:t>
      </w:r>
      <w:hyperlink r:id="rId20" w:anchor="1" w:history="1">
        <w:r w:rsidRPr="00C91DCB">
          <w:rPr>
            <w:rStyle w:val="Hyperlink"/>
            <w:rFonts w:ascii="Arial" w:hAnsi="Arial" w:cs="Simplified Arabic"/>
            <w:sz w:val="16"/>
            <w:lang w:bidi="ar-EG"/>
          </w:rPr>
          <w:t>http://www.mans.edu.eg/facagr/arabic/magazine.htm#1</w:t>
        </w:r>
      </w:hyperlink>
      <w:r w:rsidRPr="00C91DCB">
        <w:rPr>
          <w:rFonts w:ascii="Arial" w:hAnsi="Arial" w:cs="Simplified Arabic"/>
          <w:sz w:val="16"/>
          <w:rtl/>
          <w:lang w:bidi="ar-EG"/>
        </w:rPr>
        <w:t>. تاريخ الإطلاع 24 ديسمبر 2011.</w:t>
      </w:r>
    </w:p>
  </w:endnote>
  <w:endnote w:id="56">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كلية التجارة . المجلة المصرية للدراسات التجارية . متاح في: </w:t>
      </w:r>
      <w:hyperlink r:id="rId21" w:history="1">
        <w:r w:rsidRPr="00C91DCB">
          <w:rPr>
            <w:rStyle w:val="Hyperlink"/>
            <w:rFonts w:ascii="Arial" w:hAnsi="Arial" w:cs="Simplified Arabic"/>
            <w:sz w:val="16"/>
            <w:lang w:bidi="ar-EG"/>
          </w:rPr>
          <w:t>http://www.mans.edu.eg/faccom/journal</w:t>
        </w:r>
        <w:r w:rsidRPr="00C91DCB">
          <w:rPr>
            <w:rStyle w:val="Hyperlink"/>
            <w:rFonts w:ascii="Arial" w:hAnsi="Arial" w:cs="Simplified Arabic"/>
            <w:sz w:val="16"/>
            <w:rtl/>
            <w:lang w:bidi="ar-EG"/>
          </w:rPr>
          <w:t>/</w:t>
        </w:r>
      </w:hyperlink>
      <w:r w:rsidRPr="00C91DCB">
        <w:rPr>
          <w:rFonts w:ascii="Arial" w:hAnsi="Arial" w:cs="Simplified Arabic"/>
          <w:sz w:val="16"/>
          <w:rtl/>
          <w:lang w:bidi="ar-EG"/>
        </w:rPr>
        <w:t xml:space="preserve"> . تاريخ الإطلاع 24 ديسمبر 2011.</w:t>
      </w:r>
    </w:p>
  </w:endnote>
  <w:endnote w:id="57">
    <w:p w:rsidR="00216E69" w:rsidRDefault="00216E69" w:rsidP="000D41E0">
      <w:pPr>
        <w:pStyle w:val="EndnoteText"/>
        <w:spacing w:line="233" w:lineRule="auto"/>
      </w:pPr>
      <w:r w:rsidRPr="00C91DCB">
        <w:rPr>
          <w:rStyle w:val="EndnoteReference"/>
          <w:rFonts w:ascii="Arial" w:hAnsi="Arial" w:cs="Simplified Arabic"/>
          <w:sz w:val="16"/>
        </w:rPr>
        <w:endnoteRef/>
      </w:r>
      <w:r w:rsidRPr="00C91DCB">
        <w:rPr>
          <w:rFonts w:ascii="Arial" w:hAnsi="Arial" w:cs="Simplified Arabic"/>
          <w:sz w:val="16"/>
          <w:rtl/>
        </w:rPr>
        <w:t xml:space="preserve"> </w:t>
      </w:r>
      <w:r w:rsidRPr="00C91DCB">
        <w:rPr>
          <w:rFonts w:ascii="Arial" w:hAnsi="Arial" w:cs="Simplified Arabic"/>
          <w:sz w:val="16"/>
          <w:rtl/>
          <w:lang w:bidi="ar-EG"/>
        </w:rPr>
        <w:t xml:space="preserve">- مجلة علوم البيئة تصدر عددها 37 . متاح في: </w:t>
      </w:r>
      <w:hyperlink r:id="rId22" w:history="1">
        <w:r w:rsidRPr="00C91DCB">
          <w:rPr>
            <w:rStyle w:val="Hyperlink"/>
            <w:rFonts w:ascii="Arial" w:hAnsi="Arial" w:cs="Simplified Arabic"/>
            <w:sz w:val="16"/>
            <w:lang w:bidi="ar-EG"/>
          </w:rPr>
          <w:t>http://www.mans.edu.eg/mansnews/details/090514.htm</w:t>
        </w:r>
      </w:hyperlink>
      <w:r w:rsidRPr="00C91DCB">
        <w:rPr>
          <w:rFonts w:ascii="Arial" w:hAnsi="Arial" w:cs="Simplified Arabic"/>
          <w:sz w:val="16"/>
          <w:rtl/>
          <w:lang w:bidi="ar-EG"/>
        </w:rPr>
        <w:t xml:space="preserve"> . تاريخ الإطلاع 24 ديسمب 2011.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L-Mohanad Bold">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69" w:rsidRDefault="00216E69">
    <w:pPr>
      <w:pStyle w:val="Footer"/>
      <w:jc w:val="center"/>
    </w:pPr>
    <w:fldSimple w:instr=" PAGE   \* MERGEFORMAT ">
      <w:r>
        <w:rPr>
          <w:noProof/>
          <w:rtl/>
        </w:rPr>
        <w:t>1</w:t>
      </w:r>
    </w:fldSimple>
  </w:p>
  <w:p w:rsidR="00216E69" w:rsidRDefault="00216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E69" w:rsidRDefault="00216E69" w:rsidP="003567AB">
      <w:pPr>
        <w:spacing w:after="0" w:line="240" w:lineRule="auto"/>
      </w:pPr>
      <w:r>
        <w:separator/>
      </w:r>
    </w:p>
  </w:footnote>
  <w:footnote w:type="continuationSeparator" w:id="0">
    <w:p w:rsidR="00216E69" w:rsidRDefault="00216E69" w:rsidP="003567AB">
      <w:pPr>
        <w:spacing w:after="0" w:line="240" w:lineRule="auto"/>
      </w:pPr>
      <w:r>
        <w:continuationSeparator/>
      </w:r>
    </w:p>
  </w:footnote>
  <w:footnote w:id="1">
    <w:p w:rsidR="00216E69" w:rsidRDefault="00216E69" w:rsidP="007B31BF">
      <w:pPr>
        <w:pStyle w:val="FootnoteText"/>
      </w:pPr>
      <w:r w:rsidRPr="007B19F4">
        <w:rPr>
          <w:rStyle w:val="FootnoteReference"/>
          <w:rFonts w:ascii="Arial" w:hAnsi="Arial" w:cs="Arial"/>
        </w:rPr>
        <w:sym w:font="Symbol" w:char="F0B7"/>
      </w:r>
      <w:r>
        <w:rPr>
          <w:rtl/>
        </w:rPr>
        <w:t xml:space="preserve"> - </w:t>
      </w:r>
      <w:r>
        <w:rPr>
          <w:rFonts w:hint="cs"/>
          <w:rtl/>
        </w:rPr>
        <w:t>من</w:t>
      </w:r>
      <w:r>
        <w:rPr>
          <w:rtl/>
        </w:rPr>
        <w:t xml:space="preserve"> </w:t>
      </w:r>
      <w:r w:rsidRPr="000753AD">
        <w:rPr>
          <w:rFonts w:ascii="Arial" w:hAnsi="Arial" w:cs="Simplified Arabic"/>
          <w:color w:val="000000"/>
          <w:szCs w:val="24"/>
          <w:rtl/>
        </w:rPr>
        <w:t>أجهزة وبرمجيات وكفاءات بشرية</w:t>
      </w:r>
      <w:r>
        <w:rPr>
          <w:rFonts w:ascii="Arial" w:hAnsi="Arial" w:cs="Simplified Arabic"/>
          <w:color w:val="000000"/>
          <w:szCs w:val="24"/>
          <w:rtl/>
        </w:rPr>
        <w:t>.</w:t>
      </w:r>
    </w:p>
  </w:footnote>
  <w:footnote w:id="2">
    <w:p w:rsidR="00216E69" w:rsidRDefault="00216E69">
      <w:pPr>
        <w:pStyle w:val="FootnoteText"/>
      </w:pPr>
      <w:r w:rsidRPr="007C3CB2">
        <w:rPr>
          <w:rFonts w:ascii="Arial" w:hAnsi="Arial"/>
        </w:rPr>
        <w:sym w:font="Symbol" w:char="F0B7"/>
      </w:r>
      <w:r>
        <w:rPr>
          <w:rtl/>
        </w:rPr>
        <w:t xml:space="preserve"> - </w:t>
      </w:r>
      <w:r>
        <w:rPr>
          <w:rFonts w:hint="cs"/>
          <w:rtl/>
        </w:rPr>
        <w:t>للاطلاع</w:t>
      </w:r>
      <w:r>
        <w:rPr>
          <w:rtl/>
        </w:rPr>
        <w:t xml:space="preserve"> </w:t>
      </w:r>
      <w:r>
        <w:rPr>
          <w:rFonts w:hint="cs"/>
          <w:rtl/>
        </w:rPr>
        <w:t>على</w:t>
      </w:r>
      <w:r>
        <w:rPr>
          <w:rtl/>
        </w:rPr>
        <w:t xml:space="preserve"> </w:t>
      </w:r>
      <w:r>
        <w:rPr>
          <w:rFonts w:hint="cs"/>
          <w:rtl/>
        </w:rPr>
        <w:t>المزيد</w:t>
      </w:r>
      <w:r>
        <w:rPr>
          <w:rtl/>
        </w:rPr>
        <w:t xml:space="preserve"> </w:t>
      </w:r>
      <w:r>
        <w:rPr>
          <w:rFonts w:hint="cs"/>
          <w:rtl/>
        </w:rPr>
        <w:t>من</w:t>
      </w:r>
      <w:r>
        <w:rPr>
          <w:rtl/>
        </w:rPr>
        <w:t xml:space="preserve"> </w:t>
      </w:r>
      <w:r>
        <w:rPr>
          <w:rFonts w:hint="cs"/>
          <w:rtl/>
        </w:rPr>
        <w:t>الدراسات</w:t>
      </w:r>
      <w:r>
        <w:rPr>
          <w:rtl/>
        </w:rPr>
        <w:t xml:space="preserve"> </w:t>
      </w:r>
      <w:r>
        <w:rPr>
          <w:rFonts w:hint="cs"/>
          <w:rtl/>
        </w:rPr>
        <w:t>حول</w:t>
      </w:r>
      <w:r>
        <w:rPr>
          <w:rtl/>
        </w:rPr>
        <w:t xml:space="preserve"> </w:t>
      </w:r>
      <w:r>
        <w:rPr>
          <w:rFonts w:hint="cs"/>
          <w:rtl/>
        </w:rPr>
        <w:t>الوصول</w:t>
      </w:r>
      <w:r>
        <w:rPr>
          <w:rtl/>
        </w:rPr>
        <w:t xml:space="preserve"> </w:t>
      </w:r>
      <w:r>
        <w:rPr>
          <w:rFonts w:hint="cs"/>
          <w:rtl/>
        </w:rPr>
        <w:t>الحر</w:t>
      </w:r>
      <w:r>
        <w:rPr>
          <w:rtl/>
        </w:rPr>
        <w:t xml:space="preserve"> </w:t>
      </w:r>
      <w:r>
        <w:rPr>
          <w:rFonts w:hint="cs"/>
          <w:rtl/>
        </w:rPr>
        <w:t>للمعلومات</w:t>
      </w:r>
      <w:r>
        <w:rPr>
          <w:rtl/>
        </w:rPr>
        <w:t xml:space="preserve"> </w:t>
      </w:r>
      <w:r>
        <w:rPr>
          <w:rFonts w:hint="cs"/>
          <w:rtl/>
        </w:rPr>
        <w:t>والأرشفة</w:t>
      </w:r>
      <w:r>
        <w:rPr>
          <w:rtl/>
        </w:rPr>
        <w:t xml:space="preserve"> </w:t>
      </w:r>
      <w:r>
        <w:rPr>
          <w:rFonts w:hint="cs"/>
          <w:rtl/>
        </w:rPr>
        <w:t>الذاتية</w:t>
      </w:r>
      <w:r>
        <w:rPr>
          <w:rtl/>
        </w:rPr>
        <w:t xml:space="preserve"> </w:t>
      </w:r>
      <w:r>
        <w:rPr>
          <w:rFonts w:hint="cs"/>
          <w:rtl/>
        </w:rPr>
        <w:t>والمستودعات</w:t>
      </w:r>
      <w:r>
        <w:rPr>
          <w:rtl/>
        </w:rPr>
        <w:t xml:space="preserve"> </w:t>
      </w:r>
      <w:r>
        <w:rPr>
          <w:rFonts w:hint="cs"/>
          <w:rtl/>
        </w:rPr>
        <w:t>الرقمية</w:t>
      </w:r>
      <w:r>
        <w:rPr>
          <w:rtl/>
        </w:rPr>
        <w:t xml:space="preserve"> </w:t>
      </w:r>
      <w:r>
        <w:rPr>
          <w:rFonts w:hint="cs"/>
          <w:rtl/>
        </w:rPr>
        <w:t>أنظر</w:t>
      </w:r>
      <w:r>
        <w:rPr>
          <w:rtl/>
        </w:rPr>
        <w:t xml:space="preserve">: </w:t>
      </w:r>
      <w:r w:rsidRPr="007C3CB2">
        <w:rPr>
          <w:rFonts w:hint="cs"/>
          <w:rtl/>
        </w:rPr>
        <w:t>سرفيناز</w:t>
      </w:r>
      <w:r w:rsidRPr="007C3CB2">
        <w:rPr>
          <w:rtl/>
        </w:rPr>
        <w:t xml:space="preserve"> </w:t>
      </w:r>
      <w:r w:rsidRPr="007C3CB2">
        <w:rPr>
          <w:rFonts w:hint="cs"/>
          <w:rtl/>
        </w:rPr>
        <w:t>أحمد</w:t>
      </w:r>
      <w:r w:rsidRPr="007C3CB2">
        <w:rPr>
          <w:rtl/>
        </w:rPr>
        <w:t xml:space="preserve"> </w:t>
      </w:r>
      <w:r w:rsidRPr="007C3CB2">
        <w:rPr>
          <w:rFonts w:hint="cs"/>
          <w:rtl/>
        </w:rPr>
        <w:t>محمد</w:t>
      </w:r>
      <w:r w:rsidRPr="007C3CB2">
        <w:rPr>
          <w:rtl/>
        </w:rPr>
        <w:t xml:space="preserve"> </w:t>
      </w:r>
      <w:r w:rsidRPr="007C3CB2">
        <w:rPr>
          <w:rFonts w:hint="cs"/>
          <w:rtl/>
        </w:rPr>
        <w:t>حافظ،</w:t>
      </w:r>
      <w:r w:rsidRPr="007C3CB2">
        <w:rPr>
          <w:rtl/>
        </w:rPr>
        <w:t xml:space="preserve"> 2010</w:t>
      </w:r>
      <w:r w:rsidRPr="007C3CB2">
        <w:rPr>
          <w:rFonts w:hint="cs"/>
          <w:rtl/>
        </w:rPr>
        <w:t>،</w:t>
      </w:r>
      <w:r w:rsidRPr="007C3CB2">
        <w:rPr>
          <w:rtl/>
        </w:rPr>
        <w:t xml:space="preserve"> </w:t>
      </w:r>
      <w:r w:rsidRPr="007C3CB2">
        <w:rPr>
          <w:rFonts w:hint="cs"/>
          <w:rtl/>
        </w:rPr>
        <w:t>أحمد</w:t>
      </w:r>
      <w:r w:rsidRPr="007C3CB2">
        <w:rPr>
          <w:rtl/>
        </w:rPr>
        <w:t xml:space="preserve"> </w:t>
      </w:r>
      <w:r w:rsidRPr="007C3CB2">
        <w:rPr>
          <w:rFonts w:hint="cs"/>
          <w:rtl/>
        </w:rPr>
        <w:t>عبادة</w:t>
      </w:r>
      <w:r w:rsidRPr="007C3CB2">
        <w:rPr>
          <w:rtl/>
        </w:rPr>
        <w:t xml:space="preserve"> </w:t>
      </w:r>
      <w:r w:rsidRPr="007C3CB2">
        <w:rPr>
          <w:rFonts w:hint="cs"/>
          <w:rtl/>
        </w:rPr>
        <w:t>العربي،</w:t>
      </w:r>
      <w:r w:rsidRPr="007C3CB2">
        <w:rPr>
          <w:rtl/>
        </w:rPr>
        <w:t xml:space="preserve"> 2011</w:t>
      </w:r>
      <w:r w:rsidRPr="007C3CB2">
        <w:rPr>
          <w:rFonts w:hint="cs"/>
          <w:rtl/>
        </w:rPr>
        <w:t>،</w:t>
      </w:r>
      <w:r w:rsidRPr="007C3CB2">
        <w:rPr>
          <w:rtl/>
        </w:rPr>
        <w:t xml:space="preserve"> </w:t>
      </w:r>
      <w:r w:rsidRPr="007C3CB2">
        <w:rPr>
          <w:rFonts w:hint="cs"/>
          <w:rtl/>
        </w:rPr>
        <w:t>ناريمان</w:t>
      </w:r>
      <w:r w:rsidRPr="007C3CB2">
        <w:rPr>
          <w:rtl/>
        </w:rPr>
        <w:t xml:space="preserve"> </w:t>
      </w:r>
      <w:r w:rsidRPr="007C3CB2">
        <w:rPr>
          <w:rFonts w:hint="cs"/>
          <w:rtl/>
        </w:rPr>
        <w:t>اسماعيل</w:t>
      </w:r>
      <w:r w:rsidRPr="007C3CB2">
        <w:rPr>
          <w:rtl/>
        </w:rPr>
        <w:t xml:space="preserve"> </w:t>
      </w:r>
      <w:r w:rsidRPr="007C3CB2">
        <w:rPr>
          <w:rFonts w:hint="cs"/>
          <w:rtl/>
        </w:rPr>
        <w:t>متولي،</w:t>
      </w:r>
      <w:r w:rsidRPr="007C3CB2">
        <w:rPr>
          <w:rtl/>
        </w:rPr>
        <w:t xml:space="preserve"> 2011.</w:t>
      </w:r>
    </w:p>
  </w:footnote>
  <w:footnote w:id="3">
    <w:p w:rsidR="00216E69" w:rsidRDefault="00216E69" w:rsidP="00E232AC">
      <w:pPr>
        <w:pStyle w:val="FootnoteText"/>
      </w:pPr>
      <w:r w:rsidRPr="00A6496B">
        <w:rPr>
          <w:rStyle w:val="FootnoteReference"/>
          <w:rFonts w:ascii="Arial" w:hAnsi="Arial" w:cs="Arial"/>
        </w:rPr>
        <w:sym w:font="Symbol" w:char="F0B7"/>
      </w:r>
      <w:r>
        <w:rPr>
          <w:rtl/>
        </w:rPr>
        <w:t xml:space="preserve"> </w:t>
      </w:r>
      <w:r>
        <w:rPr>
          <w:rFonts w:hint="cs"/>
          <w:rtl/>
        </w:rPr>
        <w:t>المتمثلة</w:t>
      </w:r>
      <w:r>
        <w:rPr>
          <w:rtl/>
        </w:rPr>
        <w:t xml:space="preserve"> </w:t>
      </w:r>
      <w:r>
        <w:rPr>
          <w:rFonts w:hint="cs"/>
          <w:rtl/>
        </w:rPr>
        <w:t>في</w:t>
      </w:r>
      <w:r>
        <w:rPr>
          <w:rtl/>
        </w:rPr>
        <w:t xml:space="preserve"> </w:t>
      </w:r>
      <w:r>
        <w:rPr>
          <w:rFonts w:hint="cs"/>
          <w:rtl/>
        </w:rPr>
        <w:t>شبكة</w:t>
      </w:r>
      <w:r>
        <w:rPr>
          <w:rtl/>
        </w:rPr>
        <w:t xml:space="preserve"> </w:t>
      </w:r>
      <w:r>
        <w:rPr>
          <w:rFonts w:hint="cs"/>
          <w:rtl/>
        </w:rPr>
        <w:t>الحاسبات</w:t>
      </w:r>
      <w:r>
        <w:rPr>
          <w:rtl/>
        </w:rPr>
        <w:t xml:space="preserve"> </w:t>
      </w:r>
      <w:r>
        <w:rPr>
          <w:rFonts w:hint="cs"/>
          <w:rtl/>
        </w:rPr>
        <w:t>التي</w:t>
      </w:r>
      <w:r>
        <w:rPr>
          <w:rtl/>
        </w:rPr>
        <w:t xml:space="preserve"> </w:t>
      </w:r>
      <w:r>
        <w:rPr>
          <w:rFonts w:hint="cs"/>
          <w:rtl/>
        </w:rPr>
        <w:t>تربط</w:t>
      </w:r>
      <w:r>
        <w:rPr>
          <w:rtl/>
        </w:rPr>
        <w:t xml:space="preserve"> </w:t>
      </w:r>
      <w:r>
        <w:rPr>
          <w:rFonts w:hint="cs"/>
          <w:rtl/>
        </w:rPr>
        <w:t>كل</w:t>
      </w:r>
      <w:r>
        <w:rPr>
          <w:rtl/>
        </w:rPr>
        <w:t xml:space="preserve"> </w:t>
      </w:r>
      <w:r>
        <w:rPr>
          <w:rFonts w:hint="cs"/>
          <w:rtl/>
        </w:rPr>
        <w:t>الكليات</w:t>
      </w:r>
      <w:r>
        <w:rPr>
          <w:rtl/>
        </w:rPr>
        <w:t xml:space="preserve"> </w:t>
      </w:r>
      <w:r>
        <w:rPr>
          <w:rFonts w:hint="cs"/>
          <w:rtl/>
        </w:rPr>
        <w:t>ببعضها</w:t>
      </w:r>
      <w:r>
        <w:rPr>
          <w:rtl/>
        </w:rPr>
        <w:t xml:space="preserve"> </w:t>
      </w:r>
      <w:r>
        <w:rPr>
          <w:rFonts w:hint="cs"/>
          <w:rtl/>
        </w:rPr>
        <w:t>البعض،</w:t>
      </w:r>
      <w:r>
        <w:rPr>
          <w:rtl/>
        </w:rPr>
        <w:t xml:space="preserve"> </w:t>
      </w:r>
      <w:r>
        <w:rPr>
          <w:rFonts w:hint="cs"/>
          <w:rtl/>
        </w:rPr>
        <w:t>وأنظمة</w:t>
      </w:r>
      <w:r>
        <w:rPr>
          <w:rtl/>
        </w:rPr>
        <w:t xml:space="preserve"> </w:t>
      </w:r>
      <w:r>
        <w:rPr>
          <w:rFonts w:hint="cs"/>
          <w:rtl/>
        </w:rPr>
        <w:t>المعلومات</w:t>
      </w:r>
      <w:r>
        <w:rPr>
          <w:rtl/>
        </w:rPr>
        <w:t xml:space="preserve"> </w:t>
      </w:r>
      <w:r>
        <w:rPr>
          <w:rFonts w:hint="cs"/>
          <w:rtl/>
        </w:rPr>
        <w:t>الإلكترونية</w:t>
      </w:r>
      <w:r>
        <w:rPr>
          <w:rtl/>
        </w:rPr>
        <w:t xml:space="preserve"> </w:t>
      </w:r>
      <w:r>
        <w:rPr>
          <w:rFonts w:hint="cs"/>
          <w:rtl/>
        </w:rPr>
        <w:t>لإدارة</w:t>
      </w:r>
      <w:r>
        <w:rPr>
          <w:rtl/>
        </w:rPr>
        <w:t xml:space="preserve"> </w:t>
      </w:r>
      <w:r>
        <w:rPr>
          <w:rFonts w:hint="cs"/>
          <w:rtl/>
        </w:rPr>
        <w:t>شئون</w:t>
      </w:r>
      <w:r>
        <w:rPr>
          <w:rtl/>
        </w:rPr>
        <w:t xml:space="preserve"> </w:t>
      </w:r>
      <w:r>
        <w:rPr>
          <w:rFonts w:hint="cs"/>
          <w:rtl/>
        </w:rPr>
        <w:t>الجامعة</w:t>
      </w:r>
      <w:r>
        <w:rPr>
          <w:rtl/>
        </w:rPr>
        <w:t xml:space="preserve"> </w:t>
      </w:r>
      <w:r>
        <w:rPr>
          <w:rFonts w:hint="cs"/>
          <w:rtl/>
        </w:rPr>
        <w:t>بشكل</w:t>
      </w:r>
      <w:r>
        <w:rPr>
          <w:rtl/>
        </w:rPr>
        <w:t xml:space="preserve"> </w:t>
      </w:r>
      <w:r>
        <w:rPr>
          <w:rFonts w:hint="cs"/>
          <w:rtl/>
        </w:rPr>
        <w:t>إلكتروني</w:t>
      </w:r>
      <w:r>
        <w:rPr>
          <w:rtl/>
        </w:rPr>
        <w:t>.</w:t>
      </w:r>
    </w:p>
  </w:footnote>
  <w:footnote w:id="4">
    <w:p w:rsidR="00216E69" w:rsidRDefault="00216E69">
      <w:pPr>
        <w:pStyle w:val="FootnoteText"/>
      </w:pPr>
      <w:r w:rsidRPr="00314378">
        <w:rPr>
          <w:rStyle w:val="FootnoteReference"/>
          <w:rFonts w:ascii="Arial" w:hAnsi="Arial" w:cs="Arial"/>
        </w:rPr>
        <w:sym w:font="Symbol" w:char="F0B7"/>
      </w:r>
      <w:r>
        <w:rPr>
          <w:rtl/>
        </w:rPr>
        <w:t xml:space="preserve"> - </w:t>
      </w:r>
      <w:r>
        <w:rPr>
          <w:rFonts w:hint="cs"/>
          <w:rtl/>
        </w:rPr>
        <w:t>تمت</w:t>
      </w:r>
      <w:r>
        <w:rPr>
          <w:rtl/>
        </w:rPr>
        <w:t xml:space="preserve"> </w:t>
      </w:r>
      <w:r>
        <w:rPr>
          <w:rFonts w:hint="cs"/>
          <w:rtl/>
        </w:rPr>
        <w:t>عملية</w:t>
      </w:r>
      <w:r>
        <w:rPr>
          <w:rtl/>
        </w:rPr>
        <w:t xml:space="preserve"> </w:t>
      </w:r>
      <w:r>
        <w:rPr>
          <w:rFonts w:hint="cs"/>
          <w:rtl/>
        </w:rPr>
        <w:t>البحث</w:t>
      </w:r>
      <w:r>
        <w:rPr>
          <w:rtl/>
        </w:rPr>
        <w:t xml:space="preserve"> </w:t>
      </w:r>
      <w:r>
        <w:rPr>
          <w:rFonts w:hint="cs"/>
          <w:rtl/>
        </w:rPr>
        <w:t>على</w:t>
      </w:r>
      <w:r>
        <w:rPr>
          <w:rtl/>
        </w:rPr>
        <w:t xml:space="preserve"> </w:t>
      </w:r>
      <w:r>
        <w:rPr>
          <w:rFonts w:hint="cs"/>
          <w:rtl/>
          <w:lang w:bidi="ar-EG"/>
        </w:rPr>
        <w:t>نظام</w:t>
      </w:r>
      <w:r>
        <w:rPr>
          <w:rtl/>
          <w:lang w:bidi="ar-EG"/>
        </w:rPr>
        <w:t xml:space="preserve"> </w:t>
      </w:r>
      <w:r>
        <w:rPr>
          <w:rFonts w:hint="cs"/>
          <w:rtl/>
          <w:lang w:bidi="ar-EG"/>
        </w:rPr>
        <w:t>فيوتشر</w:t>
      </w:r>
      <w:r>
        <w:rPr>
          <w:rtl/>
          <w:lang w:bidi="ar-EG"/>
        </w:rPr>
        <w:t xml:space="preserve"> </w:t>
      </w:r>
      <w:r>
        <w:rPr>
          <w:lang w:bidi="ar-EG"/>
        </w:rPr>
        <w:t>V4</w:t>
      </w:r>
      <w:r>
        <w:rPr>
          <w:rtl/>
          <w:lang w:bidi="ar-EG"/>
        </w:rPr>
        <w:t xml:space="preserve"> </w:t>
      </w:r>
      <w:r>
        <w:rPr>
          <w:rFonts w:hint="cs"/>
          <w:rtl/>
          <w:lang w:bidi="ar-EG"/>
        </w:rPr>
        <w:t>في</w:t>
      </w:r>
      <w:r>
        <w:rPr>
          <w:rtl/>
          <w:lang w:bidi="ar-EG"/>
        </w:rPr>
        <w:t xml:space="preserve"> 18 </w:t>
      </w:r>
      <w:r>
        <w:rPr>
          <w:rFonts w:hint="cs"/>
          <w:rtl/>
          <w:lang w:bidi="ar-EG"/>
        </w:rPr>
        <w:t>أغسطس</w:t>
      </w:r>
      <w:r>
        <w:rPr>
          <w:rtl/>
          <w:lang w:bidi="ar-EG"/>
        </w:rPr>
        <w:t xml:space="preserve"> 2011 </w:t>
      </w:r>
      <w:r>
        <w:rPr>
          <w:rFonts w:hint="cs"/>
          <w:rtl/>
          <w:lang w:bidi="ar-EG"/>
        </w:rPr>
        <w:t>بمكتبة</w:t>
      </w:r>
      <w:r>
        <w:rPr>
          <w:rtl/>
          <w:lang w:bidi="ar-EG"/>
        </w:rPr>
        <w:t xml:space="preserve"> </w:t>
      </w:r>
      <w:r>
        <w:rPr>
          <w:rFonts w:hint="cs"/>
          <w:rtl/>
          <w:lang w:bidi="ar-EG"/>
        </w:rPr>
        <w:t>كلية</w:t>
      </w:r>
      <w:r>
        <w:rPr>
          <w:rtl/>
          <w:lang w:bidi="ar-EG"/>
        </w:rPr>
        <w:t xml:space="preserve"> </w:t>
      </w:r>
      <w:r>
        <w:rPr>
          <w:rFonts w:hint="cs"/>
          <w:rtl/>
          <w:lang w:bidi="ar-EG"/>
        </w:rPr>
        <w:t>الآداب</w:t>
      </w:r>
      <w:r>
        <w:rPr>
          <w:rtl/>
          <w:lang w:bidi="ar-EG"/>
        </w:rPr>
        <w:t xml:space="preserve"> – </w:t>
      </w:r>
      <w:r>
        <w:rPr>
          <w:rFonts w:hint="cs"/>
          <w:rtl/>
          <w:lang w:bidi="ar-EG"/>
        </w:rPr>
        <w:t>جامعة</w:t>
      </w:r>
      <w:r>
        <w:rPr>
          <w:rtl/>
          <w:lang w:bidi="ar-EG"/>
        </w:rPr>
        <w:t xml:space="preserve"> </w:t>
      </w:r>
      <w:r>
        <w:rPr>
          <w:rFonts w:hint="cs"/>
          <w:rtl/>
          <w:lang w:bidi="ar-EG"/>
        </w:rPr>
        <w:t>المنصورة</w:t>
      </w:r>
      <w:r>
        <w:rPr>
          <w:rtl/>
          <w:lang w:bidi="ar-EG"/>
        </w:rPr>
        <w:t>.</w:t>
      </w:r>
    </w:p>
  </w:footnote>
  <w:footnote w:id="5">
    <w:p w:rsidR="00216E69" w:rsidRDefault="00216E69" w:rsidP="00E066E6">
      <w:pPr>
        <w:pStyle w:val="FootnoteText"/>
      </w:pPr>
      <w:r w:rsidRPr="008E4530">
        <w:rPr>
          <w:rFonts w:ascii="Arial" w:hAnsi="Arial"/>
          <w:sz w:val="24"/>
          <w:szCs w:val="24"/>
        </w:rPr>
        <w:sym w:font="Symbol" w:char="F0B7"/>
      </w:r>
      <w:r w:rsidRPr="008E4530">
        <w:rPr>
          <w:sz w:val="24"/>
          <w:szCs w:val="24"/>
          <w:rtl/>
        </w:rPr>
        <w:t xml:space="preserve"> - </w:t>
      </w:r>
      <w:r w:rsidRPr="008E4530">
        <w:rPr>
          <w:rFonts w:hint="cs"/>
          <w:sz w:val="24"/>
          <w:szCs w:val="24"/>
          <w:rtl/>
        </w:rPr>
        <w:t>يقوم</w:t>
      </w:r>
      <w:r w:rsidRPr="008E4530">
        <w:rPr>
          <w:sz w:val="24"/>
          <w:szCs w:val="24"/>
          <w:rtl/>
        </w:rPr>
        <w:t xml:space="preserve"> </w:t>
      </w:r>
      <w:r w:rsidRPr="008E4530">
        <w:rPr>
          <w:rFonts w:hint="cs"/>
          <w:sz w:val="24"/>
          <w:szCs w:val="24"/>
          <w:rtl/>
        </w:rPr>
        <w:t>بهذة</w:t>
      </w:r>
      <w:r w:rsidRPr="008E4530">
        <w:rPr>
          <w:sz w:val="24"/>
          <w:szCs w:val="24"/>
          <w:rtl/>
        </w:rPr>
        <w:t xml:space="preserve"> </w:t>
      </w:r>
      <w:r w:rsidRPr="008E4530">
        <w:rPr>
          <w:rFonts w:hint="cs"/>
          <w:sz w:val="24"/>
          <w:szCs w:val="24"/>
          <w:rtl/>
        </w:rPr>
        <w:t>المهمة</w:t>
      </w:r>
      <w:r w:rsidRPr="008E4530">
        <w:rPr>
          <w:sz w:val="24"/>
          <w:szCs w:val="24"/>
          <w:rtl/>
        </w:rPr>
        <w:t xml:space="preserve"> </w:t>
      </w:r>
      <w:r w:rsidRPr="008E4530">
        <w:rPr>
          <w:rFonts w:hint="cs"/>
          <w:sz w:val="24"/>
          <w:szCs w:val="24"/>
          <w:rtl/>
        </w:rPr>
        <w:t>أ</w:t>
      </w:r>
      <w:r w:rsidRPr="008E4530">
        <w:rPr>
          <w:sz w:val="24"/>
          <w:szCs w:val="24"/>
          <w:rtl/>
        </w:rPr>
        <w:t>.</w:t>
      </w:r>
      <w:r w:rsidRPr="008E4530">
        <w:rPr>
          <w:rFonts w:hint="cs"/>
          <w:sz w:val="24"/>
          <w:szCs w:val="24"/>
          <w:rtl/>
        </w:rPr>
        <w:t>د</w:t>
      </w:r>
      <w:r w:rsidRPr="008E4530">
        <w:rPr>
          <w:sz w:val="24"/>
          <w:szCs w:val="24"/>
          <w:rtl/>
        </w:rPr>
        <w:t xml:space="preserve">. </w:t>
      </w:r>
      <w:r w:rsidRPr="008E4530">
        <w:rPr>
          <w:rFonts w:hint="cs"/>
          <w:sz w:val="24"/>
          <w:szCs w:val="24"/>
          <w:rtl/>
        </w:rPr>
        <w:t>حسن</w:t>
      </w:r>
      <w:r w:rsidRPr="008E4530">
        <w:rPr>
          <w:sz w:val="24"/>
          <w:szCs w:val="24"/>
          <w:rtl/>
        </w:rPr>
        <w:t xml:space="preserve"> </w:t>
      </w:r>
      <w:r w:rsidRPr="008E4530">
        <w:rPr>
          <w:rFonts w:hint="cs"/>
          <w:sz w:val="24"/>
          <w:szCs w:val="24"/>
          <w:rtl/>
        </w:rPr>
        <w:t>سليمان</w:t>
      </w:r>
      <w:r w:rsidRPr="008E4530">
        <w:rPr>
          <w:sz w:val="24"/>
          <w:szCs w:val="24"/>
          <w:rtl/>
        </w:rPr>
        <w:t xml:space="preserve"> </w:t>
      </w:r>
      <w:r w:rsidRPr="008E4530">
        <w:rPr>
          <w:rFonts w:hint="cs"/>
          <w:sz w:val="24"/>
          <w:szCs w:val="24"/>
          <w:rtl/>
        </w:rPr>
        <w:t>الأستاذ</w:t>
      </w:r>
      <w:r w:rsidRPr="008E4530">
        <w:rPr>
          <w:sz w:val="24"/>
          <w:szCs w:val="24"/>
          <w:rtl/>
        </w:rPr>
        <w:t xml:space="preserve"> </w:t>
      </w:r>
      <w:r w:rsidRPr="008E4530">
        <w:rPr>
          <w:rFonts w:hint="cs"/>
          <w:sz w:val="24"/>
          <w:szCs w:val="24"/>
          <w:rtl/>
        </w:rPr>
        <w:t>المساعد</w:t>
      </w:r>
      <w:r w:rsidRPr="008E4530">
        <w:rPr>
          <w:sz w:val="24"/>
          <w:szCs w:val="24"/>
          <w:rtl/>
        </w:rPr>
        <w:t xml:space="preserve"> </w:t>
      </w:r>
      <w:r w:rsidRPr="008E4530">
        <w:rPr>
          <w:rFonts w:hint="cs"/>
          <w:sz w:val="24"/>
          <w:szCs w:val="24"/>
          <w:rtl/>
        </w:rPr>
        <w:t>بكلية</w:t>
      </w:r>
      <w:r w:rsidRPr="008E4530">
        <w:rPr>
          <w:sz w:val="24"/>
          <w:szCs w:val="24"/>
          <w:rtl/>
        </w:rPr>
        <w:t xml:space="preserve"> </w:t>
      </w:r>
      <w:r w:rsidRPr="008E4530">
        <w:rPr>
          <w:rFonts w:hint="cs"/>
          <w:sz w:val="24"/>
          <w:szCs w:val="24"/>
          <w:rtl/>
        </w:rPr>
        <w:t>الهندسة</w:t>
      </w:r>
      <w:r w:rsidRPr="008E4530">
        <w:rPr>
          <w:sz w:val="24"/>
          <w:szCs w:val="24"/>
          <w:rtl/>
        </w:rPr>
        <w:t xml:space="preserve"> </w:t>
      </w:r>
      <w:r w:rsidRPr="008E4530">
        <w:rPr>
          <w:rFonts w:hint="cs"/>
          <w:sz w:val="24"/>
          <w:szCs w:val="24"/>
          <w:rtl/>
        </w:rPr>
        <w:t>ومدير</w:t>
      </w:r>
      <w:r w:rsidRPr="008E4530">
        <w:rPr>
          <w:sz w:val="24"/>
          <w:szCs w:val="24"/>
          <w:rtl/>
        </w:rPr>
        <w:t xml:space="preserve"> </w:t>
      </w:r>
      <w:r w:rsidRPr="008E4530">
        <w:rPr>
          <w:rFonts w:hint="cs"/>
          <w:sz w:val="24"/>
          <w:szCs w:val="24"/>
          <w:rtl/>
        </w:rPr>
        <w:t>مركز</w:t>
      </w:r>
      <w:r w:rsidRPr="008E4530">
        <w:rPr>
          <w:sz w:val="24"/>
          <w:szCs w:val="24"/>
          <w:rtl/>
        </w:rPr>
        <w:t xml:space="preserve"> </w:t>
      </w:r>
      <w:r w:rsidRPr="008E4530">
        <w:rPr>
          <w:rFonts w:hint="cs"/>
          <w:sz w:val="24"/>
          <w:szCs w:val="24"/>
          <w:rtl/>
        </w:rPr>
        <w:t>الحساب</w:t>
      </w:r>
      <w:r w:rsidRPr="008E4530">
        <w:rPr>
          <w:sz w:val="24"/>
          <w:szCs w:val="24"/>
          <w:rtl/>
        </w:rPr>
        <w:t xml:space="preserve"> </w:t>
      </w:r>
      <w:r w:rsidRPr="008E4530">
        <w:rPr>
          <w:rFonts w:hint="cs"/>
          <w:sz w:val="24"/>
          <w:szCs w:val="24"/>
          <w:rtl/>
        </w:rPr>
        <w:t>العلمي</w:t>
      </w:r>
      <w:r>
        <w:rPr>
          <w:sz w:val="24"/>
          <w:szCs w:val="24"/>
          <w:rtl/>
        </w:rPr>
        <w:t xml:space="preserve"> </w:t>
      </w:r>
      <w:r>
        <w:rPr>
          <w:rFonts w:hint="cs"/>
          <w:sz w:val="24"/>
          <w:szCs w:val="24"/>
          <w:rtl/>
        </w:rPr>
        <w:t>بالجامعة</w:t>
      </w:r>
      <w:r w:rsidRPr="008E4530">
        <w:rPr>
          <w:sz w:val="24"/>
          <w:szCs w:val="24"/>
          <w:rtl/>
        </w:rPr>
        <w:t>.</w:t>
      </w:r>
    </w:p>
  </w:footnote>
  <w:footnote w:id="6">
    <w:p w:rsidR="00216E69" w:rsidRDefault="00216E69">
      <w:pPr>
        <w:pStyle w:val="FootnoteText"/>
      </w:pPr>
      <w:r w:rsidRPr="008E4530">
        <w:rPr>
          <w:rStyle w:val="FootnoteReference"/>
          <w:rFonts w:ascii="Arial" w:hAnsi="Arial" w:cs="Arial"/>
          <w:sz w:val="24"/>
          <w:szCs w:val="24"/>
        </w:rPr>
        <w:sym w:font="Symbol" w:char="F0B7"/>
      </w:r>
      <w:r w:rsidRPr="008E4530">
        <w:rPr>
          <w:rStyle w:val="FootnoteReference"/>
          <w:rFonts w:ascii="Arial" w:hAnsi="Arial" w:cs="Arial"/>
          <w:sz w:val="24"/>
          <w:szCs w:val="24"/>
        </w:rPr>
        <w:sym w:font="Symbol" w:char="F0B7"/>
      </w:r>
      <w:r w:rsidRPr="008E4530">
        <w:rPr>
          <w:sz w:val="24"/>
          <w:szCs w:val="24"/>
          <w:rtl/>
        </w:rPr>
        <w:t xml:space="preserve"> - </w:t>
      </w:r>
      <w:r w:rsidRPr="008E4530">
        <w:rPr>
          <w:rFonts w:hint="cs"/>
          <w:sz w:val="24"/>
          <w:szCs w:val="24"/>
          <w:rtl/>
        </w:rPr>
        <w:t>يقوم</w:t>
      </w:r>
      <w:r w:rsidRPr="008E4530">
        <w:rPr>
          <w:sz w:val="24"/>
          <w:szCs w:val="24"/>
          <w:rtl/>
        </w:rPr>
        <w:t xml:space="preserve"> </w:t>
      </w:r>
      <w:r w:rsidRPr="008E4530">
        <w:rPr>
          <w:rFonts w:hint="cs"/>
          <w:sz w:val="24"/>
          <w:szCs w:val="24"/>
          <w:rtl/>
        </w:rPr>
        <w:t>بهذة</w:t>
      </w:r>
      <w:r w:rsidRPr="008E4530">
        <w:rPr>
          <w:sz w:val="24"/>
          <w:szCs w:val="24"/>
          <w:rtl/>
        </w:rPr>
        <w:t xml:space="preserve"> </w:t>
      </w:r>
      <w:r w:rsidRPr="008E4530">
        <w:rPr>
          <w:rFonts w:hint="cs"/>
          <w:sz w:val="24"/>
          <w:szCs w:val="24"/>
          <w:rtl/>
        </w:rPr>
        <w:t>المهمة</w:t>
      </w:r>
      <w:r w:rsidRPr="008E4530">
        <w:rPr>
          <w:sz w:val="24"/>
          <w:szCs w:val="24"/>
          <w:rtl/>
        </w:rPr>
        <w:t xml:space="preserve"> </w:t>
      </w:r>
      <w:r w:rsidRPr="008E4530">
        <w:rPr>
          <w:rFonts w:hint="cs"/>
          <w:sz w:val="24"/>
          <w:szCs w:val="24"/>
          <w:rtl/>
        </w:rPr>
        <w:t>المدير</w:t>
      </w:r>
      <w:r w:rsidRPr="008E4530">
        <w:rPr>
          <w:sz w:val="24"/>
          <w:szCs w:val="24"/>
          <w:rtl/>
        </w:rPr>
        <w:t xml:space="preserve"> </w:t>
      </w:r>
      <w:r w:rsidRPr="008E4530">
        <w:rPr>
          <w:rFonts w:hint="cs"/>
          <w:sz w:val="24"/>
          <w:szCs w:val="24"/>
          <w:rtl/>
        </w:rPr>
        <w:t>العام</w:t>
      </w:r>
      <w:r w:rsidRPr="008E4530">
        <w:rPr>
          <w:sz w:val="24"/>
          <w:szCs w:val="24"/>
          <w:rtl/>
        </w:rPr>
        <w:t xml:space="preserve"> </w:t>
      </w:r>
      <w:r w:rsidRPr="008E4530">
        <w:rPr>
          <w:rFonts w:hint="cs"/>
          <w:sz w:val="24"/>
          <w:szCs w:val="24"/>
          <w:rtl/>
        </w:rPr>
        <w:t>لإدارة</w:t>
      </w:r>
      <w:r w:rsidRPr="008E4530">
        <w:rPr>
          <w:sz w:val="24"/>
          <w:szCs w:val="24"/>
          <w:rtl/>
        </w:rPr>
        <w:t xml:space="preserve"> </w:t>
      </w:r>
      <w:r w:rsidRPr="008E4530">
        <w:rPr>
          <w:rFonts w:hint="cs"/>
          <w:sz w:val="24"/>
          <w:szCs w:val="24"/>
          <w:rtl/>
        </w:rPr>
        <w:t>مكتبات</w:t>
      </w:r>
      <w:r w:rsidRPr="008E4530">
        <w:rPr>
          <w:sz w:val="24"/>
          <w:szCs w:val="24"/>
          <w:rtl/>
        </w:rPr>
        <w:t xml:space="preserve"> </w:t>
      </w:r>
      <w:r w:rsidRPr="008E4530">
        <w:rPr>
          <w:rFonts w:hint="cs"/>
          <w:sz w:val="24"/>
          <w:szCs w:val="24"/>
          <w:rtl/>
        </w:rPr>
        <w:t>جامعة</w:t>
      </w:r>
      <w:r w:rsidRPr="008E4530">
        <w:rPr>
          <w:sz w:val="24"/>
          <w:szCs w:val="24"/>
          <w:rtl/>
        </w:rPr>
        <w:t xml:space="preserve"> </w:t>
      </w:r>
      <w:r w:rsidRPr="008E4530">
        <w:rPr>
          <w:rFonts w:hint="cs"/>
          <w:sz w:val="24"/>
          <w:szCs w:val="24"/>
          <w:rtl/>
        </w:rPr>
        <w:t>المنصورة</w:t>
      </w:r>
      <w:r w:rsidRPr="008E4530">
        <w:rPr>
          <w:sz w:val="24"/>
          <w:szCs w:val="24"/>
          <w:rtl/>
        </w:rPr>
        <w:t xml:space="preserve"> </w:t>
      </w:r>
      <w:r w:rsidRPr="008E4530">
        <w:rPr>
          <w:rFonts w:hint="cs"/>
          <w:sz w:val="24"/>
          <w:szCs w:val="24"/>
          <w:rtl/>
        </w:rPr>
        <w:t>د</w:t>
      </w:r>
      <w:r w:rsidRPr="008E4530">
        <w:rPr>
          <w:sz w:val="24"/>
          <w:szCs w:val="24"/>
          <w:rtl/>
        </w:rPr>
        <w:t xml:space="preserve">. </w:t>
      </w:r>
      <w:r w:rsidRPr="008E4530">
        <w:rPr>
          <w:rFonts w:hint="cs"/>
          <w:sz w:val="24"/>
          <w:szCs w:val="24"/>
          <w:rtl/>
        </w:rPr>
        <w:t>مها</w:t>
      </w:r>
      <w:r w:rsidRPr="008E4530">
        <w:rPr>
          <w:sz w:val="24"/>
          <w:szCs w:val="24"/>
          <w:rtl/>
        </w:rPr>
        <w:t xml:space="preserve"> </w:t>
      </w:r>
      <w:r w:rsidRPr="008E4530">
        <w:rPr>
          <w:rFonts w:hint="cs"/>
          <w:sz w:val="24"/>
          <w:szCs w:val="24"/>
          <w:rtl/>
        </w:rPr>
        <w:t>الشناوي</w:t>
      </w:r>
      <w:r w:rsidRPr="008E4530">
        <w:rPr>
          <w:sz w:val="24"/>
          <w:szCs w:val="24"/>
          <w:rtl/>
        </w:rPr>
        <w:t>.</w:t>
      </w:r>
    </w:p>
  </w:footnote>
  <w:footnote w:id="7">
    <w:p w:rsidR="00216E69" w:rsidRDefault="00216E69">
      <w:pPr>
        <w:pStyle w:val="FootnoteText"/>
      </w:pPr>
      <w:r w:rsidRPr="00365841">
        <w:rPr>
          <w:rStyle w:val="FootnoteReference"/>
          <w:rFonts w:ascii="Arial" w:hAnsi="Arial" w:cs="Arial"/>
        </w:rPr>
        <w:sym w:font="Symbol" w:char="F0B7"/>
      </w:r>
      <w:r>
        <w:rPr>
          <w:rtl/>
        </w:rPr>
        <w:t xml:space="preserve"> </w:t>
      </w:r>
      <w:r>
        <w:rPr>
          <w:rFonts w:hint="cs"/>
          <w:rtl/>
        </w:rPr>
        <w:t>أخذت</w:t>
      </w:r>
      <w:r>
        <w:rPr>
          <w:rtl/>
        </w:rPr>
        <w:t xml:space="preserve"> </w:t>
      </w:r>
      <w:r>
        <w:rPr>
          <w:rFonts w:hint="cs"/>
          <w:rtl/>
        </w:rPr>
        <w:t>بيانات</w:t>
      </w:r>
      <w:r>
        <w:rPr>
          <w:rtl/>
        </w:rPr>
        <w:t xml:space="preserve"> </w:t>
      </w:r>
      <w:r>
        <w:rPr>
          <w:rFonts w:hint="cs"/>
          <w:rtl/>
        </w:rPr>
        <w:t>هذا</w:t>
      </w:r>
      <w:r>
        <w:rPr>
          <w:rtl/>
        </w:rPr>
        <w:t xml:space="preserve"> </w:t>
      </w:r>
      <w:r>
        <w:rPr>
          <w:rFonts w:hint="cs"/>
          <w:rtl/>
        </w:rPr>
        <w:t>الجدول</w:t>
      </w:r>
      <w:r>
        <w:rPr>
          <w:rtl/>
        </w:rPr>
        <w:t xml:space="preserve"> </w:t>
      </w:r>
      <w:r>
        <w:rPr>
          <w:rFonts w:hint="cs"/>
          <w:rtl/>
        </w:rPr>
        <w:t>من</w:t>
      </w:r>
      <w:r>
        <w:rPr>
          <w:rtl/>
        </w:rPr>
        <w:t xml:space="preserve"> </w:t>
      </w:r>
      <w:r>
        <w:rPr>
          <w:rFonts w:hint="cs"/>
          <w:rtl/>
        </w:rPr>
        <w:t>قسم</w:t>
      </w:r>
      <w:r>
        <w:rPr>
          <w:rtl/>
        </w:rPr>
        <w:t xml:space="preserve"> </w:t>
      </w:r>
      <w:r>
        <w:rPr>
          <w:rFonts w:hint="cs"/>
          <w:rtl/>
        </w:rPr>
        <w:t>الرسائل</w:t>
      </w:r>
      <w:r>
        <w:rPr>
          <w:rtl/>
        </w:rPr>
        <w:t xml:space="preserve"> </w:t>
      </w:r>
      <w:r>
        <w:rPr>
          <w:rFonts w:hint="cs"/>
          <w:rtl/>
        </w:rPr>
        <w:t>بالمكتبة</w:t>
      </w:r>
      <w:r>
        <w:rPr>
          <w:rtl/>
        </w:rPr>
        <w:t xml:space="preserve"> </w:t>
      </w:r>
      <w:r>
        <w:rPr>
          <w:rFonts w:hint="cs"/>
          <w:rtl/>
        </w:rPr>
        <w:t>المركزية</w:t>
      </w:r>
      <w:r>
        <w:rPr>
          <w:rtl/>
        </w:rPr>
        <w:t xml:space="preserve"> </w:t>
      </w:r>
      <w:r>
        <w:rPr>
          <w:rFonts w:hint="cs"/>
          <w:rtl/>
        </w:rPr>
        <w:t>في</w:t>
      </w:r>
      <w:r>
        <w:rPr>
          <w:rtl/>
        </w:rPr>
        <w:t xml:space="preserve"> 17/7/2011.</w:t>
      </w:r>
    </w:p>
  </w:footnote>
  <w:footnote w:id="8">
    <w:p w:rsidR="00216E69" w:rsidRDefault="00216E69" w:rsidP="001A38B8">
      <w:pPr>
        <w:pStyle w:val="FootnoteText"/>
      </w:pPr>
      <w:r w:rsidRPr="000E39D8">
        <w:rPr>
          <w:rStyle w:val="FootnoteReference"/>
          <w:rFonts w:ascii="Arial" w:hAnsi="Arial" w:cs="Arial"/>
        </w:rPr>
        <w:sym w:font="Symbol" w:char="F0B7"/>
      </w:r>
      <w:r>
        <w:rPr>
          <w:rtl/>
        </w:rPr>
        <w:t xml:space="preserve"> </w:t>
      </w:r>
      <w:r>
        <w:rPr>
          <w:rtl/>
          <w:lang w:bidi="ar-EG"/>
        </w:rPr>
        <w:t xml:space="preserve">- </w:t>
      </w:r>
      <w:r>
        <w:rPr>
          <w:rFonts w:hint="cs"/>
          <w:rtl/>
          <w:lang w:bidi="ar-EG"/>
        </w:rPr>
        <w:t>تم</w:t>
      </w:r>
      <w:r>
        <w:rPr>
          <w:rtl/>
          <w:lang w:bidi="ar-EG"/>
        </w:rPr>
        <w:t xml:space="preserve"> </w:t>
      </w:r>
      <w:r>
        <w:rPr>
          <w:rFonts w:hint="cs"/>
          <w:rtl/>
          <w:lang w:bidi="ar-EG"/>
        </w:rPr>
        <w:t>الحصول</w:t>
      </w:r>
      <w:r>
        <w:rPr>
          <w:rtl/>
          <w:lang w:bidi="ar-EG"/>
        </w:rPr>
        <w:t xml:space="preserve"> </w:t>
      </w:r>
      <w:r>
        <w:rPr>
          <w:rFonts w:hint="cs"/>
          <w:rtl/>
          <w:lang w:bidi="ar-EG"/>
        </w:rPr>
        <w:t>على</w:t>
      </w:r>
      <w:r>
        <w:rPr>
          <w:rtl/>
          <w:lang w:bidi="ar-EG"/>
        </w:rPr>
        <w:t xml:space="preserve"> </w:t>
      </w:r>
      <w:r>
        <w:rPr>
          <w:rFonts w:hint="cs"/>
          <w:rtl/>
          <w:lang w:bidi="ar-EG"/>
        </w:rPr>
        <w:t>هذة</w:t>
      </w:r>
      <w:r>
        <w:rPr>
          <w:rtl/>
          <w:lang w:bidi="ar-EG"/>
        </w:rPr>
        <w:t xml:space="preserve"> </w:t>
      </w:r>
      <w:r>
        <w:rPr>
          <w:rFonts w:hint="cs"/>
          <w:rtl/>
          <w:lang w:bidi="ar-EG"/>
        </w:rPr>
        <w:t>الإحصائية</w:t>
      </w:r>
      <w:r>
        <w:rPr>
          <w:rtl/>
          <w:lang w:bidi="ar-EG"/>
        </w:rPr>
        <w:t xml:space="preserve"> </w:t>
      </w:r>
      <w:r>
        <w:rPr>
          <w:rFonts w:hint="cs"/>
          <w:rtl/>
          <w:lang w:bidi="ar-EG"/>
        </w:rPr>
        <w:t>من</w:t>
      </w:r>
      <w:r>
        <w:rPr>
          <w:rtl/>
          <w:lang w:bidi="ar-EG"/>
        </w:rPr>
        <w:t xml:space="preserve"> </w:t>
      </w:r>
      <w:r>
        <w:rPr>
          <w:rFonts w:hint="cs"/>
          <w:rtl/>
          <w:lang w:bidi="ar-EG"/>
        </w:rPr>
        <w:t>نظام</w:t>
      </w:r>
      <w:r>
        <w:rPr>
          <w:rtl/>
          <w:lang w:bidi="ar-EG"/>
        </w:rPr>
        <w:t xml:space="preserve"> </w:t>
      </w:r>
      <w:r>
        <w:rPr>
          <w:rFonts w:hint="cs"/>
          <w:rtl/>
          <w:lang w:bidi="ar-EG"/>
        </w:rPr>
        <w:t>المستقبل</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 xml:space="preserve"> </w:t>
      </w:r>
      <w:r>
        <w:rPr>
          <w:rFonts w:hint="cs"/>
          <w:rtl/>
          <w:lang w:bidi="ar-EG"/>
        </w:rPr>
        <w:t>المهندس</w:t>
      </w:r>
      <w:r>
        <w:rPr>
          <w:rtl/>
          <w:lang w:bidi="ar-EG"/>
        </w:rPr>
        <w:t xml:space="preserve"> </w:t>
      </w:r>
      <w:r>
        <w:rPr>
          <w:rFonts w:hint="cs"/>
          <w:rtl/>
          <w:lang w:bidi="ar-EG"/>
        </w:rPr>
        <w:t>الرافعي</w:t>
      </w:r>
      <w:r>
        <w:rPr>
          <w:rtl/>
          <w:lang w:bidi="ar-EG"/>
        </w:rPr>
        <w:t xml:space="preserve"> </w:t>
      </w:r>
      <w:r>
        <w:rPr>
          <w:rFonts w:hint="cs"/>
          <w:rtl/>
          <w:lang w:bidi="ar-EG"/>
        </w:rPr>
        <w:t>في</w:t>
      </w:r>
      <w:r>
        <w:rPr>
          <w:rtl/>
          <w:lang w:bidi="ar-EG"/>
        </w:rPr>
        <w:t xml:space="preserve"> 7/7/2011. </w:t>
      </w:r>
      <w:r>
        <w:rPr>
          <w:rFonts w:hint="cs"/>
          <w:rtl/>
          <w:lang w:bidi="ar-EG"/>
        </w:rPr>
        <w:t>علما</w:t>
      </w:r>
      <w:r>
        <w:rPr>
          <w:rtl/>
          <w:lang w:bidi="ar-EG"/>
        </w:rPr>
        <w:t xml:space="preserve"> </w:t>
      </w:r>
      <w:r>
        <w:rPr>
          <w:rFonts w:hint="cs"/>
          <w:rtl/>
          <w:lang w:bidi="ar-EG"/>
        </w:rPr>
        <w:t>بأنها</w:t>
      </w:r>
      <w:r>
        <w:rPr>
          <w:rtl/>
          <w:lang w:bidi="ar-EG"/>
        </w:rPr>
        <w:t xml:space="preserve"> </w:t>
      </w:r>
      <w:r>
        <w:rPr>
          <w:rFonts w:hint="cs"/>
          <w:rtl/>
          <w:lang w:bidi="ar-EG"/>
        </w:rPr>
        <w:t>كانت</w:t>
      </w:r>
      <w:r>
        <w:rPr>
          <w:rtl/>
          <w:lang w:bidi="ar-EG"/>
        </w:rPr>
        <w:t xml:space="preserve"> </w:t>
      </w:r>
      <w:r>
        <w:rPr>
          <w:rFonts w:hint="cs"/>
          <w:rtl/>
          <w:lang w:bidi="ar-EG"/>
        </w:rPr>
        <w:t>لا</w:t>
      </w:r>
      <w:r>
        <w:rPr>
          <w:rtl/>
          <w:lang w:bidi="ar-EG"/>
        </w:rPr>
        <w:t xml:space="preserve"> </w:t>
      </w:r>
      <w:r>
        <w:rPr>
          <w:rFonts w:hint="cs"/>
          <w:rtl/>
          <w:lang w:bidi="ar-EG"/>
        </w:rPr>
        <w:t>تقتصر</w:t>
      </w:r>
      <w:r>
        <w:rPr>
          <w:rtl/>
          <w:lang w:bidi="ar-EG"/>
        </w:rPr>
        <w:t xml:space="preserve"> </w:t>
      </w:r>
      <w:r>
        <w:rPr>
          <w:rFonts w:hint="cs"/>
          <w:rtl/>
          <w:lang w:bidi="ar-EG"/>
        </w:rPr>
        <w:t>على</w:t>
      </w:r>
      <w:r>
        <w:rPr>
          <w:rtl/>
          <w:lang w:bidi="ar-EG"/>
        </w:rPr>
        <w:t xml:space="preserve"> </w:t>
      </w:r>
      <w:r>
        <w:rPr>
          <w:rFonts w:hint="cs"/>
          <w:rtl/>
          <w:lang w:bidi="ar-EG"/>
        </w:rPr>
        <w:t>النص</w:t>
      </w:r>
      <w:r>
        <w:rPr>
          <w:rtl/>
          <w:lang w:bidi="ar-EG"/>
        </w:rPr>
        <w:t xml:space="preserve"> </w:t>
      </w:r>
      <w:r>
        <w:rPr>
          <w:rFonts w:hint="cs"/>
          <w:rtl/>
          <w:lang w:bidi="ar-EG"/>
        </w:rPr>
        <w:t>الكامل</w:t>
      </w:r>
      <w:r>
        <w:rPr>
          <w:rtl/>
          <w:lang w:bidi="ar-EG"/>
        </w:rPr>
        <w:t xml:space="preserve"> </w:t>
      </w:r>
      <w:r>
        <w:rPr>
          <w:rFonts w:hint="cs"/>
          <w:rtl/>
          <w:lang w:bidi="ar-EG"/>
        </w:rPr>
        <w:t>فحسب</w:t>
      </w:r>
      <w:r>
        <w:rPr>
          <w:rtl/>
          <w:lang w:bidi="ar-EG"/>
        </w:rPr>
        <w:t xml:space="preserve"> </w:t>
      </w:r>
      <w:r>
        <w:rPr>
          <w:rFonts w:hint="cs"/>
          <w:rtl/>
          <w:lang w:bidi="ar-EG"/>
        </w:rPr>
        <w:t>ولكن</w:t>
      </w:r>
      <w:r>
        <w:rPr>
          <w:rtl/>
          <w:lang w:bidi="ar-EG"/>
        </w:rPr>
        <w:t xml:space="preserve"> </w:t>
      </w:r>
      <w:r>
        <w:rPr>
          <w:rFonts w:hint="cs"/>
          <w:rtl/>
          <w:lang w:bidi="ar-EG"/>
        </w:rPr>
        <w:t>أيضا</w:t>
      </w:r>
      <w:r>
        <w:rPr>
          <w:rtl/>
          <w:lang w:bidi="ar-EG"/>
        </w:rPr>
        <w:t xml:space="preserve"> </w:t>
      </w:r>
      <w:r>
        <w:rPr>
          <w:rFonts w:hint="cs"/>
          <w:rtl/>
          <w:lang w:bidi="ar-EG"/>
        </w:rPr>
        <w:t>الرسائل</w:t>
      </w:r>
      <w:r>
        <w:rPr>
          <w:rtl/>
          <w:lang w:bidi="ar-EG"/>
        </w:rPr>
        <w:t xml:space="preserve"> </w:t>
      </w:r>
      <w:r>
        <w:rPr>
          <w:rFonts w:hint="cs"/>
          <w:rtl/>
          <w:lang w:bidi="ar-EG"/>
        </w:rPr>
        <w:t>التي</w:t>
      </w:r>
      <w:r>
        <w:rPr>
          <w:rtl/>
          <w:lang w:bidi="ar-EG"/>
        </w:rPr>
        <w:t xml:space="preserve"> </w:t>
      </w:r>
      <w:r>
        <w:rPr>
          <w:rFonts w:hint="cs"/>
          <w:rtl/>
          <w:lang w:bidi="ar-EG"/>
        </w:rPr>
        <w:t>لم</w:t>
      </w:r>
      <w:r>
        <w:rPr>
          <w:rtl/>
          <w:lang w:bidi="ar-EG"/>
        </w:rPr>
        <w:t xml:space="preserve"> </w:t>
      </w:r>
      <w:r>
        <w:rPr>
          <w:rFonts w:hint="cs"/>
          <w:rtl/>
          <w:lang w:bidi="ar-EG"/>
        </w:rPr>
        <w:t>يرفع</w:t>
      </w:r>
      <w:r>
        <w:rPr>
          <w:rtl/>
          <w:lang w:bidi="ar-EG"/>
        </w:rPr>
        <w:t xml:space="preserve"> </w:t>
      </w:r>
      <w:r>
        <w:rPr>
          <w:rFonts w:hint="cs"/>
          <w:rtl/>
          <w:lang w:bidi="ar-EG"/>
        </w:rPr>
        <w:t>نصها</w:t>
      </w:r>
      <w:r>
        <w:rPr>
          <w:rtl/>
          <w:lang w:bidi="ar-EG"/>
        </w:rPr>
        <w:t xml:space="preserve"> </w:t>
      </w:r>
      <w:r>
        <w:rPr>
          <w:rFonts w:hint="cs"/>
          <w:rtl/>
          <w:lang w:bidi="ar-EG"/>
        </w:rPr>
        <w:t>أيضا</w:t>
      </w:r>
      <w:r>
        <w:rPr>
          <w:rtl/>
          <w:lang w:bidi="ar-EG"/>
        </w:rPr>
        <w:t xml:space="preserve">. </w:t>
      </w:r>
    </w:p>
  </w:footnote>
  <w:footnote w:id="9">
    <w:p w:rsidR="00216E69" w:rsidRDefault="00216E69">
      <w:pPr>
        <w:pStyle w:val="FootnoteText"/>
      </w:pPr>
      <w:r w:rsidRPr="005C25F3">
        <w:rPr>
          <w:rStyle w:val="FootnoteReference"/>
          <w:rFonts w:ascii="Arial" w:hAnsi="Arial" w:cs="Arial"/>
        </w:rPr>
        <w:sym w:font="Symbol" w:char="F0B7"/>
      </w:r>
      <w:r>
        <w:rPr>
          <w:rtl/>
        </w:rPr>
        <w:t xml:space="preserve"> - </w:t>
      </w:r>
      <w:r>
        <w:rPr>
          <w:rFonts w:hint="cs"/>
          <w:rtl/>
        </w:rPr>
        <w:t>أنشئت</w:t>
      </w:r>
      <w:r>
        <w:rPr>
          <w:rtl/>
        </w:rPr>
        <w:t xml:space="preserve"> </w:t>
      </w:r>
      <w:r>
        <w:rPr>
          <w:rFonts w:hint="cs"/>
          <w:rtl/>
        </w:rPr>
        <w:t>عام</w:t>
      </w:r>
      <w:r>
        <w:rPr>
          <w:rtl/>
        </w:rPr>
        <w:t xml:space="preserve"> 1995 </w:t>
      </w:r>
      <w:r>
        <w:rPr>
          <w:rFonts w:hint="cs"/>
          <w:rtl/>
        </w:rPr>
        <w:t>وبدأت</w:t>
      </w:r>
      <w:r>
        <w:rPr>
          <w:rtl/>
        </w:rPr>
        <w:t xml:space="preserve"> </w:t>
      </w:r>
      <w:r>
        <w:rPr>
          <w:rFonts w:hint="cs"/>
          <w:rtl/>
        </w:rPr>
        <w:t>الدراسة</w:t>
      </w:r>
      <w:r>
        <w:rPr>
          <w:rtl/>
        </w:rPr>
        <w:t xml:space="preserve"> </w:t>
      </w:r>
      <w:r>
        <w:rPr>
          <w:rFonts w:hint="cs"/>
          <w:rtl/>
        </w:rPr>
        <w:t>بها</w:t>
      </w:r>
      <w:r>
        <w:rPr>
          <w:rtl/>
        </w:rPr>
        <w:t xml:space="preserve"> </w:t>
      </w:r>
      <w:r>
        <w:rPr>
          <w:rFonts w:hint="cs"/>
          <w:rtl/>
        </w:rPr>
        <w:t>في</w:t>
      </w:r>
      <w:r>
        <w:rPr>
          <w:rtl/>
        </w:rPr>
        <w:t xml:space="preserve"> </w:t>
      </w:r>
      <w:r>
        <w:rPr>
          <w:rFonts w:hint="cs"/>
          <w:rtl/>
        </w:rPr>
        <w:t>العام</w:t>
      </w:r>
      <w:r>
        <w:rPr>
          <w:rtl/>
        </w:rPr>
        <w:t xml:space="preserve"> </w:t>
      </w:r>
      <w:r>
        <w:rPr>
          <w:rFonts w:hint="cs"/>
          <w:rtl/>
        </w:rPr>
        <w:t>الجامعي</w:t>
      </w:r>
      <w:r>
        <w:rPr>
          <w:rtl/>
        </w:rPr>
        <w:t xml:space="preserve"> 96/ 1997 </w:t>
      </w:r>
      <w:r>
        <w:rPr>
          <w:rFonts w:hint="cs"/>
          <w:rtl/>
        </w:rPr>
        <w:t>بعدد</w:t>
      </w:r>
      <w:r>
        <w:rPr>
          <w:rtl/>
        </w:rPr>
        <w:t xml:space="preserve"> 80 </w:t>
      </w:r>
      <w:r>
        <w:rPr>
          <w:rFonts w:hint="cs"/>
          <w:rtl/>
        </w:rPr>
        <w:t>طالب</w:t>
      </w:r>
      <w:r>
        <w:rPr>
          <w:rtl/>
        </w:rPr>
        <w:t xml:space="preserve"> </w:t>
      </w:r>
      <w:r>
        <w:rPr>
          <w:rFonts w:hint="cs"/>
          <w:rtl/>
        </w:rPr>
        <w:t>فقط</w:t>
      </w:r>
      <w:r>
        <w:rPr>
          <w:rtl/>
        </w:rPr>
        <w:t>.</w:t>
      </w:r>
    </w:p>
  </w:footnote>
  <w:footnote w:id="10">
    <w:p w:rsidR="00216E69" w:rsidRDefault="00216E69">
      <w:pPr>
        <w:pStyle w:val="FootnoteText"/>
      </w:pPr>
      <w:r w:rsidRPr="00F328A6">
        <w:rPr>
          <w:rStyle w:val="FootnoteReference"/>
          <w:rFonts w:ascii="Arial" w:hAnsi="Arial" w:cs="Arial"/>
        </w:rPr>
        <w:sym w:font="Symbol" w:char="F0B7"/>
      </w:r>
      <w:r>
        <w:rPr>
          <w:rtl/>
        </w:rPr>
        <w:t xml:space="preserve"> - </w:t>
      </w:r>
      <w:r>
        <w:rPr>
          <w:rFonts w:hint="cs"/>
          <w:rtl/>
        </w:rPr>
        <w:t>علما</w:t>
      </w:r>
      <w:r>
        <w:rPr>
          <w:rtl/>
        </w:rPr>
        <w:t xml:space="preserve"> </w:t>
      </w:r>
      <w:r>
        <w:rPr>
          <w:rFonts w:hint="cs"/>
          <w:rtl/>
        </w:rPr>
        <w:t>بأن</w:t>
      </w:r>
      <w:r>
        <w:rPr>
          <w:rtl/>
        </w:rPr>
        <w:t xml:space="preserve"> </w:t>
      </w:r>
      <w:r>
        <w:rPr>
          <w:rFonts w:hint="cs"/>
          <w:rtl/>
        </w:rPr>
        <w:t>الدوريات</w:t>
      </w:r>
      <w:r>
        <w:rPr>
          <w:rtl/>
        </w:rPr>
        <w:t xml:space="preserve"> </w:t>
      </w:r>
      <w:r>
        <w:rPr>
          <w:rFonts w:hint="cs"/>
          <w:rtl/>
        </w:rPr>
        <w:t>الإلكترونية</w:t>
      </w:r>
      <w:r>
        <w:rPr>
          <w:rtl/>
        </w:rPr>
        <w:t xml:space="preserve"> </w:t>
      </w:r>
      <w:r>
        <w:rPr>
          <w:rFonts w:hint="cs"/>
          <w:rtl/>
        </w:rPr>
        <w:t>المتاحة</w:t>
      </w:r>
      <w:r>
        <w:rPr>
          <w:rtl/>
        </w:rPr>
        <w:t xml:space="preserve"> </w:t>
      </w:r>
      <w:r>
        <w:rPr>
          <w:rFonts w:hint="cs"/>
          <w:rtl/>
        </w:rPr>
        <w:t>على</w:t>
      </w:r>
      <w:r>
        <w:rPr>
          <w:rtl/>
        </w:rPr>
        <w:t xml:space="preserve"> </w:t>
      </w:r>
      <w:r>
        <w:rPr>
          <w:rFonts w:hint="cs"/>
          <w:rtl/>
        </w:rPr>
        <w:t>الإنترنت</w:t>
      </w:r>
      <w:r>
        <w:rPr>
          <w:rtl/>
        </w:rPr>
        <w:t xml:space="preserve"> </w:t>
      </w:r>
      <w:r>
        <w:rPr>
          <w:rFonts w:hint="cs"/>
          <w:rtl/>
        </w:rPr>
        <w:t>لبعض</w:t>
      </w:r>
      <w:r>
        <w:rPr>
          <w:rtl/>
        </w:rPr>
        <w:t xml:space="preserve"> </w:t>
      </w:r>
      <w:r>
        <w:rPr>
          <w:rFonts w:hint="cs"/>
          <w:rtl/>
        </w:rPr>
        <w:t>المراكز</w:t>
      </w:r>
      <w:r>
        <w:rPr>
          <w:rtl/>
        </w:rPr>
        <w:t xml:space="preserve"> </w:t>
      </w:r>
      <w:r>
        <w:rPr>
          <w:rFonts w:hint="cs"/>
          <w:rtl/>
        </w:rPr>
        <w:t>بالجامعة</w:t>
      </w:r>
      <w:r>
        <w:rPr>
          <w:rtl/>
        </w:rPr>
        <w:t xml:space="preserve"> </w:t>
      </w:r>
      <w:r>
        <w:rPr>
          <w:rFonts w:hint="cs"/>
          <w:rtl/>
        </w:rPr>
        <w:t>لم</w:t>
      </w:r>
      <w:r>
        <w:rPr>
          <w:rtl/>
        </w:rPr>
        <w:t xml:space="preserve"> </w:t>
      </w:r>
      <w:r>
        <w:rPr>
          <w:rFonts w:hint="cs"/>
          <w:rtl/>
        </w:rPr>
        <w:t>تكشف</w:t>
      </w:r>
      <w:r>
        <w:rPr>
          <w:rtl/>
        </w:rPr>
        <w:t xml:space="preserve"> </w:t>
      </w:r>
      <w:r>
        <w:rPr>
          <w:rFonts w:hint="cs"/>
          <w:rtl/>
        </w:rPr>
        <w:t>ولم</w:t>
      </w:r>
      <w:r>
        <w:rPr>
          <w:rtl/>
        </w:rPr>
        <w:t xml:space="preserve"> </w:t>
      </w:r>
      <w:r>
        <w:rPr>
          <w:rFonts w:hint="cs"/>
          <w:rtl/>
        </w:rPr>
        <w:t>يتم</w:t>
      </w:r>
      <w:r>
        <w:rPr>
          <w:rtl/>
        </w:rPr>
        <w:t xml:space="preserve"> </w:t>
      </w:r>
      <w:r>
        <w:rPr>
          <w:rFonts w:hint="cs"/>
          <w:rtl/>
        </w:rPr>
        <w:t>تسجيلها</w:t>
      </w:r>
      <w:r>
        <w:rPr>
          <w:rtl/>
        </w:rPr>
        <w:t xml:space="preserve"> </w:t>
      </w:r>
      <w:r>
        <w:rPr>
          <w:rFonts w:hint="cs"/>
          <w:rtl/>
        </w:rPr>
        <w:t>مثل</w:t>
      </w:r>
      <w:r>
        <w:rPr>
          <w:rtl/>
        </w:rPr>
        <w:t xml:space="preserve">: </w:t>
      </w:r>
      <w:r>
        <w:rPr>
          <w:rFonts w:hint="cs"/>
          <w:rtl/>
        </w:rPr>
        <w:t>مجلة</w:t>
      </w:r>
      <w:r>
        <w:rPr>
          <w:rtl/>
        </w:rPr>
        <w:t xml:space="preserve"> </w:t>
      </w:r>
      <w:r>
        <w:rPr>
          <w:rFonts w:hint="cs"/>
          <w:rtl/>
        </w:rPr>
        <w:t>تطوير</w:t>
      </w:r>
      <w:r>
        <w:rPr>
          <w:rtl/>
        </w:rPr>
        <w:t xml:space="preserve"> </w:t>
      </w:r>
      <w:r>
        <w:rPr>
          <w:rFonts w:hint="cs"/>
          <w:rtl/>
        </w:rPr>
        <w:t>الأداء</w:t>
      </w:r>
      <w:r>
        <w:rPr>
          <w:rtl/>
        </w:rPr>
        <w:t xml:space="preserve"> </w:t>
      </w:r>
      <w:r>
        <w:rPr>
          <w:rFonts w:hint="cs"/>
          <w:rtl/>
        </w:rPr>
        <w:t>الجامعي</w:t>
      </w:r>
      <w:r>
        <w:rPr>
          <w:rtl/>
        </w:rPr>
        <w:t xml:space="preserve"> </w:t>
      </w:r>
      <w:r>
        <w:rPr>
          <w:rFonts w:hint="cs"/>
          <w:rtl/>
        </w:rPr>
        <w:t>التي</w:t>
      </w:r>
      <w:r>
        <w:rPr>
          <w:rtl/>
        </w:rPr>
        <w:t xml:space="preserve"> </w:t>
      </w:r>
      <w:r>
        <w:rPr>
          <w:rFonts w:hint="cs"/>
          <w:rtl/>
        </w:rPr>
        <w:t>صدر</w:t>
      </w:r>
      <w:r>
        <w:rPr>
          <w:rtl/>
        </w:rPr>
        <w:t xml:space="preserve"> </w:t>
      </w:r>
      <w:r>
        <w:rPr>
          <w:rFonts w:hint="cs"/>
          <w:rtl/>
        </w:rPr>
        <w:t>العدد</w:t>
      </w:r>
      <w:r>
        <w:rPr>
          <w:rtl/>
        </w:rPr>
        <w:t xml:space="preserve"> </w:t>
      </w:r>
      <w:r>
        <w:rPr>
          <w:rFonts w:hint="cs"/>
          <w:rtl/>
        </w:rPr>
        <w:t>الأول</w:t>
      </w:r>
      <w:r>
        <w:rPr>
          <w:rtl/>
        </w:rPr>
        <w:t xml:space="preserve"> </w:t>
      </w:r>
      <w:r>
        <w:rPr>
          <w:rFonts w:hint="cs"/>
          <w:rtl/>
        </w:rPr>
        <w:t>منها</w:t>
      </w:r>
      <w:r>
        <w:rPr>
          <w:rtl/>
        </w:rPr>
        <w:t xml:space="preserve"> </w:t>
      </w:r>
      <w:r>
        <w:rPr>
          <w:rFonts w:hint="cs"/>
          <w:rtl/>
        </w:rPr>
        <w:t>في</w:t>
      </w:r>
      <w:r>
        <w:rPr>
          <w:rtl/>
        </w:rPr>
        <w:t xml:space="preserve"> </w:t>
      </w:r>
      <w:r>
        <w:rPr>
          <w:rFonts w:hint="cs"/>
          <w:rtl/>
        </w:rPr>
        <w:t>يناير</w:t>
      </w:r>
      <w:r>
        <w:rPr>
          <w:rtl/>
        </w:rPr>
        <w:t xml:space="preserve"> 2011. </w:t>
      </w:r>
      <w:r>
        <w:rPr>
          <w:rFonts w:hint="cs"/>
          <w:rtl/>
        </w:rPr>
        <w:t>ومجلة</w:t>
      </w:r>
      <w:r>
        <w:rPr>
          <w:rtl/>
        </w:rPr>
        <w:t xml:space="preserve"> </w:t>
      </w:r>
      <w:r>
        <w:rPr>
          <w:rFonts w:hint="cs"/>
          <w:rtl/>
        </w:rPr>
        <w:t>التعليم</w:t>
      </w:r>
      <w:r>
        <w:rPr>
          <w:rtl/>
        </w:rPr>
        <w:t xml:space="preserve"> </w:t>
      </w:r>
      <w:r>
        <w:rPr>
          <w:rFonts w:hint="cs"/>
          <w:rtl/>
        </w:rPr>
        <w:t>الإلكترونيي</w:t>
      </w:r>
      <w:r>
        <w:rPr>
          <w:rtl/>
        </w:rPr>
        <w:t xml:space="preserve"> </w:t>
      </w:r>
      <w:r>
        <w:rPr>
          <w:rFonts w:hint="cs"/>
          <w:rtl/>
        </w:rPr>
        <w:t>التي</w:t>
      </w:r>
      <w:r>
        <w:rPr>
          <w:rtl/>
        </w:rPr>
        <w:t xml:space="preserve"> </w:t>
      </w:r>
      <w:r>
        <w:rPr>
          <w:rFonts w:hint="cs"/>
          <w:rtl/>
        </w:rPr>
        <w:t>صدر</w:t>
      </w:r>
      <w:r>
        <w:rPr>
          <w:rtl/>
        </w:rPr>
        <w:t xml:space="preserve"> </w:t>
      </w:r>
      <w:r>
        <w:rPr>
          <w:rFonts w:hint="cs"/>
          <w:rtl/>
        </w:rPr>
        <w:t>منها</w:t>
      </w:r>
      <w:r>
        <w:rPr>
          <w:rtl/>
        </w:rPr>
        <w:t xml:space="preserve"> 8 </w:t>
      </w:r>
      <w:r>
        <w:rPr>
          <w:rFonts w:hint="cs"/>
          <w:rtl/>
        </w:rPr>
        <w:t>أعداد</w:t>
      </w:r>
      <w:r>
        <w:rPr>
          <w:rtl/>
        </w:rPr>
        <w:t xml:space="preserve">. </w:t>
      </w:r>
      <w:r>
        <w:rPr>
          <w:rFonts w:hint="cs"/>
          <w:rtl/>
        </w:rPr>
        <w:t>متاحة</w:t>
      </w:r>
      <w:r>
        <w:rPr>
          <w:rtl/>
        </w:rPr>
        <w:t xml:space="preserve"> </w:t>
      </w:r>
      <w:r>
        <w:rPr>
          <w:rFonts w:hint="cs"/>
          <w:rtl/>
        </w:rPr>
        <w:t>في</w:t>
      </w:r>
      <w:r>
        <w:rPr>
          <w:rtl/>
        </w:rPr>
        <w:t xml:space="preserve">: </w:t>
      </w:r>
      <w:r w:rsidRPr="007D51D1">
        <w:t>http://emag.mans.edu.eg/index.php?sessionID=24</w:t>
      </w:r>
    </w:p>
  </w:footnote>
  <w:footnote w:id="11">
    <w:p w:rsidR="00216E69" w:rsidRDefault="00216E69" w:rsidP="0076329A">
      <w:pPr>
        <w:pStyle w:val="EndnoteText"/>
      </w:pPr>
      <w:r w:rsidRPr="001D3104">
        <w:rPr>
          <w:rStyle w:val="FootnoteReference"/>
          <w:rFonts w:ascii="Arial" w:hAnsi="Arial" w:cs="Arial"/>
        </w:rPr>
        <w:sym w:font="Symbol" w:char="F0B7"/>
      </w:r>
      <w:r w:rsidRPr="001D3104">
        <w:rPr>
          <w:rStyle w:val="FootnoteReference"/>
          <w:rFonts w:ascii="Arial" w:hAnsi="Arial" w:cs="Arial"/>
        </w:rPr>
        <w:sym w:font="Symbol" w:char="F0B7"/>
      </w:r>
      <w:r>
        <w:rPr>
          <w:rtl/>
        </w:rPr>
        <w:t xml:space="preserve"> </w:t>
      </w:r>
      <w:r>
        <w:rPr>
          <w:rtl/>
          <w:lang w:bidi="ar-EG"/>
        </w:rPr>
        <w:t xml:space="preserve">- </w:t>
      </w:r>
      <w:r>
        <w:rPr>
          <w:rFonts w:hint="cs"/>
          <w:rtl/>
          <w:lang w:bidi="ar-EG"/>
        </w:rPr>
        <w:t>مأخوذ</w:t>
      </w:r>
      <w:r>
        <w:rPr>
          <w:rtl/>
          <w:lang w:bidi="ar-EG"/>
        </w:rPr>
        <w:t xml:space="preserve"> </w:t>
      </w:r>
      <w:r>
        <w:rPr>
          <w:rFonts w:hint="cs"/>
          <w:rtl/>
          <w:lang w:bidi="ar-EG"/>
        </w:rPr>
        <w:t>هذا</w:t>
      </w:r>
      <w:r>
        <w:rPr>
          <w:rtl/>
          <w:lang w:bidi="ar-EG"/>
        </w:rPr>
        <w:t xml:space="preserve"> </w:t>
      </w:r>
      <w:r>
        <w:rPr>
          <w:rFonts w:hint="cs"/>
          <w:rtl/>
          <w:lang w:bidi="ar-EG"/>
        </w:rPr>
        <w:t>الجدول</w:t>
      </w:r>
      <w:r>
        <w:rPr>
          <w:rtl/>
          <w:lang w:bidi="ar-EG"/>
        </w:rPr>
        <w:t xml:space="preserve"> </w:t>
      </w:r>
      <w:r>
        <w:rPr>
          <w:rFonts w:hint="cs"/>
          <w:rtl/>
          <w:lang w:bidi="ar-EG"/>
        </w:rPr>
        <w:t>من</w:t>
      </w:r>
      <w:r>
        <w:rPr>
          <w:rtl/>
          <w:lang w:bidi="ar-EG"/>
        </w:rPr>
        <w:t xml:space="preserve"> </w:t>
      </w:r>
      <w:r>
        <w:rPr>
          <w:rFonts w:hint="cs"/>
          <w:rtl/>
          <w:lang w:bidi="ar-EG"/>
        </w:rPr>
        <w:t>موقع</w:t>
      </w:r>
      <w:r>
        <w:rPr>
          <w:rtl/>
          <w:lang w:bidi="ar-EG"/>
        </w:rPr>
        <w:t xml:space="preserve">: </w:t>
      </w:r>
      <w:r>
        <w:rPr>
          <w:rFonts w:hint="cs"/>
          <w:rtl/>
          <w:lang w:bidi="ar-EG"/>
        </w:rPr>
        <w:t>كلية</w:t>
      </w:r>
      <w:r>
        <w:rPr>
          <w:rtl/>
          <w:lang w:bidi="ar-EG"/>
        </w:rPr>
        <w:t xml:space="preserve"> </w:t>
      </w:r>
      <w:r>
        <w:rPr>
          <w:rFonts w:hint="cs"/>
          <w:rtl/>
          <w:lang w:bidi="ar-EG"/>
        </w:rPr>
        <w:t>الزراعة</w:t>
      </w:r>
      <w:r>
        <w:rPr>
          <w:rtl/>
          <w:lang w:bidi="ar-EG"/>
        </w:rPr>
        <w:t xml:space="preserve"> - </w:t>
      </w:r>
      <w:r>
        <w:rPr>
          <w:rFonts w:hint="cs"/>
          <w:rtl/>
          <w:lang w:bidi="ar-EG"/>
        </w:rPr>
        <w:t>مجلة</w:t>
      </w:r>
      <w:r>
        <w:rPr>
          <w:rtl/>
          <w:lang w:bidi="ar-EG"/>
        </w:rPr>
        <w:t xml:space="preserve"> </w:t>
      </w:r>
      <w:r>
        <w:rPr>
          <w:rFonts w:hint="cs"/>
          <w:rtl/>
          <w:lang w:bidi="ar-EG"/>
        </w:rPr>
        <w:t>العلوم</w:t>
      </w:r>
      <w:r>
        <w:rPr>
          <w:rtl/>
          <w:lang w:bidi="ar-EG"/>
        </w:rPr>
        <w:t xml:space="preserve"> </w:t>
      </w:r>
      <w:r>
        <w:rPr>
          <w:rFonts w:hint="cs"/>
          <w:rtl/>
          <w:lang w:bidi="ar-EG"/>
        </w:rPr>
        <w:t>الزراعية</w:t>
      </w:r>
      <w:r>
        <w:rPr>
          <w:rtl/>
          <w:lang w:bidi="ar-EG"/>
        </w:rPr>
        <w:t xml:space="preserve"> . </w:t>
      </w:r>
      <w:r>
        <w:rPr>
          <w:rFonts w:hint="cs"/>
          <w:rtl/>
          <w:lang w:bidi="ar-EG"/>
        </w:rPr>
        <w:t>متاح</w:t>
      </w:r>
      <w:r>
        <w:rPr>
          <w:rtl/>
          <w:lang w:bidi="ar-EG"/>
        </w:rPr>
        <w:t xml:space="preserve"> </w:t>
      </w:r>
      <w:r>
        <w:rPr>
          <w:rFonts w:hint="cs"/>
          <w:rtl/>
          <w:lang w:bidi="ar-EG"/>
        </w:rPr>
        <w:t>في</w:t>
      </w:r>
      <w:r>
        <w:rPr>
          <w:rtl/>
          <w:lang w:bidi="ar-EG"/>
        </w:rPr>
        <w:t xml:space="preserve">: </w:t>
      </w:r>
      <w:hyperlink r:id="rId1" w:anchor="1" w:history="1">
        <w:r w:rsidRPr="00E83873">
          <w:rPr>
            <w:rStyle w:val="Hyperlink"/>
            <w:rFonts w:cs="Arial"/>
            <w:lang w:bidi="ar-EG"/>
          </w:rPr>
          <w:t>http://www.mans.edu.eg/facagr/arabic/magazine.htm#1</w:t>
        </w:r>
      </w:hyperlink>
      <w:r>
        <w:rPr>
          <w:rtl/>
          <w:lang w:bidi="ar-EG"/>
        </w:rPr>
        <w:t xml:space="preserve">. </w:t>
      </w:r>
      <w:r>
        <w:rPr>
          <w:rFonts w:hint="cs"/>
          <w:rtl/>
          <w:lang w:bidi="ar-EG"/>
        </w:rPr>
        <w:t>تاريخ</w:t>
      </w:r>
      <w:r>
        <w:rPr>
          <w:rtl/>
          <w:lang w:bidi="ar-EG"/>
        </w:rPr>
        <w:t xml:space="preserve"> </w:t>
      </w:r>
      <w:r>
        <w:rPr>
          <w:rFonts w:hint="cs"/>
          <w:rtl/>
          <w:lang w:bidi="ar-EG"/>
        </w:rPr>
        <w:t>الإطلاع</w:t>
      </w:r>
      <w:r>
        <w:rPr>
          <w:rtl/>
          <w:lang w:bidi="ar-EG"/>
        </w:rPr>
        <w:t xml:space="preserve"> 24 </w:t>
      </w:r>
      <w:r>
        <w:rPr>
          <w:rFonts w:hint="cs"/>
          <w:rtl/>
          <w:lang w:bidi="ar-EG"/>
        </w:rPr>
        <w:t>ديسمبر</w:t>
      </w:r>
      <w:r>
        <w:rPr>
          <w:rtl/>
          <w:lang w:bidi="ar-EG"/>
        </w:rPr>
        <w:t xml:space="preserv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582"/>
    <w:multiLevelType w:val="hybridMultilevel"/>
    <w:tmpl w:val="8FF64834"/>
    <w:lvl w:ilvl="0" w:tplc="871004AA">
      <w:start w:val="1"/>
      <w:numFmt w:val="bullet"/>
      <w:lvlText w:val="•"/>
      <w:lvlJc w:val="left"/>
      <w:pPr>
        <w:tabs>
          <w:tab w:val="num" w:pos="720"/>
        </w:tabs>
        <w:ind w:left="720" w:hanging="360"/>
      </w:pPr>
      <w:rPr>
        <w:rFonts w:ascii="Times New Roman" w:hAnsi="Times New Roman" w:hint="default"/>
      </w:rPr>
    </w:lvl>
    <w:lvl w:ilvl="1" w:tplc="5734C36C" w:tentative="1">
      <w:start w:val="1"/>
      <w:numFmt w:val="bullet"/>
      <w:lvlText w:val="•"/>
      <w:lvlJc w:val="left"/>
      <w:pPr>
        <w:tabs>
          <w:tab w:val="num" w:pos="1440"/>
        </w:tabs>
        <w:ind w:left="1440" w:hanging="360"/>
      </w:pPr>
      <w:rPr>
        <w:rFonts w:ascii="Times New Roman" w:hAnsi="Times New Roman" w:hint="default"/>
      </w:rPr>
    </w:lvl>
    <w:lvl w:ilvl="2" w:tplc="9174B3AC" w:tentative="1">
      <w:start w:val="1"/>
      <w:numFmt w:val="bullet"/>
      <w:lvlText w:val="•"/>
      <w:lvlJc w:val="left"/>
      <w:pPr>
        <w:tabs>
          <w:tab w:val="num" w:pos="2160"/>
        </w:tabs>
        <w:ind w:left="2160" w:hanging="360"/>
      </w:pPr>
      <w:rPr>
        <w:rFonts w:ascii="Times New Roman" w:hAnsi="Times New Roman" w:hint="default"/>
      </w:rPr>
    </w:lvl>
    <w:lvl w:ilvl="3" w:tplc="6FBAAABE" w:tentative="1">
      <w:start w:val="1"/>
      <w:numFmt w:val="bullet"/>
      <w:lvlText w:val="•"/>
      <w:lvlJc w:val="left"/>
      <w:pPr>
        <w:tabs>
          <w:tab w:val="num" w:pos="2880"/>
        </w:tabs>
        <w:ind w:left="2880" w:hanging="360"/>
      </w:pPr>
      <w:rPr>
        <w:rFonts w:ascii="Times New Roman" w:hAnsi="Times New Roman" w:hint="default"/>
      </w:rPr>
    </w:lvl>
    <w:lvl w:ilvl="4" w:tplc="EFA654BE" w:tentative="1">
      <w:start w:val="1"/>
      <w:numFmt w:val="bullet"/>
      <w:lvlText w:val="•"/>
      <w:lvlJc w:val="left"/>
      <w:pPr>
        <w:tabs>
          <w:tab w:val="num" w:pos="3600"/>
        </w:tabs>
        <w:ind w:left="3600" w:hanging="360"/>
      </w:pPr>
      <w:rPr>
        <w:rFonts w:ascii="Times New Roman" w:hAnsi="Times New Roman" w:hint="default"/>
      </w:rPr>
    </w:lvl>
    <w:lvl w:ilvl="5" w:tplc="8F7E67C4" w:tentative="1">
      <w:start w:val="1"/>
      <w:numFmt w:val="bullet"/>
      <w:lvlText w:val="•"/>
      <w:lvlJc w:val="left"/>
      <w:pPr>
        <w:tabs>
          <w:tab w:val="num" w:pos="4320"/>
        </w:tabs>
        <w:ind w:left="4320" w:hanging="360"/>
      </w:pPr>
      <w:rPr>
        <w:rFonts w:ascii="Times New Roman" w:hAnsi="Times New Roman" w:hint="default"/>
      </w:rPr>
    </w:lvl>
    <w:lvl w:ilvl="6" w:tplc="53323E24" w:tentative="1">
      <w:start w:val="1"/>
      <w:numFmt w:val="bullet"/>
      <w:lvlText w:val="•"/>
      <w:lvlJc w:val="left"/>
      <w:pPr>
        <w:tabs>
          <w:tab w:val="num" w:pos="5040"/>
        </w:tabs>
        <w:ind w:left="5040" w:hanging="360"/>
      </w:pPr>
      <w:rPr>
        <w:rFonts w:ascii="Times New Roman" w:hAnsi="Times New Roman" w:hint="default"/>
      </w:rPr>
    </w:lvl>
    <w:lvl w:ilvl="7" w:tplc="3A5C6F78" w:tentative="1">
      <w:start w:val="1"/>
      <w:numFmt w:val="bullet"/>
      <w:lvlText w:val="•"/>
      <w:lvlJc w:val="left"/>
      <w:pPr>
        <w:tabs>
          <w:tab w:val="num" w:pos="5760"/>
        </w:tabs>
        <w:ind w:left="5760" w:hanging="360"/>
      </w:pPr>
      <w:rPr>
        <w:rFonts w:ascii="Times New Roman" w:hAnsi="Times New Roman" w:hint="default"/>
      </w:rPr>
    </w:lvl>
    <w:lvl w:ilvl="8" w:tplc="DA581B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463FCD"/>
    <w:multiLevelType w:val="hybridMultilevel"/>
    <w:tmpl w:val="0E3A18E0"/>
    <w:lvl w:ilvl="0" w:tplc="89BA3920">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E42988"/>
    <w:multiLevelType w:val="hybridMultilevel"/>
    <w:tmpl w:val="A3CEACFE"/>
    <w:lvl w:ilvl="0" w:tplc="02DE5C7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F502CA9"/>
    <w:multiLevelType w:val="hybridMultilevel"/>
    <w:tmpl w:val="12C0C8DC"/>
    <w:lvl w:ilvl="0" w:tplc="135C162E">
      <w:start w:val="1"/>
      <w:numFmt w:val="bullet"/>
      <w:lvlText w:val=""/>
      <w:lvlJc w:val="left"/>
      <w:pPr>
        <w:tabs>
          <w:tab w:val="num" w:pos="720"/>
        </w:tabs>
        <w:ind w:left="720" w:hanging="360"/>
      </w:pPr>
      <w:rPr>
        <w:rFonts w:ascii="Times New Roman" w:hAnsi="Times New Roman" w:hint="default"/>
      </w:rPr>
    </w:lvl>
    <w:lvl w:ilvl="1" w:tplc="48E03924" w:tentative="1">
      <w:start w:val="1"/>
      <w:numFmt w:val="bullet"/>
      <w:lvlText w:val=""/>
      <w:lvlJc w:val="left"/>
      <w:pPr>
        <w:tabs>
          <w:tab w:val="num" w:pos="1440"/>
        </w:tabs>
        <w:ind w:left="1440" w:hanging="360"/>
      </w:pPr>
      <w:rPr>
        <w:rFonts w:ascii="Times New Roman" w:hAnsi="Times New Roman" w:hint="default"/>
      </w:rPr>
    </w:lvl>
    <w:lvl w:ilvl="2" w:tplc="63F04B4C" w:tentative="1">
      <w:start w:val="1"/>
      <w:numFmt w:val="bullet"/>
      <w:lvlText w:val=""/>
      <w:lvlJc w:val="left"/>
      <w:pPr>
        <w:tabs>
          <w:tab w:val="num" w:pos="2160"/>
        </w:tabs>
        <w:ind w:left="2160" w:hanging="360"/>
      </w:pPr>
      <w:rPr>
        <w:rFonts w:ascii="Times New Roman" w:hAnsi="Times New Roman" w:hint="default"/>
      </w:rPr>
    </w:lvl>
    <w:lvl w:ilvl="3" w:tplc="2AA8C1E2" w:tentative="1">
      <w:start w:val="1"/>
      <w:numFmt w:val="bullet"/>
      <w:lvlText w:val=""/>
      <w:lvlJc w:val="left"/>
      <w:pPr>
        <w:tabs>
          <w:tab w:val="num" w:pos="2880"/>
        </w:tabs>
        <w:ind w:left="2880" w:hanging="360"/>
      </w:pPr>
      <w:rPr>
        <w:rFonts w:ascii="Times New Roman" w:hAnsi="Times New Roman" w:hint="default"/>
      </w:rPr>
    </w:lvl>
    <w:lvl w:ilvl="4" w:tplc="879868B8" w:tentative="1">
      <w:start w:val="1"/>
      <w:numFmt w:val="bullet"/>
      <w:lvlText w:val=""/>
      <w:lvlJc w:val="left"/>
      <w:pPr>
        <w:tabs>
          <w:tab w:val="num" w:pos="3600"/>
        </w:tabs>
        <w:ind w:left="3600" w:hanging="360"/>
      </w:pPr>
      <w:rPr>
        <w:rFonts w:ascii="Times New Roman" w:hAnsi="Times New Roman" w:hint="default"/>
      </w:rPr>
    </w:lvl>
    <w:lvl w:ilvl="5" w:tplc="F1D63E7A" w:tentative="1">
      <w:start w:val="1"/>
      <w:numFmt w:val="bullet"/>
      <w:lvlText w:val=""/>
      <w:lvlJc w:val="left"/>
      <w:pPr>
        <w:tabs>
          <w:tab w:val="num" w:pos="4320"/>
        </w:tabs>
        <w:ind w:left="4320" w:hanging="360"/>
      </w:pPr>
      <w:rPr>
        <w:rFonts w:ascii="Times New Roman" w:hAnsi="Times New Roman" w:hint="default"/>
      </w:rPr>
    </w:lvl>
    <w:lvl w:ilvl="6" w:tplc="5654248A" w:tentative="1">
      <w:start w:val="1"/>
      <w:numFmt w:val="bullet"/>
      <w:lvlText w:val=""/>
      <w:lvlJc w:val="left"/>
      <w:pPr>
        <w:tabs>
          <w:tab w:val="num" w:pos="5040"/>
        </w:tabs>
        <w:ind w:left="5040" w:hanging="360"/>
      </w:pPr>
      <w:rPr>
        <w:rFonts w:ascii="Times New Roman" w:hAnsi="Times New Roman" w:hint="default"/>
      </w:rPr>
    </w:lvl>
    <w:lvl w:ilvl="7" w:tplc="40B60950" w:tentative="1">
      <w:start w:val="1"/>
      <w:numFmt w:val="bullet"/>
      <w:lvlText w:val=""/>
      <w:lvlJc w:val="left"/>
      <w:pPr>
        <w:tabs>
          <w:tab w:val="num" w:pos="5760"/>
        </w:tabs>
        <w:ind w:left="5760" w:hanging="360"/>
      </w:pPr>
      <w:rPr>
        <w:rFonts w:ascii="Times New Roman" w:hAnsi="Times New Roman" w:hint="default"/>
      </w:rPr>
    </w:lvl>
    <w:lvl w:ilvl="8" w:tplc="B71099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E034F"/>
    <w:multiLevelType w:val="hybridMultilevel"/>
    <w:tmpl w:val="93DCDDEE"/>
    <w:lvl w:ilvl="0" w:tplc="9AE25F6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0B05F01"/>
    <w:multiLevelType w:val="hybridMultilevel"/>
    <w:tmpl w:val="CA8A9D46"/>
    <w:lvl w:ilvl="0" w:tplc="0420975C">
      <w:start w:val="1"/>
      <w:numFmt w:val="bullet"/>
      <w:lvlText w:val="•"/>
      <w:lvlJc w:val="left"/>
      <w:pPr>
        <w:tabs>
          <w:tab w:val="num" w:pos="720"/>
        </w:tabs>
        <w:ind w:left="720" w:hanging="360"/>
      </w:pPr>
      <w:rPr>
        <w:rFonts w:ascii="Times New Roman" w:hAnsi="Times New Roman" w:hint="default"/>
      </w:rPr>
    </w:lvl>
    <w:lvl w:ilvl="1" w:tplc="375C29AC" w:tentative="1">
      <w:start w:val="1"/>
      <w:numFmt w:val="bullet"/>
      <w:lvlText w:val="•"/>
      <w:lvlJc w:val="left"/>
      <w:pPr>
        <w:tabs>
          <w:tab w:val="num" w:pos="1440"/>
        </w:tabs>
        <w:ind w:left="1440" w:hanging="360"/>
      </w:pPr>
      <w:rPr>
        <w:rFonts w:ascii="Times New Roman" w:hAnsi="Times New Roman" w:hint="default"/>
      </w:rPr>
    </w:lvl>
    <w:lvl w:ilvl="2" w:tplc="1C4035AE" w:tentative="1">
      <w:start w:val="1"/>
      <w:numFmt w:val="bullet"/>
      <w:lvlText w:val="•"/>
      <w:lvlJc w:val="left"/>
      <w:pPr>
        <w:tabs>
          <w:tab w:val="num" w:pos="2160"/>
        </w:tabs>
        <w:ind w:left="2160" w:hanging="360"/>
      </w:pPr>
      <w:rPr>
        <w:rFonts w:ascii="Times New Roman" w:hAnsi="Times New Roman" w:hint="default"/>
      </w:rPr>
    </w:lvl>
    <w:lvl w:ilvl="3" w:tplc="C4600A08" w:tentative="1">
      <w:start w:val="1"/>
      <w:numFmt w:val="bullet"/>
      <w:lvlText w:val="•"/>
      <w:lvlJc w:val="left"/>
      <w:pPr>
        <w:tabs>
          <w:tab w:val="num" w:pos="2880"/>
        </w:tabs>
        <w:ind w:left="2880" w:hanging="360"/>
      </w:pPr>
      <w:rPr>
        <w:rFonts w:ascii="Times New Roman" w:hAnsi="Times New Roman" w:hint="default"/>
      </w:rPr>
    </w:lvl>
    <w:lvl w:ilvl="4" w:tplc="2918E644" w:tentative="1">
      <w:start w:val="1"/>
      <w:numFmt w:val="bullet"/>
      <w:lvlText w:val="•"/>
      <w:lvlJc w:val="left"/>
      <w:pPr>
        <w:tabs>
          <w:tab w:val="num" w:pos="3600"/>
        </w:tabs>
        <w:ind w:left="3600" w:hanging="360"/>
      </w:pPr>
      <w:rPr>
        <w:rFonts w:ascii="Times New Roman" w:hAnsi="Times New Roman" w:hint="default"/>
      </w:rPr>
    </w:lvl>
    <w:lvl w:ilvl="5" w:tplc="4E906A96" w:tentative="1">
      <w:start w:val="1"/>
      <w:numFmt w:val="bullet"/>
      <w:lvlText w:val="•"/>
      <w:lvlJc w:val="left"/>
      <w:pPr>
        <w:tabs>
          <w:tab w:val="num" w:pos="4320"/>
        </w:tabs>
        <w:ind w:left="4320" w:hanging="360"/>
      </w:pPr>
      <w:rPr>
        <w:rFonts w:ascii="Times New Roman" w:hAnsi="Times New Roman" w:hint="default"/>
      </w:rPr>
    </w:lvl>
    <w:lvl w:ilvl="6" w:tplc="914A2A8C" w:tentative="1">
      <w:start w:val="1"/>
      <w:numFmt w:val="bullet"/>
      <w:lvlText w:val="•"/>
      <w:lvlJc w:val="left"/>
      <w:pPr>
        <w:tabs>
          <w:tab w:val="num" w:pos="5040"/>
        </w:tabs>
        <w:ind w:left="5040" w:hanging="360"/>
      </w:pPr>
      <w:rPr>
        <w:rFonts w:ascii="Times New Roman" w:hAnsi="Times New Roman" w:hint="default"/>
      </w:rPr>
    </w:lvl>
    <w:lvl w:ilvl="7" w:tplc="C7D01962" w:tentative="1">
      <w:start w:val="1"/>
      <w:numFmt w:val="bullet"/>
      <w:lvlText w:val="•"/>
      <w:lvlJc w:val="left"/>
      <w:pPr>
        <w:tabs>
          <w:tab w:val="num" w:pos="5760"/>
        </w:tabs>
        <w:ind w:left="5760" w:hanging="360"/>
      </w:pPr>
      <w:rPr>
        <w:rFonts w:ascii="Times New Roman" w:hAnsi="Times New Roman" w:hint="default"/>
      </w:rPr>
    </w:lvl>
    <w:lvl w:ilvl="8" w:tplc="0E6C9F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B31B0F"/>
    <w:multiLevelType w:val="hybridMultilevel"/>
    <w:tmpl w:val="6770B06C"/>
    <w:lvl w:ilvl="0" w:tplc="61C88BE6">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005D99"/>
    <w:multiLevelType w:val="hybridMultilevel"/>
    <w:tmpl w:val="B4B4034E"/>
    <w:lvl w:ilvl="0" w:tplc="2B8CE05C">
      <w:start w:val="2"/>
      <w:numFmt w:val="bullet"/>
      <w:lvlText w:val="-"/>
      <w:lvlJc w:val="left"/>
      <w:pPr>
        <w:ind w:left="720" w:hanging="360"/>
      </w:pPr>
      <w:rPr>
        <w:rFonts w:ascii="Arial" w:eastAsia="Times New Roman"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51E"/>
    <w:multiLevelType w:val="hybridMultilevel"/>
    <w:tmpl w:val="4A10A426"/>
    <w:lvl w:ilvl="0" w:tplc="12F813AE">
      <w:start w:val="1"/>
      <w:numFmt w:val="decimal"/>
      <w:lvlText w:val="%1-"/>
      <w:lvlJc w:val="left"/>
      <w:pPr>
        <w:ind w:left="720" w:hanging="36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D13C45"/>
    <w:multiLevelType w:val="hybridMultilevel"/>
    <w:tmpl w:val="6ECAA042"/>
    <w:lvl w:ilvl="0" w:tplc="E912FB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48D6EB7"/>
    <w:multiLevelType w:val="hybridMultilevel"/>
    <w:tmpl w:val="C85E697C"/>
    <w:lvl w:ilvl="0" w:tplc="2F8672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C51A0"/>
    <w:multiLevelType w:val="hybridMultilevel"/>
    <w:tmpl w:val="0798BBFE"/>
    <w:lvl w:ilvl="0" w:tplc="56149C92">
      <w:start w:val="3"/>
      <w:numFmt w:val="bullet"/>
      <w:lvlText w:val="-"/>
      <w:lvlJc w:val="left"/>
      <w:pPr>
        <w:ind w:left="540" w:hanging="360"/>
      </w:pPr>
      <w:rPr>
        <w:rFonts w:ascii="Arial" w:eastAsia="Times New Roman" w:hAnsi="Arial" w:hint="default"/>
        <w:sz w:val="24"/>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BF925B2"/>
    <w:multiLevelType w:val="hybridMultilevel"/>
    <w:tmpl w:val="4FA84386"/>
    <w:lvl w:ilvl="0" w:tplc="2ADCBB2E">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93349"/>
    <w:multiLevelType w:val="hybridMultilevel"/>
    <w:tmpl w:val="2236C70E"/>
    <w:lvl w:ilvl="0" w:tplc="0406C85C">
      <w:start w:val="1"/>
      <w:numFmt w:val="decimal"/>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DC1BDD"/>
    <w:multiLevelType w:val="hybridMultilevel"/>
    <w:tmpl w:val="3C4EF2CE"/>
    <w:lvl w:ilvl="0" w:tplc="66F65EA2">
      <w:start w:val="1"/>
      <w:numFmt w:val="bullet"/>
      <w:lvlText w:val=""/>
      <w:lvlJc w:val="left"/>
      <w:pPr>
        <w:tabs>
          <w:tab w:val="num" w:pos="720"/>
        </w:tabs>
        <w:ind w:left="720" w:hanging="360"/>
      </w:pPr>
      <w:rPr>
        <w:rFonts w:ascii="Times New Roman" w:hAnsi="Times New Roman" w:hint="default"/>
      </w:rPr>
    </w:lvl>
    <w:lvl w:ilvl="1" w:tplc="01B0FFA6" w:tentative="1">
      <w:start w:val="1"/>
      <w:numFmt w:val="bullet"/>
      <w:lvlText w:val=""/>
      <w:lvlJc w:val="left"/>
      <w:pPr>
        <w:tabs>
          <w:tab w:val="num" w:pos="1440"/>
        </w:tabs>
        <w:ind w:left="1440" w:hanging="360"/>
      </w:pPr>
      <w:rPr>
        <w:rFonts w:ascii="Times New Roman" w:hAnsi="Times New Roman" w:hint="default"/>
      </w:rPr>
    </w:lvl>
    <w:lvl w:ilvl="2" w:tplc="08CE1582" w:tentative="1">
      <w:start w:val="1"/>
      <w:numFmt w:val="bullet"/>
      <w:lvlText w:val=""/>
      <w:lvlJc w:val="left"/>
      <w:pPr>
        <w:tabs>
          <w:tab w:val="num" w:pos="2160"/>
        </w:tabs>
        <w:ind w:left="2160" w:hanging="360"/>
      </w:pPr>
      <w:rPr>
        <w:rFonts w:ascii="Times New Roman" w:hAnsi="Times New Roman" w:hint="default"/>
      </w:rPr>
    </w:lvl>
    <w:lvl w:ilvl="3" w:tplc="873ED1FC" w:tentative="1">
      <w:start w:val="1"/>
      <w:numFmt w:val="bullet"/>
      <w:lvlText w:val=""/>
      <w:lvlJc w:val="left"/>
      <w:pPr>
        <w:tabs>
          <w:tab w:val="num" w:pos="2880"/>
        </w:tabs>
        <w:ind w:left="2880" w:hanging="360"/>
      </w:pPr>
      <w:rPr>
        <w:rFonts w:ascii="Times New Roman" w:hAnsi="Times New Roman" w:hint="default"/>
      </w:rPr>
    </w:lvl>
    <w:lvl w:ilvl="4" w:tplc="45AE8D0A" w:tentative="1">
      <w:start w:val="1"/>
      <w:numFmt w:val="bullet"/>
      <w:lvlText w:val=""/>
      <w:lvlJc w:val="left"/>
      <w:pPr>
        <w:tabs>
          <w:tab w:val="num" w:pos="3600"/>
        </w:tabs>
        <w:ind w:left="3600" w:hanging="360"/>
      </w:pPr>
      <w:rPr>
        <w:rFonts w:ascii="Times New Roman" w:hAnsi="Times New Roman" w:hint="default"/>
      </w:rPr>
    </w:lvl>
    <w:lvl w:ilvl="5" w:tplc="1BF878A8" w:tentative="1">
      <w:start w:val="1"/>
      <w:numFmt w:val="bullet"/>
      <w:lvlText w:val=""/>
      <w:lvlJc w:val="left"/>
      <w:pPr>
        <w:tabs>
          <w:tab w:val="num" w:pos="4320"/>
        </w:tabs>
        <w:ind w:left="4320" w:hanging="360"/>
      </w:pPr>
      <w:rPr>
        <w:rFonts w:ascii="Times New Roman" w:hAnsi="Times New Roman" w:hint="default"/>
      </w:rPr>
    </w:lvl>
    <w:lvl w:ilvl="6" w:tplc="609480FE" w:tentative="1">
      <w:start w:val="1"/>
      <w:numFmt w:val="bullet"/>
      <w:lvlText w:val=""/>
      <w:lvlJc w:val="left"/>
      <w:pPr>
        <w:tabs>
          <w:tab w:val="num" w:pos="5040"/>
        </w:tabs>
        <w:ind w:left="5040" w:hanging="360"/>
      </w:pPr>
      <w:rPr>
        <w:rFonts w:ascii="Times New Roman" w:hAnsi="Times New Roman" w:hint="default"/>
      </w:rPr>
    </w:lvl>
    <w:lvl w:ilvl="7" w:tplc="04CA2AAA" w:tentative="1">
      <w:start w:val="1"/>
      <w:numFmt w:val="bullet"/>
      <w:lvlText w:val=""/>
      <w:lvlJc w:val="left"/>
      <w:pPr>
        <w:tabs>
          <w:tab w:val="num" w:pos="5760"/>
        </w:tabs>
        <w:ind w:left="5760" w:hanging="360"/>
      </w:pPr>
      <w:rPr>
        <w:rFonts w:ascii="Times New Roman" w:hAnsi="Times New Roman" w:hint="default"/>
      </w:rPr>
    </w:lvl>
    <w:lvl w:ilvl="8" w:tplc="2606128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BAD0B73"/>
    <w:multiLevelType w:val="hybridMultilevel"/>
    <w:tmpl w:val="25241D0E"/>
    <w:lvl w:ilvl="0" w:tplc="70C4725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22751"/>
    <w:multiLevelType w:val="hybridMultilevel"/>
    <w:tmpl w:val="FC504D9E"/>
    <w:lvl w:ilvl="0" w:tplc="9CE0ADE0">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31AC4"/>
    <w:multiLevelType w:val="hybridMultilevel"/>
    <w:tmpl w:val="87F2D238"/>
    <w:lvl w:ilvl="0" w:tplc="FD86C42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F480D"/>
    <w:multiLevelType w:val="hybridMultilevel"/>
    <w:tmpl w:val="C5B8A270"/>
    <w:lvl w:ilvl="0" w:tplc="15F0E944">
      <w:start w:val="1"/>
      <w:numFmt w:val="decimal"/>
      <w:lvlText w:val="%1-"/>
      <w:lvlJc w:val="left"/>
      <w:pPr>
        <w:ind w:left="810" w:hanging="360"/>
      </w:pPr>
      <w:rPr>
        <w:rFonts w:ascii="Arial" w:eastAsia="Times New Roman" w:hAnsi="Arial" w:cs="Simplified Arabic"/>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41817E5"/>
    <w:multiLevelType w:val="hybridMultilevel"/>
    <w:tmpl w:val="8DB856AE"/>
    <w:lvl w:ilvl="0" w:tplc="B47CA9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C04E21"/>
    <w:multiLevelType w:val="hybridMultilevel"/>
    <w:tmpl w:val="2DFA3DD4"/>
    <w:lvl w:ilvl="0" w:tplc="480EB700">
      <w:start w:val="1"/>
      <w:numFmt w:val="bullet"/>
      <w:lvlText w:val="•"/>
      <w:lvlJc w:val="left"/>
      <w:pPr>
        <w:tabs>
          <w:tab w:val="num" w:pos="720"/>
        </w:tabs>
        <w:ind w:left="720" w:hanging="360"/>
      </w:pPr>
      <w:rPr>
        <w:rFonts w:ascii="Times New Roman" w:hAnsi="Times New Roman" w:hint="default"/>
      </w:rPr>
    </w:lvl>
    <w:lvl w:ilvl="1" w:tplc="222C32CA" w:tentative="1">
      <w:start w:val="1"/>
      <w:numFmt w:val="bullet"/>
      <w:lvlText w:val="•"/>
      <w:lvlJc w:val="left"/>
      <w:pPr>
        <w:tabs>
          <w:tab w:val="num" w:pos="1440"/>
        </w:tabs>
        <w:ind w:left="1440" w:hanging="360"/>
      </w:pPr>
      <w:rPr>
        <w:rFonts w:ascii="Times New Roman" w:hAnsi="Times New Roman" w:hint="default"/>
      </w:rPr>
    </w:lvl>
    <w:lvl w:ilvl="2" w:tplc="D8A26F96" w:tentative="1">
      <w:start w:val="1"/>
      <w:numFmt w:val="bullet"/>
      <w:lvlText w:val="•"/>
      <w:lvlJc w:val="left"/>
      <w:pPr>
        <w:tabs>
          <w:tab w:val="num" w:pos="2160"/>
        </w:tabs>
        <w:ind w:left="2160" w:hanging="360"/>
      </w:pPr>
      <w:rPr>
        <w:rFonts w:ascii="Times New Roman" w:hAnsi="Times New Roman" w:hint="default"/>
      </w:rPr>
    </w:lvl>
    <w:lvl w:ilvl="3" w:tplc="5AE0D59E" w:tentative="1">
      <w:start w:val="1"/>
      <w:numFmt w:val="bullet"/>
      <w:lvlText w:val="•"/>
      <w:lvlJc w:val="left"/>
      <w:pPr>
        <w:tabs>
          <w:tab w:val="num" w:pos="2880"/>
        </w:tabs>
        <w:ind w:left="2880" w:hanging="360"/>
      </w:pPr>
      <w:rPr>
        <w:rFonts w:ascii="Times New Roman" w:hAnsi="Times New Roman" w:hint="default"/>
      </w:rPr>
    </w:lvl>
    <w:lvl w:ilvl="4" w:tplc="C87A69F2" w:tentative="1">
      <w:start w:val="1"/>
      <w:numFmt w:val="bullet"/>
      <w:lvlText w:val="•"/>
      <w:lvlJc w:val="left"/>
      <w:pPr>
        <w:tabs>
          <w:tab w:val="num" w:pos="3600"/>
        </w:tabs>
        <w:ind w:left="3600" w:hanging="360"/>
      </w:pPr>
      <w:rPr>
        <w:rFonts w:ascii="Times New Roman" w:hAnsi="Times New Roman" w:hint="default"/>
      </w:rPr>
    </w:lvl>
    <w:lvl w:ilvl="5" w:tplc="CD72145E" w:tentative="1">
      <w:start w:val="1"/>
      <w:numFmt w:val="bullet"/>
      <w:lvlText w:val="•"/>
      <w:lvlJc w:val="left"/>
      <w:pPr>
        <w:tabs>
          <w:tab w:val="num" w:pos="4320"/>
        </w:tabs>
        <w:ind w:left="4320" w:hanging="360"/>
      </w:pPr>
      <w:rPr>
        <w:rFonts w:ascii="Times New Roman" w:hAnsi="Times New Roman" w:hint="default"/>
      </w:rPr>
    </w:lvl>
    <w:lvl w:ilvl="6" w:tplc="9806A40C" w:tentative="1">
      <w:start w:val="1"/>
      <w:numFmt w:val="bullet"/>
      <w:lvlText w:val="•"/>
      <w:lvlJc w:val="left"/>
      <w:pPr>
        <w:tabs>
          <w:tab w:val="num" w:pos="5040"/>
        </w:tabs>
        <w:ind w:left="5040" w:hanging="360"/>
      </w:pPr>
      <w:rPr>
        <w:rFonts w:ascii="Times New Roman" w:hAnsi="Times New Roman" w:hint="default"/>
      </w:rPr>
    </w:lvl>
    <w:lvl w:ilvl="7" w:tplc="E92A79FE" w:tentative="1">
      <w:start w:val="1"/>
      <w:numFmt w:val="bullet"/>
      <w:lvlText w:val="•"/>
      <w:lvlJc w:val="left"/>
      <w:pPr>
        <w:tabs>
          <w:tab w:val="num" w:pos="5760"/>
        </w:tabs>
        <w:ind w:left="5760" w:hanging="360"/>
      </w:pPr>
      <w:rPr>
        <w:rFonts w:ascii="Times New Roman" w:hAnsi="Times New Roman" w:hint="default"/>
      </w:rPr>
    </w:lvl>
    <w:lvl w:ilvl="8" w:tplc="729C54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8DD0D60"/>
    <w:multiLevelType w:val="hybridMultilevel"/>
    <w:tmpl w:val="A9F81302"/>
    <w:lvl w:ilvl="0" w:tplc="6FD82F9E">
      <w:start w:val="1"/>
      <w:numFmt w:val="bullet"/>
      <w:lvlText w:val="•"/>
      <w:lvlJc w:val="left"/>
      <w:pPr>
        <w:tabs>
          <w:tab w:val="num" w:pos="720"/>
        </w:tabs>
        <w:ind w:left="720" w:hanging="360"/>
      </w:pPr>
      <w:rPr>
        <w:rFonts w:ascii="Times New Roman" w:hAnsi="Times New Roman" w:hint="default"/>
      </w:rPr>
    </w:lvl>
    <w:lvl w:ilvl="1" w:tplc="1AFEF4D4" w:tentative="1">
      <w:start w:val="1"/>
      <w:numFmt w:val="bullet"/>
      <w:lvlText w:val="•"/>
      <w:lvlJc w:val="left"/>
      <w:pPr>
        <w:tabs>
          <w:tab w:val="num" w:pos="1440"/>
        </w:tabs>
        <w:ind w:left="1440" w:hanging="360"/>
      </w:pPr>
      <w:rPr>
        <w:rFonts w:ascii="Times New Roman" w:hAnsi="Times New Roman" w:hint="default"/>
      </w:rPr>
    </w:lvl>
    <w:lvl w:ilvl="2" w:tplc="08E4644A" w:tentative="1">
      <w:start w:val="1"/>
      <w:numFmt w:val="bullet"/>
      <w:lvlText w:val="•"/>
      <w:lvlJc w:val="left"/>
      <w:pPr>
        <w:tabs>
          <w:tab w:val="num" w:pos="2160"/>
        </w:tabs>
        <w:ind w:left="2160" w:hanging="360"/>
      </w:pPr>
      <w:rPr>
        <w:rFonts w:ascii="Times New Roman" w:hAnsi="Times New Roman" w:hint="default"/>
      </w:rPr>
    </w:lvl>
    <w:lvl w:ilvl="3" w:tplc="DA4AE978" w:tentative="1">
      <w:start w:val="1"/>
      <w:numFmt w:val="bullet"/>
      <w:lvlText w:val="•"/>
      <w:lvlJc w:val="left"/>
      <w:pPr>
        <w:tabs>
          <w:tab w:val="num" w:pos="2880"/>
        </w:tabs>
        <w:ind w:left="2880" w:hanging="360"/>
      </w:pPr>
      <w:rPr>
        <w:rFonts w:ascii="Times New Roman" w:hAnsi="Times New Roman" w:hint="default"/>
      </w:rPr>
    </w:lvl>
    <w:lvl w:ilvl="4" w:tplc="303499EA" w:tentative="1">
      <w:start w:val="1"/>
      <w:numFmt w:val="bullet"/>
      <w:lvlText w:val="•"/>
      <w:lvlJc w:val="left"/>
      <w:pPr>
        <w:tabs>
          <w:tab w:val="num" w:pos="3600"/>
        </w:tabs>
        <w:ind w:left="3600" w:hanging="360"/>
      </w:pPr>
      <w:rPr>
        <w:rFonts w:ascii="Times New Roman" w:hAnsi="Times New Roman" w:hint="default"/>
      </w:rPr>
    </w:lvl>
    <w:lvl w:ilvl="5" w:tplc="12E67A28" w:tentative="1">
      <w:start w:val="1"/>
      <w:numFmt w:val="bullet"/>
      <w:lvlText w:val="•"/>
      <w:lvlJc w:val="left"/>
      <w:pPr>
        <w:tabs>
          <w:tab w:val="num" w:pos="4320"/>
        </w:tabs>
        <w:ind w:left="4320" w:hanging="360"/>
      </w:pPr>
      <w:rPr>
        <w:rFonts w:ascii="Times New Roman" w:hAnsi="Times New Roman" w:hint="default"/>
      </w:rPr>
    </w:lvl>
    <w:lvl w:ilvl="6" w:tplc="B3A417E4" w:tentative="1">
      <w:start w:val="1"/>
      <w:numFmt w:val="bullet"/>
      <w:lvlText w:val="•"/>
      <w:lvlJc w:val="left"/>
      <w:pPr>
        <w:tabs>
          <w:tab w:val="num" w:pos="5040"/>
        </w:tabs>
        <w:ind w:left="5040" w:hanging="360"/>
      </w:pPr>
      <w:rPr>
        <w:rFonts w:ascii="Times New Roman" w:hAnsi="Times New Roman" w:hint="default"/>
      </w:rPr>
    </w:lvl>
    <w:lvl w:ilvl="7" w:tplc="C97E986A" w:tentative="1">
      <w:start w:val="1"/>
      <w:numFmt w:val="bullet"/>
      <w:lvlText w:val="•"/>
      <w:lvlJc w:val="left"/>
      <w:pPr>
        <w:tabs>
          <w:tab w:val="num" w:pos="5760"/>
        </w:tabs>
        <w:ind w:left="5760" w:hanging="360"/>
      </w:pPr>
      <w:rPr>
        <w:rFonts w:ascii="Times New Roman" w:hAnsi="Times New Roman" w:hint="default"/>
      </w:rPr>
    </w:lvl>
    <w:lvl w:ilvl="8" w:tplc="942E4C6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E51352D"/>
    <w:multiLevelType w:val="hybridMultilevel"/>
    <w:tmpl w:val="D304BE9A"/>
    <w:lvl w:ilvl="0" w:tplc="AD2CFD52">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B241D"/>
    <w:multiLevelType w:val="hybridMultilevel"/>
    <w:tmpl w:val="8902BAFE"/>
    <w:lvl w:ilvl="0" w:tplc="469AF2B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156CB"/>
    <w:multiLevelType w:val="hybridMultilevel"/>
    <w:tmpl w:val="46A6B9C2"/>
    <w:lvl w:ilvl="0" w:tplc="C23860E8">
      <w:start w:val="1"/>
      <w:numFmt w:val="decimal"/>
      <w:lvlText w:val="%1-"/>
      <w:lvlJc w:val="left"/>
      <w:pPr>
        <w:tabs>
          <w:tab w:val="num" w:pos="360"/>
        </w:tabs>
        <w:ind w:left="360" w:hanging="360"/>
      </w:pPr>
      <w:rPr>
        <w:rFonts w:ascii="Calibri" w:eastAsia="Times New Roman" w:hAnsi="Calibri" w:cs="Simplified Arabic"/>
      </w:rPr>
    </w:lvl>
    <w:lvl w:ilvl="1" w:tplc="2FC6447E" w:tentative="1">
      <w:start w:val="1"/>
      <w:numFmt w:val="bullet"/>
      <w:lvlText w:val=""/>
      <w:lvlJc w:val="left"/>
      <w:pPr>
        <w:tabs>
          <w:tab w:val="num" w:pos="1080"/>
        </w:tabs>
        <w:ind w:left="1080" w:hanging="360"/>
      </w:pPr>
      <w:rPr>
        <w:rFonts w:ascii="Times New Roman" w:hAnsi="Times New Roman" w:hint="default"/>
      </w:rPr>
    </w:lvl>
    <w:lvl w:ilvl="2" w:tplc="E12AB428" w:tentative="1">
      <w:start w:val="1"/>
      <w:numFmt w:val="bullet"/>
      <w:lvlText w:val=""/>
      <w:lvlJc w:val="left"/>
      <w:pPr>
        <w:tabs>
          <w:tab w:val="num" w:pos="1800"/>
        </w:tabs>
        <w:ind w:left="1800" w:hanging="360"/>
      </w:pPr>
      <w:rPr>
        <w:rFonts w:ascii="Times New Roman" w:hAnsi="Times New Roman" w:hint="default"/>
      </w:rPr>
    </w:lvl>
    <w:lvl w:ilvl="3" w:tplc="D23831F4" w:tentative="1">
      <w:start w:val="1"/>
      <w:numFmt w:val="bullet"/>
      <w:lvlText w:val=""/>
      <w:lvlJc w:val="left"/>
      <w:pPr>
        <w:tabs>
          <w:tab w:val="num" w:pos="2520"/>
        </w:tabs>
        <w:ind w:left="2520" w:hanging="360"/>
      </w:pPr>
      <w:rPr>
        <w:rFonts w:ascii="Times New Roman" w:hAnsi="Times New Roman" w:hint="default"/>
      </w:rPr>
    </w:lvl>
    <w:lvl w:ilvl="4" w:tplc="AB5A138E" w:tentative="1">
      <w:start w:val="1"/>
      <w:numFmt w:val="bullet"/>
      <w:lvlText w:val=""/>
      <w:lvlJc w:val="left"/>
      <w:pPr>
        <w:tabs>
          <w:tab w:val="num" w:pos="3240"/>
        </w:tabs>
        <w:ind w:left="3240" w:hanging="360"/>
      </w:pPr>
      <w:rPr>
        <w:rFonts w:ascii="Times New Roman" w:hAnsi="Times New Roman" w:hint="default"/>
      </w:rPr>
    </w:lvl>
    <w:lvl w:ilvl="5" w:tplc="9886C574" w:tentative="1">
      <w:start w:val="1"/>
      <w:numFmt w:val="bullet"/>
      <w:lvlText w:val=""/>
      <w:lvlJc w:val="left"/>
      <w:pPr>
        <w:tabs>
          <w:tab w:val="num" w:pos="3960"/>
        </w:tabs>
        <w:ind w:left="3960" w:hanging="360"/>
      </w:pPr>
      <w:rPr>
        <w:rFonts w:ascii="Times New Roman" w:hAnsi="Times New Roman" w:hint="default"/>
      </w:rPr>
    </w:lvl>
    <w:lvl w:ilvl="6" w:tplc="936AEF40" w:tentative="1">
      <w:start w:val="1"/>
      <w:numFmt w:val="bullet"/>
      <w:lvlText w:val=""/>
      <w:lvlJc w:val="left"/>
      <w:pPr>
        <w:tabs>
          <w:tab w:val="num" w:pos="4680"/>
        </w:tabs>
        <w:ind w:left="4680" w:hanging="360"/>
      </w:pPr>
      <w:rPr>
        <w:rFonts w:ascii="Times New Roman" w:hAnsi="Times New Roman" w:hint="default"/>
      </w:rPr>
    </w:lvl>
    <w:lvl w:ilvl="7" w:tplc="2C5C2AB8" w:tentative="1">
      <w:start w:val="1"/>
      <w:numFmt w:val="bullet"/>
      <w:lvlText w:val=""/>
      <w:lvlJc w:val="left"/>
      <w:pPr>
        <w:tabs>
          <w:tab w:val="num" w:pos="5400"/>
        </w:tabs>
        <w:ind w:left="5400" w:hanging="360"/>
      </w:pPr>
      <w:rPr>
        <w:rFonts w:ascii="Times New Roman" w:hAnsi="Times New Roman" w:hint="default"/>
      </w:rPr>
    </w:lvl>
    <w:lvl w:ilvl="8" w:tplc="43AA4802" w:tentative="1">
      <w:start w:val="1"/>
      <w:numFmt w:val="bullet"/>
      <w:lvlText w:val=""/>
      <w:lvlJc w:val="left"/>
      <w:pPr>
        <w:tabs>
          <w:tab w:val="num" w:pos="6120"/>
        </w:tabs>
        <w:ind w:left="6120" w:hanging="360"/>
      </w:pPr>
      <w:rPr>
        <w:rFonts w:ascii="Times New Roman" w:hAnsi="Times New Roman" w:hint="default"/>
      </w:rPr>
    </w:lvl>
  </w:abstractNum>
  <w:abstractNum w:abstractNumId="25">
    <w:nsid w:val="5F882207"/>
    <w:multiLevelType w:val="hybridMultilevel"/>
    <w:tmpl w:val="641ABDF4"/>
    <w:lvl w:ilvl="0" w:tplc="EEE433B0">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FD26B2"/>
    <w:multiLevelType w:val="hybridMultilevel"/>
    <w:tmpl w:val="1DE2E06C"/>
    <w:lvl w:ilvl="0" w:tplc="14660B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2C4A86"/>
    <w:multiLevelType w:val="multilevel"/>
    <w:tmpl w:val="BEB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F62AE9"/>
    <w:multiLevelType w:val="multilevel"/>
    <w:tmpl w:val="6BCE5C8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6B8E7206"/>
    <w:multiLevelType w:val="multilevel"/>
    <w:tmpl w:val="369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426C0"/>
    <w:multiLevelType w:val="hybridMultilevel"/>
    <w:tmpl w:val="6BCE5C8E"/>
    <w:lvl w:ilvl="0" w:tplc="27F8975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DFF2A0C"/>
    <w:multiLevelType w:val="multilevel"/>
    <w:tmpl w:val="2236C70E"/>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FC63F59"/>
    <w:multiLevelType w:val="hybridMultilevel"/>
    <w:tmpl w:val="08DE8E8A"/>
    <w:lvl w:ilvl="0" w:tplc="77E02E00">
      <w:numFmt w:val="bullet"/>
      <w:lvlText w:val="-"/>
      <w:lvlJc w:val="left"/>
      <w:pPr>
        <w:tabs>
          <w:tab w:val="num" w:pos="360"/>
        </w:tabs>
        <w:ind w:left="360" w:hanging="360"/>
      </w:pPr>
      <w:rPr>
        <w:rFonts w:ascii="Times New Roman" w:eastAsia="Times New Roman" w:hAnsi="Times New Roman"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2405362"/>
    <w:multiLevelType w:val="hybridMultilevel"/>
    <w:tmpl w:val="BE520240"/>
    <w:lvl w:ilvl="0" w:tplc="DF58BE0E">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64783E"/>
    <w:multiLevelType w:val="hybridMultilevel"/>
    <w:tmpl w:val="7A48939E"/>
    <w:lvl w:ilvl="0" w:tplc="D3C0F576">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D44538"/>
    <w:multiLevelType w:val="hybridMultilevel"/>
    <w:tmpl w:val="2B3E411E"/>
    <w:lvl w:ilvl="0" w:tplc="780E0F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71378FD"/>
    <w:multiLevelType w:val="hybridMultilevel"/>
    <w:tmpl w:val="850EF74C"/>
    <w:lvl w:ilvl="0" w:tplc="2DEAED0C">
      <w:start w:val="6"/>
      <w:numFmt w:val="bullet"/>
      <w:lvlText w:val="-"/>
      <w:lvlJc w:val="left"/>
      <w:pPr>
        <w:ind w:left="900" w:hanging="360"/>
      </w:pPr>
      <w:rPr>
        <w:rFonts w:ascii="Arial" w:eastAsia="Times New Roman" w:hAnsi="Arial" w:hint="default"/>
        <w:sz w:val="28"/>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7C5514CD"/>
    <w:multiLevelType w:val="hybridMultilevel"/>
    <w:tmpl w:val="E94C9314"/>
    <w:lvl w:ilvl="0" w:tplc="B7DAC9A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CAD428E"/>
    <w:multiLevelType w:val="multilevel"/>
    <w:tmpl w:val="1D9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20D11"/>
    <w:multiLevelType w:val="hybridMultilevel"/>
    <w:tmpl w:val="F4528E4A"/>
    <w:lvl w:ilvl="0" w:tplc="9372071A">
      <w:start w:val="1"/>
      <w:numFmt w:val="decimal"/>
      <w:lvlText w:val="%1-"/>
      <w:lvlJc w:val="left"/>
      <w:pPr>
        <w:ind w:left="720" w:hanging="360"/>
      </w:pPr>
      <w:rPr>
        <w:rFonts w:cs="AL-Mohanad Bold" w:hint="default"/>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9"/>
  </w:num>
  <w:num w:numId="3">
    <w:abstractNumId w:val="3"/>
  </w:num>
  <w:num w:numId="4">
    <w:abstractNumId w:val="14"/>
  </w:num>
  <w:num w:numId="5">
    <w:abstractNumId w:val="37"/>
  </w:num>
  <w:num w:numId="6">
    <w:abstractNumId w:val="25"/>
  </w:num>
  <w:num w:numId="7">
    <w:abstractNumId w:val="19"/>
  </w:num>
  <w:num w:numId="8">
    <w:abstractNumId w:val="30"/>
  </w:num>
  <w:num w:numId="9">
    <w:abstractNumId w:val="2"/>
  </w:num>
  <w:num w:numId="10">
    <w:abstractNumId w:val="4"/>
  </w:num>
  <w:num w:numId="11">
    <w:abstractNumId w:val="34"/>
  </w:num>
  <w:num w:numId="12">
    <w:abstractNumId w:val="15"/>
  </w:num>
  <w:num w:numId="13">
    <w:abstractNumId w:val="35"/>
  </w:num>
  <w:num w:numId="14">
    <w:abstractNumId w:val="17"/>
  </w:num>
  <w:num w:numId="15">
    <w:abstractNumId w:val="32"/>
  </w:num>
  <w:num w:numId="16">
    <w:abstractNumId w:val="13"/>
  </w:num>
  <w:num w:numId="17">
    <w:abstractNumId w:val="31"/>
  </w:num>
  <w:num w:numId="18">
    <w:abstractNumId w:val="38"/>
  </w:num>
  <w:num w:numId="19">
    <w:abstractNumId w:val="29"/>
  </w:num>
  <w:num w:numId="20">
    <w:abstractNumId w:val="28"/>
  </w:num>
  <w:num w:numId="21">
    <w:abstractNumId w:val="39"/>
  </w:num>
  <w:num w:numId="22">
    <w:abstractNumId w:val="20"/>
  </w:num>
  <w:num w:numId="23">
    <w:abstractNumId w:val="0"/>
  </w:num>
  <w:num w:numId="24">
    <w:abstractNumId w:val="5"/>
  </w:num>
  <w:num w:numId="25">
    <w:abstractNumId w:val="21"/>
  </w:num>
  <w:num w:numId="26">
    <w:abstractNumId w:val="33"/>
  </w:num>
  <w:num w:numId="27">
    <w:abstractNumId w:val="26"/>
  </w:num>
  <w:num w:numId="28">
    <w:abstractNumId w:val="27"/>
  </w:num>
  <w:num w:numId="29">
    <w:abstractNumId w:val="22"/>
  </w:num>
  <w:num w:numId="30">
    <w:abstractNumId w:val="6"/>
  </w:num>
  <w:num w:numId="31">
    <w:abstractNumId w:val="7"/>
  </w:num>
  <w:num w:numId="32">
    <w:abstractNumId w:val="23"/>
  </w:num>
  <w:num w:numId="33">
    <w:abstractNumId w:val="12"/>
  </w:num>
  <w:num w:numId="34">
    <w:abstractNumId w:val="36"/>
  </w:num>
  <w:num w:numId="35">
    <w:abstractNumId w:val="16"/>
  </w:num>
  <w:num w:numId="36">
    <w:abstractNumId w:val="11"/>
  </w:num>
  <w:num w:numId="37">
    <w:abstractNumId w:val="1"/>
  </w:num>
  <w:num w:numId="38">
    <w:abstractNumId w:val="10"/>
  </w:num>
  <w:num w:numId="39">
    <w:abstractNumId w:val="1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numStart w:val="2"/>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F37"/>
    <w:rsid w:val="00000036"/>
    <w:rsid w:val="00001C63"/>
    <w:rsid w:val="0000213B"/>
    <w:rsid w:val="00002B01"/>
    <w:rsid w:val="00003494"/>
    <w:rsid w:val="00003523"/>
    <w:rsid w:val="0000358A"/>
    <w:rsid w:val="00004260"/>
    <w:rsid w:val="00004CBA"/>
    <w:rsid w:val="00007F07"/>
    <w:rsid w:val="0001155B"/>
    <w:rsid w:val="00011AA1"/>
    <w:rsid w:val="00012E18"/>
    <w:rsid w:val="000142D2"/>
    <w:rsid w:val="00014873"/>
    <w:rsid w:val="000152F0"/>
    <w:rsid w:val="000156AB"/>
    <w:rsid w:val="00016507"/>
    <w:rsid w:val="00017742"/>
    <w:rsid w:val="000208BE"/>
    <w:rsid w:val="00020981"/>
    <w:rsid w:val="00021463"/>
    <w:rsid w:val="000221D9"/>
    <w:rsid w:val="00022E5B"/>
    <w:rsid w:val="00023AAD"/>
    <w:rsid w:val="00024208"/>
    <w:rsid w:val="00024F09"/>
    <w:rsid w:val="00025096"/>
    <w:rsid w:val="0002539E"/>
    <w:rsid w:val="00026CF3"/>
    <w:rsid w:val="00030C76"/>
    <w:rsid w:val="00030CF0"/>
    <w:rsid w:val="00030E07"/>
    <w:rsid w:val="00031320"/>
    <w:rsid w:val="00031407"/>
    <w:rsid w:val="000315E2"/>
    <w:rsid w:val="00031B93"/>
    <w:rsid w:val="000330C7"/>
    <w:rsid w:val="00033744"/>
    <w:rsid w:val="00034210"/>
    <w:rsid w:val="0003455D"/>
    <w:rsid w:val="00034A81"/>
    <w:rsid w:val="00034B3D"/>
    <w:rsid w:val="0003511B"/>
    <w:rsid w:val="00035A38"/>
    <w:rsid w:val="00036796"/>
    <w:rsid w:val="00037821"/>
    <w:rsid w:val="000402C6"/>
    <w:rsid w:val="00040D98"/>
    <w:rsid w:val="00041B76"/>
    <w:rsid w:val="00042BEB"/>
    <w:rsid w:val="0004598F"/>
    <w:rsid w:val="000461DE"/>
    <w:rsid w:val="0004643A"/>
    <w:rsid w:val="000465B3"/>
    <w:rsid w:val="00046C66"/>
    <w:rsid w:val="00047018"/>
    <w:rsid w:val="000479C1"/>
    <w:rsid w:val="00050A5B"/>
    <w:rsid w:val="00051B64"/>
    <w:rsid w:val="00053847"/>
    <w:rsid w:val="000556CA"/>
    <w:rsid w:val="00055BAC"/>
    <w:rsid w:val="00055FE3"/>
    <w:rsid w:val="000576F8"/>
    <w:rsid w:val="000579F5"/>
    <w:rsid w:val="00057FC6"/>
    <w:rsid w:val="000602BF"/>
    <w:rsid w:val="00060A78"/>
    <w:rsid w:val="00060F92"/>
    <w:rsid w:val="000620A9"/>
    <w:rsid w:val="00062506"/>
    <w:rsid w:val="00062B62"/>
    <w:rsid w:val="00063B04"/>
    <w:rsid w:val="0006512A"/>
    <w:rsid w:val="0006555D"/>
    <w:rsid w:val="00065D06"/>
    <w:rsid w:val="000667EC"/>
    <w:rsid w:val="0006761F"/>
    <w:rsid w:val="00067B2F"/>
    <w:rsid w:val="00071CDF"/>
    <w:rsid w:val="0007245D"/>
    <w:rsid w:val="000727A5"/>
    <w:rsid w:val="000750C6"/>
    <w:rsid w:val="000753AD"/>
    <w:rsid w:val="00075BA2"/>
    <w:rsid w:val="00075E6E"/>
    <w:rsid w:val="000765D8"/>
    <w:rsid w:val="00080BFF"/>
    <w:rsid w:val="00080C2E"/>
    <w:rsid w:val="00083662"/>
    <w:rsid w:val="00083712"/>
    <w:rsid w:val="0008405C"/>
    <w:rsid w:val="000855BD"/>
    <w:rsid w:val="00087376"/>
    <w:rsid w:val="00093063"/>
    <w:rsid w:val="0009394A"/>
    <w:rsid w:val="00093962"/>
    <w:rsid w:val="00095B27"/>
    <w:rsid w:val="00096917"/>
    <w:rsid w:val="000A2922"/>
    <w:rsid w:val="000A3B0B"/>
    <w:rsid w:val="000A3FB0"/>
    <w:rsid w:val="000A486A"/>
    <w:rsid w:val="000A58BE"/>
    <w:rsid w:val="000A67BB"/>
    <w:rsid w:val="000A690B"/>
    <w:rsid w:val="000A6C28"/>
    <w:rsid w:val="000A796D"/>
    <w:rsid w:val="000B1311"/>
    <w:rsid w:val="000B23C5"/>
    <w:rsid w:val="000B33E6"/>
    <w:rsid w:val="000B342E"/>
    <w:rsid w:val="000B5992"/>
    <w:rsid w:val="000B606B"/>
    <w:rsid w:val="000C02DF"/>
    <w:rsid w:val="000C369F"/>
    <w:rsid w:val="000C49B3"/>
    <w:rsid w:val="000C4F96"/>
    <w:rsid w:val="000C5402"/>
    <w:rsid w:val="000C7019"/>
    <w:rsid w:val="000C7EAD"/>
    <w:rsid w:val="000D0800"/>
    <w:rsid w:val="000D1F1F"/>
    <w:rsid w:val="000D23BA"/>
    <w:rsid w:val="000D2AB5"/>
    <w:rsid w:val="000D2AB8"/>
    <w:rsid w:val="000D2DB8"/>
    <w:rsid w:val="000D360A"/>
    <w:rsid w:val="000D41E0"/>
    <w:rsid w:val="000D5C7D"/>
    <w:rsid w:val="000D6003"/>
    <w:rsid w:val="000D6620"/>
    <w:rsid w:val="000D69BA"/>
    <w:rsid w:val="000D6B92"/>
    <w:rsid w:val="000D7E21"/>
    <w:rsid w:val="000E0C9E"/>
    <w:rsid w:val="000E0FAB"/>
    <w:rsid w:val="000E1508"/>
    <w:rsid w:val="000E18F1"/>
    <w:rsid w:val="000E1EC0"/>
    <w:rsid w:val="000E2AD0"/>
    <w:rsid w:val="000E31E8"/>
    <w:rsid w:val="000E39D8"/>
    <w:rsid w:val="000E4BAE"/>
    <w:rsid w:val="000E5262"/>
    <w:rsid w:val="000E5E11"/>
    <w:rsid w:val="000E6B06"/>
    <w:rsid w:val="000F232E"/>
    <w:rsid w:val="000F23A2"/>
    <w:rsid w:val="000F2E9E"/>
    <w:rsid w:val="000F36A1"/>
    <w:rsid w:val="000F4F44"/>
    <w:rsid w:val="000F6500"/>
    <w:rsid w:val="000F6705"/>
    <w:rsid w:val="000F6E99"/>
    <w:rsid w:val="00101652"/>
    <w:rsid w:val="00101662"/>
    <w:rsid w:val="00101C0E"/>
    <w:rsid w:val="00101E31"/>
    <w:rsid w:val="0010220A"/>
    <w:rsid w:val="00102B3D"/>
    <w:rsid w:val="00106299"/>
    <w:rsid w:val="00107DCD"/>
    <w:rsid w:val="001113F3"/>
    <w:rsid w:val="00111785"/>
    <w:rsid w:val="00111DD9"/>
    <w:rsid w:val="00112574"/>
    <w:rsid w:val="00114745"/>
    <w:rsid w:val="00115274"/>
    <w:rsid w:val="00115D1C"/>
    <w:rsid w:val="001160E2"/>
    <w:rsid w:val="0011625E"/>
    <w:rsid w:val="00120A60"/>
    <w:rsid w:val="00122436"/>
    <w:rsid w:val="001227C4"/>
    <w:rsid w:val="001228B3"/>
    <w:rsid w:val="00123D3D"/>
    <w:rsid w:val="00124446"/>
    <w:rsid w:val="001262BE"/>
    <w:rsid w:val="0012631A"/>
    <w:rsid w:val="00126EFA"/>
    <w:rsid w:val="0013172F"/>
    <w:rsid w:val="0013319A"/>
    <w:rsid w:val="00133B9C"/>
    <w:rsid w:val="001342A7"/>
    <w:rsid w:val="0013494E"/>
    <w:rsid w:val="00135049"/>
    <w:rsid w:val="001359CA"/>
    <w:rsid w:val="00135DA7"/>
    <w:rsid w:val="00136DBF"/>
    <w:rsid w:val="00136E5B"/>
    <w:rsid w:val="00136FE8"/>
    <w:rsid w:val="001372DF"/>
    <w:rsid w:val="00137AFC"/>
    <w:rsid w:val="00140415"/>
    <w:rsid w:val="001415CF"/>
    <w:rsid w:val="00143119"/>
    <w:rsid w:val="00143F34"/>
    <w:rsid w:val="00144CFC"/>
    <w:rsid w:val="00145773"/>
    <w:rsid w:val="00146588"/>
    <w:rsid w:val="00146A47"/>
    <w:rsid w:val="00147F93"/>
    <w:rsid w:val="001528E0"/>
    <w:rsid w:val="00154B2A"/>
    <w:rsid w:val="00155F3D"/>
    <w:rsid w:val="00156A44"/>
    <w:rsid w:val="00157214"/>
    <w:rsid w:val="00160BE2"/>
    <w:rsid w:val="0016188A"/>
    <w:rsid w:val="00162565"/>
    <w:rsid w:val="0016302A"/>
    <w:rsid w:val="001630F4"/>
    <w:rsid w:val="00163B3F"/>
    <w:rsid w:val="00163D3B"/>
    <w:rsid w:val="00165960"/>
    <w:rsid w:val="00165FD1"/>
    <w:rsid w:val="001667EB"/>
    <w:rsid w:val="00166B16"/>
    <w:rsid w:val="00170776"/>
    <w:rsid w:val="0017116A"/>
    <w:rsid w:val="00174BBC"/>
    <w:rsid w:val="0017603E"/>
    <w:rsid w:val="00180168"/>
    <w:rsid w:val="001817B2"/>
    <w:rsid w:val="00181B75"/>
    <w:rsid w:val="00181D77"/>
    <w:rsid w:val="00182DE7"/>
    <w:rsid w:val="00183814"/>
    <w:rsid w:val="00183C2C"/>
    <w:rsid w:val="0018426D"/>
    <w:rsid w:val="00184433"/>
    <w:rsid w:val="00184F61"/>
    <w:rsid w:val="0018523B"/>
    <w:rsid w:val="00185405"/>
    <w:rsid w:val="00185DF3"/>
    <w:rsid w:val="001872A7"/>
    <w:rsid w:val="0019108E"/>
    <w:rsid w:val="00193171"/>
    <w:rsid w:val="00193EAD"/>
    <w:rsid w:val="00194155"/>
    <w:rsid w:val="001945BD"/>
    <w:rsid w:val="0019514A"/>
    <w:rsid w:val="001953D6"/>
    <w:rsid w:val="00196D2F"/>
    <w:rsid w:val="00197854"/>
    <w:rsid w:val="001A1D86"/>
    <w:rsid w:val="001A2EB9"/>
    <w:rsid w:val="001A301B"/>
    <w:rsid w:val="001A38B8"/>
    <w:rsid w:val="001A487F"/>
    <w:rsid w:val="001A674F"/>
    <w:rsid w:val="001A6BEC"/>
    <w:rsid w:val="001A7932"/>
    <w:rsid w:val="001A7E83"/>
    <w:rsid w:val="001A7FBA"/>
    <w:rsid w:val="001B142A"/>
    <w:rsid w:val="001B1686"/>
    <w:rsid w:val="001B1A8E"/>
    <w:rsid w:val="001B1D81"/>
    <w:rsid w:val="001B2F9C"/>
    <w:rsid w:val="001B306B"/>
    <w:rsid w:val="001B32BC"/>
    <w:rsid w:val="001B33FC"/>
    <w:rsid w:val="001B3490"/>
    <w:rsid w:val="001B37AA"/>
    <w:rsid w:val="001B4F0B"/>
    <w:rsid w:val="001B5301"/>
    <w:rsid w:val="001B76A4"/>
    <w:rsid w:val="001B7F1C"/>
    <w:rsid w:val="001C061A"/>
    <w:rsid w:val="001C090F"/>
    <w:rsid w:val="001C27D9"/>
    <w:rsid w:val="001C2BA0"/>
    <w:rsid w:val="001C3010"/>
    <w:rsid w:val="001C3234"/>
    <w:rsid w:val="001C3A74"/>
    <w:rsid w:val="001C4493"/>
    <w:rsid w:val="001C5A9D"/>
    <w:rsid w:val="001C72D1"/>
    <w:rsid w:val="001D193A"/>
    <w:rsid w:val="001D1F1B"/>
    <w:rsid w:val="001D2BAC"/>
    <w:rsid w:val="001D3104"/>
    <w:rsid w:val="001D3865"/>
    <w:rsid w:val="001D3B8B"/>
    <w:rsid w:val="001D3C14"/>
    <w:rsid w:val="001D4A2D"/>
    <w:rsid w:val="001D5039"/>
    <w:rsid w:val="001D5179"/>
    <w:rsid w:val="001D59B9"/>
    <w:rsid w:val="001D6DBD"/>
    <w:rsid w:val="001E0A94"/>
    <w:rsid w:val="001E0B3C"/>
    <w:rsid w:val="001E1AF4"/>
    <w:rsid w:val="001E1E6F"/>
    <w:rsid w:val="001E2387"/>
    <w:rsid w:val="001E3377"/>
    <w:rsid w:val="001E406E"/>
    <w:rsid w:val="001E4339"/>
    <w:rsid w:val="001E4F99"/>
    <w:rsid w:val="001E5149"/>
    <w:rsid w:val="001E660D"/>
    <w:rsid w:val="001E6842"/>
    <w:rsid w:val="001E7773"/>
    <w:rsid w:val="001F011B"/>
    <w:rsid w:val="001F142A"/>
    <w:rsid w:val="001F2030"/>
    <w:rsid w:val="001F29AF"/>
    <w:rsid w:val="001F3C65"/>
    <w:rsid w:val="001F4A62"/>
    <w:rsid w:val="001F4D40"/>
    <w:rsid w:val="001F7730"/>
    <w:rsid w:val="00201074"/>
    <w:rsid w:val="00201D4E"/>
    <w:rsid w:val="00201EA8"/>
    <w:rsid w:val="00202923"/>
    <w:rsid w:val="00202E41"/>
    <w:rsid w:val="0020346B"/>
    <w:rsid w:val="00204371"/>
    <w:rsid w:val="00204E40"/>
    <w:rsid w:val="00205B17"/>
    <w:rsid w:val="00206F3A"/>
    <w:rsid w:val="002071E0"/>
    <w:rsid w:val="00207BB7"/>
    <w:rsid w:val="00210612"/>
    <w:rsid w:val="002108D7"/>
    <w:rsid w:val="00212066"/>
    <w:rsid w:val="0021300E"/>
    <w:rsid w:val="00213910"/>
    <w:rsid w:val="00213A7B"/>
    <w:rsid w:val="002145B0"/>
    <w:rsid w:val="00215943"/>
    <w:rsid w:val="002166B7"/>
    <w:rsid w:val="00216AA4"/>
    <w:rsid w:val="00216E69"/>
    <w:rsid w:val="00217614"/>
    <w:rsid w:val="00220898"/>
    <w:rsid w:val="0022142E"/>
    <w:rsid w:val="0022176B"/>
    <w:rsid w:val="0022203F"/>
    <w:rsid w:val="0022269B"/>
    <w:rsid w:val="00222FC1"/>
    <w:rsid w:val="00224347"/>
    <w:rsid w:val="00224DC7"/>
    <w:rsid w:val="0022593A"/>
    <w:rsid w:val="00225ECA"/>
    <w:rsid w:val="00226BA3"/>
    <w:rsid w:val="00226C06"/>
    <w:rsid w:val="00227778"/>
    <w:rsid w:val="0023018B"/>
    <w:rsid w:val="0023050E"/>
    <w:rsid w:val="00230907"/>
    <w:rsid w:val="002314B5"/>
    <w:rsid w:val="002314CE"/>
    <w:rsid w:val="00231BD2"/>
    <w:rsid w:val="00232032"/>
    <w:rsid w:val="00232657"/>
    <w:rsid w:val="0023266A"/>
    <w:rsid w:val="00233180"/>
    <w:rsid w:val="00234055"/>
    <w:rsid w:val="00234D77"/>
    <w:rsid w:val="002354E0"/>
    <w:rsid w:val="00235A42"/>
    <w:rsid w:val="00235DA8"/>
    <w:rsid w:val="002365E5"/>
    <w:rsid w:val="0023783E"/>
    <w:rsid w:val="00237928"/>
    <w:rsid w:val="0024084C"/>
    <w:rsid w:val="00241D90"/>
    <w:rsid w:val="0024217A"/>
    <w:rsid w:val="00243969"/>
    <w:rsid w:val="002451F7"/>
    <w:rsid w:val="002457DB"/>
    <w:rsid w:val="00245947"/>
    <w:rsid w:val="00245F0B"/>
    <w:rsid w:val="00246143"/>
    <w:rsid w:val="002475B3"/>
    <w:rsid w:val="00251434"/>
    <w:rsid w:val="00251A37"/>
    <w:rsid w:val="00252CD0"/>
    <w:rsid w:val="00253BB7"/>
    <w:rsid w:val="00253C70"/>
    <w:rsid w:val="0025432B"/>
    <w:rsid w:val="00254D75"/>
    <w:rsid w:val="00256453"/>
    <w:rsid w:val="00256E2E"/>
    <w:rsid w:val="00257EC6"/>
    <w:rsid w:val="00261C38"/>
    <w:rsid w:val="002624B9"/>
    <w:rsid w:val="00264315"/>
    <w:rsid w:val="002648DF"/>
    <w:rsid w:val="00265EF4"/>
    <w:rsid w:val="0026687D"/>
    <w:rsid w:val="002670A6"/>
    <w:rsid w:val="00270785"/>
    <w:rsid w:val="00270A3F"/>
    <w:rsid w:val="002712EC"/>
    <w:rsid w:val="0027202F"/>
    <w:rsid w:val="00272424"/>
    <w:rsid w:val="00273782"/>
    <w:rsid w:val="00275E33"/>
    <w:rsid w:val="00280C65"/>
    <w:rsid w:val="00280E1F"/>
    <w:rsid w:val="0028181B"/>
    <w:rsid w:val="002818CA"/>
    <w:rsid w:val="00283BF8"/>
    <w:rsid w:val="002847AE"/>
    <w:rsid w:val="002869E2"/>
    <w:rsid w:val="002901C6"/>
    <w:rsid w:val="00290524"/>
    <w:rsid w:val="002915F7"/>
    <w:rsid w:val="00291E67"/>
    <w:rsid w:val="0029245F"/>
    <w:rsid w:val="00292498"/>
    <w:rsid w:val="0029297B"/>
    <w:rsid w:val="00292DAE"/>
    <w:rsid w:val="0029383F"/>
    <w:rsid w:val="00293ADB"/>
    <w:rsid w:val="00293FFB"/>
    <w:rsid w:val="00294A28"/>
    <w:rsid w:val="0029555C"/>
    <w:rsid w:val="002959C9"/>
    <w:rsid w:val="00295B71"/>
    <w:rsid w:val="00295DA7"/>
    <w:rsid w:val="00295FBB"/>
    <w:rsid w:val="002970DB"/>
    <w:rsid w:val="00297D9C"/>
    <w:rsid w:val="002A1522"/>
    <w:rsid w:val="002A173B"/>
    <w:rsid w:val="002A2134"/>
    <w:rsid w:val="002A3141"/>
    <w:rsid w:val="002A4D9E"/>
    <w:rsid w:val="002A5F81"/>
    <w:rsid w:val="002A7382"/>
    <w:rsid w:val="002B0836"/>
    <w:rsid w:val="002B1026"/>
    <w:rsid w:val="002B3324"/>
    <w:rsid w:val="002B45F3"/>
    <w:rsid w:val="002B4EAA"/>
    <w:rsid w:val="002B66B6"/>
    <w:rsid w:val="002B6C4F"/>
    <w:rsid w:val="002B7490"/>
    <w:rsid w:val="002B774A"/>
    <w:rsid w:val="002C0BD6"/>
    <w:rsid w:val="002C1687"/>
    <w:rsid w:val="002C28E3"/>
    <w:rsid w:val="002C3117"/>
    <w:rsid w:val="002C3CF5"/>
    <w:rsid w:val="002C3F43"/>
    <w:rsid w:val="002C43F1"/>
    <w:rsid w:val="002C479B"/>
    <w:rsid w:val="002C4F60"/>
    <w:rsid w:val="002C64E0"/>
    <w:rsid w:val="002C64FD"/>
    <w:rsid w:val="002C7525"/>
    <w:rsid w:val="002C7888"/>
    <w:rsid w:val="002C78CB"/>
    <w:rsid w:val="002D1A76"/>
    <w:rsid w:val="002D29F0"/>
    <w:rsid w:val="002D509D"/>
    <w:rsid w:val="002D5BFD"/>
    <w:rsid w:val="002D5F5D"/>
    <w:rsid w:val="002E03BD"/>
    <w:rsid w:val="002E1314"/>
    <w:rsid w:val="002E1A68"/>
    <w:rsid w:val="002E22AD"/>
    <w:rsid w:val="002E290F"/>
    <w:rsid w:val="002E347A"/>
    <w:rsid w:val="002E428F"/>
    <w:rsid w:val="002E5253"/>
    <w:rsid w:val="002E5887"/>
    <w:rsid w:val="002E5A9E"/>
    <w:rsid w:val="002E6E13"/>
    <w:rsid w:val="002E752A"/>
    <w:rsid w:val="002E7A13"/>
    <w:rsid w:val="002E7DB0"/>
    <w:rsid w:val="002F0F7C"/>
    <w:rsid w:val="002F1A5F"/>
    <w:rsid w:val="002F2160"/>
    <w:rsid w:val="002F2BA3"/>
    <w:rsid w:val="002F3597"/>
    <w:rsid w:val="002F369B"/>
    <w:rsid w:val="002F3A64"/>
    <w:rsid w:val="002F3B47"/>
    <w:rsid w:val="002F5D90"/>
    <w:rsid w:val="002F7D53"/>
    <w:rsid w:val="003013DF"/>
    <w:rsid w:val="0030338C"/>
    <w:rsid w:val="00304D6B"/>
    <w:rsid w:val="0030545B"/>
    <w:rsid w:val="00305DAE"/>
    <w:rsid w:val="003079AE"/>
    <w:rsid w:val="00307C6C"/>
    <w:rsid w:val="003112D1"/>
    <w:rsid w:val="00311491"/>
    <w:rsid w:val="00311D91"/>
    <w:rsid w:val="0031240E"/>
    <w:rsid w:val="00312DE7"/>
    <w:rsid w:val="00313426"/>
    <w:rsid w:val="00314378"/>
    <w:rsid w:val="00314FFD"/>
    <w:rsid w:val="00316602"/>
    <w:rsid w:val="0031710D"/>
    <w:rsid w:val="003172B1"/>
    <w:rsid w:val="003175F5"/>
    <w:rsid w:val="00317971"/>
    <w:rsid w:val="003213F4"/>
    <w:rsid w:val="00321B73"/>
    <w:rsid w:val="00321E76"/>
    <w:rsid w:val="00322373"/>
    <w:rsid w:val="00322C36"/>
    <w:rsid w:val="00323A96"/>
    <w:rsid w:val="003250F1"/>
    <w:rsid w:val="003262F1"/>
    <w:rsid w:val="00326EEA"/>
    <w:rsid w:val="003273B6"/>
    <w:rsid w:val="00327DC9"/>
    <w:rsid w:val="00331495"/>
    <w:rsid w:val="00333874"/>
    <w:rsid w:val="00334CEA"/>
    <w:rsid w:val="0033534B"/>
    <w:rsid w:val="00335394"/>
    <w:rsid w:val="003355B2"/>
    <w:rsid w:val="0033569D"/>
    <w:rsid w:val="00335ACA"/>
    <w:rsid w:val="00341C6E"/>
    <w:rsid w:val="00341EA7"/>
    <w:rsid w:val="003424DF"/>
    <w:rsid w:val="003426F2"/>
    <w:rsid w:val="003433D2"/>
    <w:rsid w:val="00343CDE"/>
    <w:rsid w:val="003445F0"/>
    <w:rsid w:val="00344602"/>
    <w:rsid w:val="00344E5A"/>
    <w:rsid w:val="00345713"/>
    <w:rsid w:val="00345A9F"/>
    <w:rsid w:val="0034600F"/>
    <w:rsid w:val="003460D2"/>
    <w:rsid w:val="00346918"/>
    <w:rsid w:val="00347DE7"/>
    <w:rsid w:val="00350272"/>
    <w:rsid w:val="0035064F"/>
    <w:rsid w:val="00350902"/>
    <w:rsid w:val="00351D71"/>
    <w:rsid w:val="00354A57"/>
    <w:rsid w:val="00355627"/>
    <w:rsid w:val="00356579"/>
    <w:rsid w:val="00356668"/>
    <w:rsid w:val="003567AB"/>
    <w:rsid w:val="00360761"/>
    <w:rsid w:val="0036201F"/>
    <w:rsid w:val="0036265B"/>
    <w:rsid w:val="003636AD"/>
    <w:rsid w:val="00363F96"/>
    <w:rsid w:val="003642F5"/>
    <w:rsid w:val="00365527"/>
    <w:rsid w:val="00365841"/>
    <w:rsid w:val="003670D7"/>
    <w:rsid w:val="003679B4"/>
    <w:rsid w:val="00370E80"/>
    <w:rsid w:val="00371026"/>
    <w:rsid w:val="00372481"/>
    <w:rsid w:val="00374307"/>
    <w:rsid w:val="003748D8"/>
    <w:rsid w:val="003762C7"/>
    <w:rsid w:val="00376F31"/>
    <w:rsid w:val="00377761"/>
    <w:rsid w:val="00380D76"/>
    <w:rsid w:val="003814A1"/>
    <w:rsid w:val="00382680"/>
    <w:rsid w:val="00382E9C"/>
    <w:rsid w:val="00384F57"/>
    <w:rsid w:val="00384F93"/>
    <w:rsid w:val="00385127"/>
    <w:rsid w:val="0038707B"/>
    <w:rsid w:val="003874D9"/>
    <w:rsid w:val="003875B2"/>
    <w:rsid w:val="003912A7"/>
    <w:rsid w:val="00394C0D"/>
    <w:rsid w:val="00397776"/>
    <w:rsid w:val="003978A6"/>
    <w:rsid w:val="003A029B"/>
    <w:rsid w:val="003A2B00"/>
    <w:rsid w:val="003A3CAF"/>
    <w:rsid w:val="003A454E"/>
    <w:rsid w:val="003A4648"/>
    <w:rsid w:val="003A5294"/>
    <w:rsid w:val="003A534B"/>
    <w:rsid w:val="003A6536"/>
    <w:rsid w:val="003B12CA"/>
    <w:rsid w:val="003B143E"/>
    <w:rsid w:val="003B1477"/>
    <w:rsid w:val="003B1A46"/>
    <w:rsid w:val="003B1A57"/>
    <w:rsid w:val="003B32BF"/>
    <w:rsid w:val="003B3541"/>
    <w:rsid w:val="003B457E"/>
    <w:rsid w:val="003B4862"/>
    <w:rsid w:val="003B4BD7"/>
    <w:rsid w:val="003B5831"/>
    <w:rsid w:val="003B58C0"/>
    <w:rsid w:val="003B651B"/>
    <w:rsid w:val="003B6BD5"/>
    <w:rsid w:val="003B6EFC"/>
    <w:rsid w:val="003B7BBE"/>
    <w:rsid w:val="003C0F94"/>
    <w:rsid w:val="003C25A0"/>
    <w:rsid w:val="003C263A"/>
    <w:rsid w:val="003C2F68"/>
    <w:rsid w:val="003C411A"/>
    <w:rsid w:val="003C5182"/>
    <w:rsid w:val="003C6330"/>
    <w:rsid w:val="003C6664"/>
    <w:rsid w:val="003C7CBA"/>
    <w:rsid w:val="003D0CA8"/>
    <w:rsid w:val="003D1081"/>
    <w:rsid w:val="003D1201"/>
    <w:rsid w:val="003D1230"/>
    <w:rsid w:val="003D14F2"/>
    <w:rsid w:val="003D4C8E"/>
    <w:rsid w:val="003D5E54"/>
    <w:rsid w:val="003D674A"/>
    <w:rsid w:val="003D785E"/>
    <w:rsid w:val="003E0C4D"/>
    <w:rsid w:val="003E14CA"/>
    <w:rsid w:val="003E1E31"/>
    <w:rsid w:val="003E4017"/>
    <w:rsid w:val="003E4649"/>
    <w:rsid w:val="003E4BB2"/>
    <w:rsid w:val="003E4FF2"/>
    <w:rsid w:val="003E5747"/>
    <w:rsid w:val="003E5F02"/>
    <w:rsid w:val="003E6BA9"/>
    <w:rsid w:val="003E6DFA"/>
    <w:rsid w:val="003F4570"/>
    <w:rsid w:val="003F4F94"/>
    <w:rsid w:val="003F50AE"/>
    <w:rsid w:val="003F51B1"/>
    <w:rsid w:val="003F6203"/>
    <w:rsid w:val="003F6CA9"/>
    <w:rsid w:val="003F6F26"/>
    <w:rsid w:val="003F7113"/>
    <w:rsid w:val="003F7606"/>
    <w:rsid w:val="003F76BA"/>
    <w:rsid w:val="004007E3"/>
    <w:rsid w:val="00400A43"/>
    <w:rsid w:val="004028A2"/>
    <w:rsid w:val="00402B8E"/>
    <w:rsid w:val="00402BC7"/>
    <w:rsid w:val="00402FE5"/>
    <w:rsid w:val="004042EF"/>
    <w:rsid w:val="004043D4"/>
    <w:rsid w:val="004045AD"/>
    <w:rsid w:val="00405D4F"/>
    <w:rsid w:val="0040675C"/>
    <w:rsid w:val="00406FF1"/>
    <w:rsid w:val="0041094A"/>
    <w:rsid w:val="00414D41"/>
    <w:rsid w:val="00414EAB"/>
    <w:rsid w:val="004155E4"/>
    <w:rsid w:val="00415A87"/>
    <w:rsid w:val="00415E37"/>
    <w:rsid w:val="00415E5D"/>
    <w:rsid w:val="004164DB"/>
    <w:rsid w:val="004168DD"/>
    <w:rsid w:val="00417029"/>
    <w:rsid w:val="00417148"/>
    <w:rsid w:val="004175A9"/>
    <w:rsid w:val="00417A88"/>
    <w:rsid w:val="004203F3"/>
    <w:rsid w:val="00420D10"/>
    <w:rsid w:val="0042139C"/>
    <w:rsid w:val="004225C9"/>
    <w:rsid w:val="00422D18"/>
    <w:rsid w:val="00423DE4"/>
    <w:rsid w:val="004240A4"/>
    <w:rsid w:val="004275A5"/>
    <w:rsid w:val="00427620"/>
    <w:rsid w:val="00427D82"/>
    <w:rsid w:val="004300BC"/>
    <w:rsid w:val="00430317"/>
    <w:rsid w:val="00430529"/>
    <w:rsid w:val="00430E1B"/>
    <w:rsid w:val="00430E5F"/>
    <w:rsid w:val="00431BDC"/>
    <w:rsid w:val="00431C13"/>
    <w:rsid w:val="00432F6B"/>
    <w:rsid w:val="00435377"/>
    <w:rsid w:val="0043542E"/>
    <w:rsid w:val="00435E69"/>
    <w:rsid w:val="00437936"/>
    <w:rsid w:val="00440569"/>
    <w:rsid w:val="00440E1F"/>
    <w:rsid w:val="004411EA"/>
    <w:rsid w:val="00441C04"/>
    <w:rsid w:val="0044218C"/>
    <w:rsid w:val="00442C5D"/>
    <w:rsid w:val="00442ED7"/>
    <w:rsid w:val="00444355"/>
    <w:rsid w:val="0044630D"/>
    <w:rsid w:val="004511D5"/>
    <w:rsid w:val="004512F6"/>
    <w:rsid w:val="00451978"/>
    <w:rsid w:val="00451D94"/>
    <w:rsid w:val="00451FAE"/>
    <w:rsid w:val="0045395C"/>
    <w:rsid w:val="00454BE5"/>
    <w:rsid w:val="00456D7F"/>
    <w:rsid w:val="004573AC"/>
    <w:rsid w:val="0045769B"/>
    <w:rsid w:val="004578DB"/>
    <w:rsid w:val="00460676"/>
    <w:rsid w:val="0046198B"/>
    <w:rsid w:val="0046232E"/>
    <w:rsid w:val="00462F9E"/>
    <w:rsid w:val="00462FFF"/>
    <w:rsid w:val="00463026"/>
    <w:rsid w:val="00463F40"/>
    <w:rsid w:val="0046459C"/>
    <w:rsid w:val="004646A5"/>
    <w:rsid w:val="004657AD"/>
    <w:rsid w:val="00465D22"/>
    <w:rsid w:val="00466057"/>
    <w:rsid w:val="00466B4B"/>
    <w:rsid w:val="00466EF5"/>
    <w:rsid w:val="00467509"/>
    <w:rsid w:val="004675AE"/>
    <w:rsid w:val="00470375"/>
    <w:rsid w:val="00470395"/>
    <w:rsid w:val="0047103C"/>
    <w:rsid w:val="00471DF2"/>
    <w:rsid w:val="004720EA"/>
    <w:rsid w:val="004723DF"/>
    <w:rsid w:val="004736D7"/>
    <w:rsid w:val="00474675"/>
    <w:rsid w:val="0047478E"/>
    <w:rsid w:val="00474FB3"/>
    <w:rsid w:val="004763D8"/>
    <w:rsid w:val="00477B1E"/>
    <w:rsid w:val="00480284"/>
    <w:rsid w:val="00481812"/>
    <w:rsid w:val="00481CAE"/>
    <w:rsid w:val="0048245A"/>
    <w:rsid w:val="0048260C"/>
    <w:rsid w:val="004840A6"/>
    <w:rsid w:val="00484D43"/>
    <w:rsid w:val="00486BFE"/>
    <w:rsid w:val="00487187"/>
    <w:rsid w:val="004877B9"/>
    <w:rsid w:val="00490519"/>
    <w:rsid w:val="00491065"/>
    <w:rsid w:val="00491123"/>
    <w:rsid w:val="0049286C"/>
    <w:rsid w:val="00492ED5"/>
    <w:rsid w:val="0049330A"/>
    <w:rsid w:val="004933BC"/>
    <w:rsid w:val="00494027"/>
    <w:rsid w:val="0049402E"/>
    <w:rsid w:val="00494156"/>
    <w:rsid w:val="00494428"/>
    <w:rsid w:val="004961F0"/>
    <w:rsid w:val="00496D48"/>
    <w:rsid w:val="004A0D23"/>
    <w:rsid w:val="004A2565"/>
    <w:rsid w:val="004A2DD9"/>
    <w:rsid w:val="004A3FF9"/>
    <w:rsid w:val="004A42E8"/>
    <w:rsid w:val="004A4954"/>
    <w:rsid w:val="004A4E39"/>
    <w:rsid w:val="004A4EB7"/>
    <w:rsid w:val="004A66EF"/>
    <w:rsid w:val="004A6D4E"/>
    <w:rsid w:val="004B0719"/>
    <w:rsid w:val="004B07FA"/>
    <w:rsid w:val="004B0F02"/>
    <w:rsid w:val="004B101B"/>
    <w:rsid w:val="004B312E"/>
    <w:rsid w:val="004B3C32"/>
    <w:rsid w:val="004B40D3"/>
    <w:rsid w:val="004B5DE7"/>
    <w:rsid w:val="004B6323"/>
    <w:rsid w:val="004B6809"/>
    <w:rsid w:val="004B78CD"/>
    <w:rsid w:val="004C020B"/>
    <w:rsid w:val="004C1637"/>
    <w:rsid w:val="004C16E1"/>
    <w:rsid w:val="004C3D90"/>
    <w:rsid w:val="004C4DDD"/>
    <w:rsid w:val="004C4F8E"/>
    <w:rsid w:val="004D062F"/>
    <w:rsid w:val="004D2A8A"/>
    <w:rsid w:val="004D4026"/>
    <w:rsid w:val="004D5108"/>
    <w:rsid w:val="004D5488"/>
    <w:rsid w:val="004D550D"/>
    <w:rsid w:val="004D74AF"/>
    <w:rsid w:val="004E04B1"/>
    <w:rsid w:val="004E0633"/>
    <w:rsid w:val="004E13FF"/>
    <w:rsid w:val="004E2128"/>
    <w:rsid w:val="004E36E6"/>
    <w:rsid w:val="004E44F5"/>
    <w:rsid w:val="004E460F"/>
    <w:rsid w:val="004E4858"/>
    <w:rsid w:val="004E50F8"/>
    <w:rsid w:val="004E57F5"/>
    <w:rsid w:val="004E65BE"/>
    <w:rsid w:val="004E70AE"/>
    <w:rsid w:val="004E752D"/>
    <w:rsid w:val="004E76D5"/>
    <w:rsid w:val="004E7FAD"/>
    <w:rsid w:val="004F077D"/>
    <w:rsid w:val="004F1146"/>
    <w:rsid w:val="004F2786"/>
    <w:rsid w:val="004F35C8"/>
    <w:rsid w:val="004F3A5B"/>
    <w:rsid w:val="004F41A4"/>
    <w:rsid w:val="004F4D0D"/>
    <w:rsid w:val="004F557F"/>
    <w:rsid w:val="004F5582"/>
    <w:rsid w:val="004F724B"/>
    <w:rsid w:val="0050087D"/>
    <w:rsid w:val="0050177D"/>
    <w:rsid w:val="00502DD6"/>
    <w:rsid w:val="00503E53"/>
    <w:rsid w:val="00504F95"/>
    <w:rsid w:val="005053EA"/>
    <w:rsid w:val="005055CE"/>
    <w:rsid w:val="005060ED"/>
    <w:rsid w:val="00507DCD"/>
    <w:rsid w:val="00510D1A"/>
    <w:rsid w:val="005113DA"/>
    <w:rsid w:val="00513C91"/>
    <w:rsid w:val="00514A31"/>
    <w:rsid w:val="005152E1"/>
    <w:rsid w:val="00515376"/>
    <w:rsid w:val="00516131"/>
    <w:rsid w:val="0051692F"/>
    <w:rsid w:val="00516A72"/>
    <w:rsid w:val="0051724F"/>
    <w:rsid w:val="005177A7"/>
    <w:rsid w:val="005215BB"/>
    <w:rsid w:val="00521A2D"/>
    <w:rsid w:val="005222C5"/>
    <w:rsid w:val="005235DC"/>
    <w:rsid w:val="0052391A"/>
    <w:rsid w:val="0052396F"/>
    <w:rsid w:val="00524318"/>
    <w:rsid w:val="00525156"/>
    <w:rsid w:val="00526498"/>
    <w:rsid w:val="00530A03"/>
    <w:rsid w:val="00530D00"/>
    <w:rsid w:val="005311DD"/>
    <w:rsid w:val="00531426"/>
    <w:rsid w:val="00531B6A"/>
    <w:rsid w:val="0053204D"/>
    <w:rsid w:val="00532CD6"/>
    <w:rsid w:val="00532E4F"/>
    <w:rsid w:val="00533006"/>
    <w:rsid w:val="00534A3B"/>
    <w:rsid w:val="00534DC4"/>
    <w:rsid w:val="00535866"/>
    <w:rsid w:val="0053682C"/>
    <w:rsid w:val="00537180"/>
    <w:rsid w:val="00537641"/>
    <w:rsid w:val="005378FD"/>
    <w:rsid w:val="0054107C"/>
    <w:rsid w:val="005414E7"/>
    <w:rsid w:val="005427C2"/>
    <w:rsid w:val="00543707"/>
    <w:rsid w:val="00543FB1"/>
    <w:rsid w:val="00544A05"/>
    <w:rsid w:val="00545330"/>
    <w:rsid w:val="00545CE5"/>
    <w:rsid w:val="00547712"/>
    <w:rsid w:val="0055018E"/>
    <w:rsid w:val="0055046F"/>
    <w:rsid w:val="00551538"/>
    <w:rsid w:val="005551A1"/>
    <w:rsid w:val="00556ED3"/>
    <w:rsid w:val="00557B46"/>
    <w:rsid w:val="0056110F"/>
    <w:rsid w:val="005641F1"/>
    <w:rsid w:val="00564838"/>
    <w:rsid w:val="00566E08"/>
    <w:rsid w:val="005704BA"/>
    <w:rsid w:val="00570746"/>
    <w:rsid w:val="0057184B"/>
    <w:rsid w:val="00572709"/>
    <w:rsid w:val="00572AF1"/>
    <w:rsid w:val="00572EB0"/>
    <w:rsid w:val="0057338E"/>
    <w:rsid w:val="00574026"/>
    <w:rsid w:val="00576C25"/>
    <w:rsid w:val="0057792A"/>
    <w:rsid w:val="005801B0"/>
    <w:rsid w:val="0058156A"/>
    <w:rsid w:val="00581A74"/>
    <w:rsid w:val="00581CDB"/>
    <w:rsid w:val="00582990"/>
    <w:rsid w:val="005833D6"/>
    <w:rsid w:val="0058376A"/>
    <w:rsid w:val="00583A9E"/>
    <w:rsid w:val="00583E7E"/>
    <w:rsid w:val="00584FE5"/>
    <w:rsid w:val="00590E3B"/>
    <w:rsid w:val="00591AB2"/>
    <w:rsid w:val="005933ED"/>
    <w:rsid w:val="0059606E"/>
    <w:rsid w:val="005966B3"/>
    <w:rsid w:val="00596935"/>
    <w:rsid w:val="00596BBF"/>
    <w:rsid w:val="00596EA5"/>
    <w:rsid w:val="00596F7E"/>
    <w:rsid w:val="005975CD"/>
    <w:rsid w:val="00597E1A"/>
    <w:rsid w:val="005A145F"/>
    <w:rsid w:val="005A1F91"/>
    <w:rsid w:val="005A2240"/>
    <w:rsid w:val="005A2BE8"/>
    <w:rsid w:val="005A3B21"/>
    <w:rsid w:val="005A3CED"/>
    <w:rsid w:val="005B0727"/>
    <w:rsid w:val="005B0E8A"/>
    <w:rsid w:val="005B29EB"/>
    <w:rsid w:val="005B2B18"/>
    <w:rsid w:val="005B2C6C"/>
    <w:rsid w:val="005B3086"/>
    <w:rsid w:val="005B5D19"/>
    <w:rsid w:val="005B6434"/>
    <w:rsid w:val="005B73C7"/>
    <w:rsid w:val="005C131B"/>
    <w:rsid w:val="005C1544"/>
    <w:rsid w:val="005C25F3"/>
    <w:rsid w:val="005C2C55"/>
    <w:rsid w:val="005C3196"/>
    <w:rsid w:val="005C34EC"/>
    <w:rsid w:val="005C4404"/>
    <w:rsid w:val="005C5677"/>
    <w:rsid w:val="005C63F4"/>
    <w:rsid w:val="005D1425"/>
    <w:rsid w:val="005D280D"/>
    <w:rsid w:val="005D2AED"/>
    <w:rsid w:val="005D5C20"/>
    <w:rsid w:val="005D68D7"/>
    <w:rsid w:val="005E201F"/>
    <w:rsid w:val="005E24AC"/>
    <w:rsid w:val="005E2797"/>
    <w:rsid w:val="005E5225"/>
    <w:rsid w:val="005E5858"/>
    <w:rsid w:val="005E6589"/>
    <w:rsid w:val="005E711C"/>
    <w:rsid w:val="005E788B"/>
    <w:rsid w:val="005F07E7"/>
    <w:rsid w:val="005F0922"/>
    <w:rsid w:val="005F0B88"/>
    <w:rsid w:val="005F1A74"/>
    <w:rsid w:val="005F2652"/>
    <w:rsid w:val="005F37E6"/>
    <w:rsid w:val="005F3E49"/>
    <w:rsid w:val="005F5873"/>
    <w:rsid w:val="005F6C79"/>
    <w:rsid w:val="005F70B7"/>
    <w:rsid w:val="005F7567"/>
    <w:rsid w:val="005F7666"/>
    <w:rsid w:val="006006C8"/>
    <w:rsid w:val="00601293"/>
    <w:rsid w:val="006016C0"/>
    <w:rsid w:val="00601975"/>
    <w:rsid w:val="00601FC1"/>
    <w:rsid w:val="00602411"/>
    <w:rsid w:val="00604032"/>
    <w:rsid w:val="006041A0"/>
    <w:rsid w:val="0060454D"/>
    <w:rsid w:val="006061B8"/>
    <w:rsid w:val="00606E5B"/>
    <w:rsid w:val="0060748D"/>
    <w:rsid w:val="006108C1"/>
    <w:rsid w:val="006113A9"/>
    <w:rsid w:val="00611AB0"/>
    <w:rsid w:val="00611C71"/>
    <w:rsid w:val="006131ED"/>
    <w:rsid w:val="0061345B"/>
    <w:rsid w:val="006134B9"/>
    <w:rsid w:val="00613997"/>
    <w:rsid w:val="00614143"/>
    <w:rsid w:val="0061422F"/>
    <w:rsid w:val="006142D8"/>
    <w:rsid w:val="006143F8"/>
    <w:rsid w:val="00614D99"/>
    <w:rsid w:val="006162CC"/>
    <w:rsid w:val="00617091"/>
    <w:rsid w:val="00617CBA"/>
    <w:rsid w:val="006219B7"/>
    <w:rsid w:val="00622728"/>
    <w:rsid w:val="006228C3"/>
    <w:rsid w:val="00624FB3"/>
    <w:rsid w:val="00625D11"/>
    <w:rsid w:val="0062778C"/>
    <w:rsid w:val="00630707"/>
    <w:rsid w:val="0063091C"/>
    <w:rsid w:val="0063095C"/>
    <w:rsid w:val="006321D9"/>
    <w:rsid w:val="00632A2D"/>
    <w:rsid w:val="006340D4"/>
    <w:rsid w:val="00635972"/>
    <w:rsid w:val="00636759"/>
    <w:rsid w:val="00636FA4"/>
    <w:rsid w:val="00637844"/>
    <w:rsid w:val="006406DE"/>
    <w:rsid w:val="0064139E"/>
    <w:rsid w:val="00641C5F"/>
    <w:rsid w:val="00642C11"/>
    <w:rsid w:val="0064444E"/>
    <w:rsid w:val="00645715"/>
    <w:rsid w:val="006501EC"/>
    <w:rsid w:val="00650BA7"/>
    <w:rsid w:val="006516F8"/>
    <w:rsid w:val="00654619"/>
    <w:rsid w:val="00655424"/>
    <w:rsid w:val="00656520"/>
    <w:rsid w:val="00656DBE"/>
    <w:rsid w:val="0065704C"/>
    <w:rsid w:val="00657591"/>
    <w:rsid w:val="00660E7E"/>
    <w:rsid w:val="006627BD"/>
    <w:rsid w:val="006636E4"/>
    <w:rsid w:val="00663756"/>
    <w:rsid w:val="00663EAC"/>
    <w:rsid w:val="0066405F"/>
    <w:rsid w:val="0066501C"/>
    <w:rsid w:val="00665A3E"/>
    <w:rsid w:val="00670F88"/>
    <w:rsid w:val="006724B0"/>
    <w:rsid w:val="006724FC"/>
    <w:rsid w:val="006727C9"/>
    <w:rsid w:val="00672D95"/>
    <w:rsid w:val="00673323"/>
    <w:rsid w:val="006744FE"/>
    <w:rsid w:val="00674BB6"/>
    <w:rsid w:val="00674BE0"/>
    <w:rsid w:val="006760E0"/>
    <w:rsid w:val="0067747D"/>
    <w:rsid w:val="006774A8"/>
    <w:rsid w:val="006804AF"/>
    <w:rsid w:val="00681460"/>
    <w:rsid w:val="006814AF"/>
    <w:rsid w:val="006820C3"/>
    <w:rsid w:val="00682C8E"/>
    <w:rsid w:val="00682FF6"/>
    <w:rsid w:val="00684E8F"/>
    <w:rsid w:val="006861D3"/>
    <w:rsid w:val="00690764"/>
    <w:rsid w:val="006907EB"/>
    <w:rsid w:val="00690C7B"/>
    <w:rsid w:val="00691737"/>
    <w:rsid w:val="00693C71"/>
    <w:rsid w:val="00694619"/>
    <w:rsid w:val="006947C4"/>
    <w:rsid w:val="00694BCF"/>
    <w:rsid w:val="00695FC9"/>
    <w:rsid w:val="0069650A"/>
    <w:rsid w:val="00697507"/>
    <w:rsid w:val="006975F4"/>
    <w:rsid w:val="006A1985"/>
    <w:rsid w:val="006A1C7B"/>
    <w:rsid w:val="006A2222"/>
    <w:rsid w:val="006A25D6"/>
    <w:rsid w:val="006A287E"/>
    <w:rsid w:val="006A292D"/>
    <w:rsid w:val="006A2B90"/>
    <w:rsid w:val="006A2CBE"/>
    <w:rsid w:val="006A2EF1"/>
    <w:rsid w:val="006A2F40"/>
    <w:rsid w:val="006A318D"/>
    <w:rsid w:val="006A31D5"/>
    <w:rsid w:val="006A3FBC"/>
    <w:rsid w:val="006A4A59"/>
    <w:rsid w:val="006A4E19"/>
    <w:rsid w:val="006A5AB7"/>
    <w:rsid w:val="006A5C31"/>
    <w:rsid w:val="006A5D6B"/>
    <w:rsid w:val="006A73CC"/>
    <w:rsid w:val="006A77A7"/>
    <w:rsid w:val="006A7C34"/>
    <w:rsid w:val="006B1CBA"/>
    <w:rsid w:val="006B248B"/>
    <w:rsid w:val="006B36B7"/>
    <w:rsid w:val="006B3F39"/>
    <w:rsid w:val="006B4A0D"/>
    <w:rsid w:val="006B61E1"/>
    <w:rsid w:val="006B7CAB"/>
    <w:rsid w:val="006C0626"/>
    <w:rsid w:val="006C48C5"/>
    <w:rsid w:val="006C5B0A"/>
    <w:rsid w:val="006C5D0F"/>
    <w:rsid w:val="006C68C1"/>
    <w:rsid w:val="006D05FE"/>
    <w:rsid w:val="006D241A"/>
    <w:rsid w:val="006D26B3"/>
    <w:rsid w:val="006D2874"/>
    <w:rsid w:val="006D321B"/>
    <w:rsid w:val="006D3393"/>
    <w:rsid w:val="006D3AD7"/>
    <w:rsid w:val="006D5070"/>
    <w:rsid w:val="006D6552"/>
    <w:rsid w:val="006D675A"/>
    <w:rsid w:val="006D6C00"/>
    <w:rsid w:val="006D6E7A"/>
    <w:rsid w:val="006D7466"/>
    <w:rsid w:val="006D758F"/>
    <w:rsid w:val="006D77ED"/>
    <w:rsid w:val="006D7E45"/>
    <w:rsid w:val="006E074F"/>
    <w:rsid w:val="006E15A3"/>
    <w:rsid w:val="006E1C3C"/>
    <w:rsid w:val="006E2744"/>
    <w:rsid w:val="006E3857"/>
    <w:rsid w:val="006E3BBB"/>
    <w:rsid w:val="006E3E08"/>
    <w:rsid w:val="006E4F6B"/>
    <w:rsid w:val="006E589C"/>
    <w:rsid w:val="006E5B5B"/>
    <w:rsid w:val="006F00F6"/>
    <w:rsid w:val="006F027C"/>
    <w:rsid w:val="006F052A"/>
    <w:rsid w:val="006F0BB1"/>
    <w:rsid w:val="006F1145"/>
    <w:rsid w:val="006F2D33"/>
    <w:rsid w:val="006F37C1"/>
    <w:rsid w:val="006F3FEF"/>
    <w:rsid w:val="006F49E7"/>
    <w:rsid w:val="006F5EA4"/>
    <w:rsid w:val="006F6191"/>
    <w:rsid w:val="006F6CEA"/>
    <w:rsid w:val="006F778B"/>
    <w:rsid w:val="007006CE"/>
    <w:rsid w:val="00701C2F"/>
    <w:rsid w:val="00703F71"/>
    <w:rsid w:val="00704E18"/>
    <w:rsid w:val="00705115"/>
    <w:rsid w:val="00705197"/>
    <w:rsid w:val="00705C04"/>
    <w:rsid w:val="00706E61"/>
    <w:rsid w:val="007079A8"/>
    <w:rsid w:val="00707E65"/>
    <w:rsid w:val="00711BB8"/>
    <w:rsid w:val="00713DCB"/>
    <w:rsid w:val="007152DF"/>
    <w:rsid w:val="0071641A"/>
    <w:rsid w:val="00716A65"/>
    <w:rsid w:val="00717F62"/>
    <w:rsid w:val="007225D1"/>
    <w:rsid w:val="00722994"/>
    <w:rsid w:val="007232ED"/>
    <w:rsid w:val="007234D7"/>
    <w:rsid w:val="00725B7E"/>
    <w:rsid w:val="00725F6F"/>
    <w:rsid w:val="007268FF"/>
    <w:rsid w:val="007306C2"/>
    <w:rsid w:val="00730D48"/>
    <w:rsid w:val="0073248B"/>
    <w:rsid w:val="00733A60"/>
    <w:rsid w:val="007354C2"/>
    <w:rsid w:val="00735590"/>
    <w:rsid w:val="0073714F"/>
    <w:rsid w:val="0073747F"/>
    <w:rsid w:val="007408F9"/>
    <w:rsid w:val="00740907"/>
    <w:rsid w:val="00740A75"/>
    <w:rsid w:val="007413E3"/>
    <w:rsid w:val="0074313A"/>
    <w:rsid w:val="00744E4A"/>
    <w:rsid w:val="0074528A"/>
    <w:rsid w:val="0074600A"/>
    <w:rsid w:val="00746E58"/>
    <w:rsid w:val="0074707C"/>
    <w:rsid w:val="00747143"/>
    <w:rsid w:val="0074794D"/>
    <w:rsid w:val="00750AE6"/>
    <w:rsid w:val="007536FD"/>
    <w:rsid w:val="00753F45"/>
    <w:rsid w:val="00754AAC"/>
    <w:rsid w:val="00754D6D"/>
    <w:rsid w:val="00755804"/>
    <w:rsid w:val="00756CCC"/>
    <w:rsid w:val="007576F2"/>
    <w:rsid w:val="007604F8"/>
    <w:rsid w:val="0076148B"/>
    <w:rsid w:val="0076160D"/>
    <w:rsid w:val="00762D55"/>
    <w:rsid w:val="0076329A"/>
    <w:rsid w:val="007635F0"/>
    <w:rsid w:val="00763839"/>
    <w:rsid w:val="00763F20"/>
    <w:rsid w:val="00764213"/>
    <w:rsid w:val="00764E22"/>
    <w:rsid w:val="0077032F"/>
    <w:rsid w:val="00772190"/>
    <w:rsid w:val="007723A3"/>
    <w:rsid w:val="007732A8"/>
    <w:rsid w:val="007732E8"/>
    <w:rsid w:val="00773D59"/>
    <w:rsid w:val="0077518B"/>
    <w:rsid w:val="00775890"/>
    <w:rsid w:val="00776741"/>
    <w:rsid w:val="007774CC"/>
    <w:rsid w:val="007775CF"/>
    <w:rsid w:val="007802FF"/>
    <w:rsid w:val="00782CEC"/>
    <w:rsid w:val="00784765"/>
    <w:rsid w:val="007849C8"/>
    <w:rsid w:val="00785662"/>
    <w:rsid w:val="00786C3B"/>
    <w:rsid w:val="00790196"/>
    <w:rsid w:val="00790BF9"/>
    <w:rsid w:val="00791252"/>
    <w:rsid w:val="00791FB0"/>
    <w:rsid w:val="00794613"/>
    <w:rsid w:val="00794A39"/>
    <w:rsid w:val="00794DA7"/>
    <w:rsid w:val="00794DAF"/>
    <w:rsid w:val="00794F8D"/>
    <w:rsid w:val="00797F08"/>
    <w:rsid w:val="00797FF0"/>
    <w:rsid w:val="007A15DE"/>
    <w:rsid w:val="007A1AB6"/>
    <w:rsid w:val="007A2D6C"/>
    <w:rsid w:val="007A36FB"/>
    <w:rsid w:val="007A4243"/>
    <w:rsid w:val="007A4294"/>
    <w:rsid w:val="007A49FB"/>
    <w:rsid w:val="007A4D00"/>
    <w:rsid w:val="007A6267"/>
    <w:rsid w:val="007A6DCE"/>
    <w:rsid w:val="007A7C8E"/>
    <w:rsid w:val="007A7FF9"/>
    <w:rsid w:val="007B0AA8"/>
    <w:rsid w:val="007B19F4"/>
    <w:rsid w:val="007B1A50"/>
    <w:rsid w:val="007B1B36"/>
    <w:rsid w:val="007B1E34"/>
    <w:rsid w:val="007B2660"/>
    <w:rsid w:val="007B2EB4"/>
    <w:rsid w:val="007B2F21"/>
    <w:rsid w:val="007B31BF"/>
    <w:rsid w:val="007B3304"/>
    <w:rsid w:val="007B3A63"/>
    <w:rsid w:val="007B4E5F"/>
    <w:rsid w:val="007B70B8"/>
    <w:rsid w:val="007B7A6F"/>
    <w:rsid w:val="007C0E18"/>
    <w:rsid w:val="007C3CB2"/>
    <w:rsid w:val="007C4119"/>
    <w:rsid w:val="007C4374"/>
    <w:rsid w:val="007C5C6E"/>
    <w:rsid w:val="007C6FD9"/>
    <w:rsid w:val="007C7944"/>
    <w:rsid w:val="007D1BC7"/>
    <w:rsid w:val="007D1EE3"/>
    <w:rsid w:val="007D30F6"/>
    <w:rsid w:val="007D51D1"/>
    <w:rsid w:val="007D527A"/>
    <w:rsid w:val="007D5665"/>
    <w:rsid w:val="007D59B2"/>
    <w:rsid w:val="007D5B6E"/>
    <w:rsid w:val="007D62C9"/>
    <w:rsid w:val="007D63EA"/>
    <w:rsid w:val="007D7923"/>
    <w:rsid w:val="007E25CB"/>
    <w:rsid w:val="007E27F3"/>
    <w:rsid w:val="007E2A29"/>
    <w:rsid w:val="007E2F66"/>
    <w:rsid w:val="007E30F0"/>
    <w:rsid w:val="007E350A"/>
    <w:rsid w:val="007E37CC"/>
    <w:rsid w:val="007E4770"/>
    <w:rsid w:val="007E4865"/>
    <w:rsid w:val="007E4A28"/>
    <w:rsid w:val="007E4B96"/>
    <w:rsid w:val="007E5C92"/>
    <w:rsid w:val="007F13FD"/>
    <w:rsid w:val="007F2762"/>
    <w:rsid w:val="007F2C64"/>
    <w:rsid w:val="007F3617"/>
    <w:rsid w:val="007F41A3"/>
    <w:rsid w:val="007F5E8A"/>
    <w:rsid w:val="007F65C0"/>
    <w:rsid w:val="007F6C71"/>
    <w:rsid w:val="007F6EB0"/>
    <w:rsid w:val="0080014A"/>
    <w:rsid w:val="00801534"/>
    <w:rsid w:val="008017CD"/>
    <w:rsid w:val="008019C2"/>
    <w:rsid w:val="00802177"/>
    <w:rsid w:val="00802D05"/>
    <w:rsid w:val="00803108"/>
    <w:rsid w:val="008059D5"/>
    <w:rsid w:val="008069B8"/>
    <w:rsid w:val="00806DE7"/>
    <w:rsid w:val="00807202"/>
    <w:rsid w:val="008076F7"/>
    <w:rsid w:val="00807789"/>
    <w:rsid w:val="00810522"/>
    <w:rsid w:val="00810E2B"/>
    <w:rsid w:val="00811522"/>
    <w:rsid w:val="00811E22"/>
    <w:rsid w:val="0081290B"/>
    <w:rsid w:val="00812BCC"/>
    <w:rsid w:val="00814611"/>
    <w:rsid w:val="00814D19"/>
    <w:rsid w:val="0081553E"/>
    <w:rsid w:val="00815F3E"/>
    <w:rsid w:val="00816EF5"/>
    <w:rsid w:val="008204F8"/>
    <w:rsid w:val="00820937"/>
    <w:rsid w:val="00820DBC"/>
    <w:rsid w:val="00820E6A"/>
    <w:rsid w:val="008213C1"/>
    <w:rsid w:val="00822A19"/>
    <w:rsid w:val="00822C3C"/>
    <w:rsid w:val="00822D5B"/>
    <w:rsid w:val="00823DAD"/>
    <w:rsid w:val="00824EE6"/>
    <w:rsid w:val="008252FB"/>
    <w:rsid w:val="00825844"/>
    <w:rsid w:val="00825845"/>
    <w:rsid w:val="00826258"/>
    <w:rsid w:val="00827031"/>
    <w:rsid w:val="008274EA"/>
    <w:rsid w:val="00827D26"/>
    <w:rsid w:val="00831018"/>
    <w:rsid w:val="00831E02"/>
    <w:rsid w:val="00832CBE"/>
    <w:rsid w:val="008330C3"/>
    <w:rsid w:val="00835067"/>
    <w:rsid w:val="0083578B"/>
    <w:rsid w:val="0083603F"/>
    <w:rsid w:val="00837767"/>
    <w:rsid w:val="0084031E"/>
    <w:rsid w:val="00841DDA"/>
    <w:rsid w:val="00841F36"/>
    <w:rsid w:val="00842369"/>
    <w:rsid w:val="008424F9"/>
    <w:rsid w:val="0084271C"/>
    <w:rsid w:val="00843B66"/>
    <w:rsid w:val="00843D1B"/>
    <w:rsid w:val="00843E88"/>
    <w:rsid w:val="00844777"/>
    <w:rsid w:val="00844921"/>
    <w:rsid w:val="0084558A"/>
    <w:rsid w:val="00847190"/>
    <w:rsid w:val="00847685"/>
    <w:rsid w:val="00847E86"/>
    <w:rsid w:val="00850106"/>
    <w:rsid w:val="00851025"/>
    <w:rsid w:val="00852B80"/>
    <w:rsid w:val="00852B91"/>
    <w:rsid w:val="008536A2"/>
    <w:rsid w:val="00853C7B"/>
    <w:rsid w:val="00853D90"/>
    <w:rsid w:val="008540F8"/>
    <w:rsid w:val="008548E4"/>
    <w:rsid w:val="00854CA0"/>
    <w:rsid w:val="00854E18"/>
    <w:rsid w:val="00856759"/>
    <w:rsid w:val="00856B8D"/>
    <w:rsid w:val="00856FA4"/>
    <w:rsid w:val="00862A0A"/>
    <w:rsid w:val="00862BBC"/>
    <w:rsid w:val="00866BAB"/>
    <w:rsid w:val="00870563"/>
    <w:rsid w:val="0087105E"/>
    <w:rsid w:val="00874EAE"/>
    <w:rsid w:val="00876D04"/>
    <w:rsid w:val="00876D2A"/>
    <w:rsid w:val="0087709C"/>
    <w:rsid w:val="008770C0"/>
    <w:rsid w:val="00877401"/>
    <w:rsid w:val="00877990"/>
    <w:rsid w:val="0088568B"/>
    <w:rsid w:val="008861C1"/>
    <w:rsid w:val="00886AB9"/>
    <w:rsid w:val="00887836"/>
    <w:rsid w:val="00887AEC"/>
    <w:rsid w:val="00890396"/>
    <w:rsid w:val="00890D30"/>
    <w:rsid w:val="0089142A"/>
    <w:rsid w:val="00891DDB"/>
    <w:rsid w:val="00893447"/>
    <w:rsid w:val="00893C9D"/>
    <w:rsid w:val="008943E7"/>
    <w:rsid w:val="00895391"/>
    <w:rsid w:val="0089602C"/>
    <w:rsid w:val="008A005B"/>
    <w:rsid w:val="008A0BDA"/>
    <w:rsid w:val="008A1693"/>
    <w:rsid w:val="008A2216"/>
    <w:rsid w:val="008A270E"/>
    <w:rsid w:val="008A51FA"/>
    <w:rsid w:val="008A649C"/>
    <w:rsid w:val="008A6C99"/>
    <w:rsid w:val="008A6DD7"/>
    <w:rsid w:val="008A704A"/>
    <w:rsid w:val="008B0715"/>
    <w:rsid w:val="008B19FD"/>
    <w:rsid w:val="008B1E03"/>
    <w:rsid w:val="008B3497"/>
    <w:rsid w:val="008B3F4C"/>
    <w:rsid w:val="008B4E49"/>
    <w:rsid w:val="008B5567"/>
    <w:rsid w:val="008B5C44"/>
    <w:rsid w:val="008B640B"/>
    <w:rsid w:val="008B67A1"/>
    <w:rsid w:val="008B730A"/>
    <w:rsid w:val="008C0BEF"/>
    <w:rsid w:val="008C3378"/>
    <w:rsid w:val="008C5B8F"/>
    <w:rsid w:val="008C6753"/>
    <w:rsid w:val="008C708E"/>
    <w:rsid w:val="008C764C"/>
    <w:rsid w:val="008C7C4C"/>
    <w:rsid w:val="008D1067"/>
    <w:rsid w:val="008D10E4"/>
    <w:rsid w:val="008D1591"/>
    <w:rsid w:val="008D2430"/>
    <w:rsid w:val="008D2747"/>
    <w:rsid w:val="008D2E9A"/>
    <w:rsid w:val="008D38A3"/>
    <w:rsid w:val="008D4831"/>
    <w:rsid w:val="008D5726"/>
    <w:rsid w:val="008D626A"/>
    <w:rsid w:val="008E00BB"/>
    <w:rsid w:val="008E0FF7"/>
    <w:rsid w:val="008E10EA"/>
    <w:rsid w:val="008E1FAD"/>
    <w:rsid w:val="008E29A8"/>
    <w:rsid w:val="008E3F0C"/>
    <w:rsid w:val="008E4530"/>
    <w:rsid w:val="008E5BBB"/>
    <w:rsid w:val="008E655E"/>
    <w:rsid w:val="008E67AF"/>
    <w:rsid w:val="008E718C"/>
    <w:rsid w:val="008E7BA7"/>
    <w:rsid w:val="008E7F01"/>
    <w:rsid w:val="008F0FFF"/>
    <w:rsid w:val="008F140D"/>
    <w:rsid w:val="008F14E9"/>
    <w:rsid w:val="008F246B"/>
    <w:rsid w:val="008F3324"/>
    <w:rsid w:val="008F4BFC"/>
    <w:rsid w:val="008F53F4"/>
    <w:rsid w:val="008F5E63"/>
    <w:rsid w:val="008F6281"/>
    <w:rsid w:val="008F717C"/>
    <w:rsid w:val="008F7E08"/>
    <w:rsid w:val="008F7F11"/>
    <w:rsid w:val="008F7F4E"/>
    <w:rsid w:val="0090078E"/>
    <w:rsid w:val="00900D51"/>
    <w:rsid w:val="009024E9"/>
    <w:rsid w:val="00903207"/>
    <w:rsid w:val="00903D52"/>
    <w:rsid w:val="00904E09"/>
    <w:rsid w:val="009053E8"/>
    <w:rsid w:val="009079BE"/>
    <w:rsid w:val="00907AB2"/>
    <w:rsid w:val="00910B81"/>
    <w:rsid w:val="009111D8"/>
    <w:rsid w:val="009112A7"/>
    <w:rsid w:val="009124A2"/>
    <w:rsid w:val="00913130"/>
    <w:rsid w:val="00913D0B"/>
    <w:rsid w:val="009144A9"/>
    <w:rsid w:val="00915780"/>
    <w:rsid w:val="00915D2E"/>
    <w:rsid w:val="00917D4B"/>
    <w:rsid w:val="00920293"/>
    <w:rsid w:val="00921558"/>
    <w:rsid w:val="0092156E"/>
    <w:rsid w:val="0092180A"/>
    <w:rsid w:val="00921A17"/>
    <w:rsid w:val="0092243E"/>
    <w:rsid w:val="009239CB"/>
    <w:rsid w:val="00924EBD"/>
    <w:rsid w:val="009324DF"/>
    <w:rsid w:val="00932540"/>
    <w:rsid w:val="00932F37"/>
    <w:rsid w:val="00933254"/>
    <w:rsid w:val="009336A9"/>
    <w:rsid w:val="009339C9"/>
    <w:rsid w:val="0093573C"/>
    <w:rsid w:val="00937E6C"/>
    <w:rsid w:val="009400C8"/>
    <w:rsid w:val="0094061F"/>
    <w:rsid w:val="00941A77"/>
    <w:rsid w:val="00941EBC"/>
    <w:rsid w:val="0094381E"/>
    <w:rsid w:val="00943B27"/>
    <w:rsid w:val="0094604F"/>
    <w:rsid w:val="00946357"/>
    <w:rsid w:val="00946528"/>
    <w:rsid w:val="00946B61"/>
    <w:rsid w:val="009479FD"/>
    <w:rsid w:val="00952486"/>
    <w:rsid w:val="00954C9D"/>
    <w:rsid w:val="009554B6"/>
    <w:rsid w:val="00957E0A"/>
    <w:rsid w:val="0096108F"/>
    <w:rsid w:val="00962491"/>
    <w:rsid w:val="00962794"/>
    <w:rsid w:val="00962B64"/>
    <w:rsid w:val="0096347A"/>
    <w:rsid w:val="00963C61"/>
    <w:rsid w:val="0096450C"/>
    <w:rsid w:val="00964BC2"/>
    <w:rsid w:val="00965171"/>
    <w:rsid w:val="009659C4"/>
    <w:rsid w:val="009663E2"/>
    <w:rsid w:val="00966474"/>
    <w:rsid w:val="00966AC7"/>
    <w:rsid w:val="0097002F"/>
    <w:rsid w:val="009700BD"/>
    <w:rsid w:val="009717EC"/>
    <w:rsid w:val="00973D71"/>
    <w:rsid w:val="00974E9A"/>
    <w:rsid w:val="00975398"/>
    <w:rsid w:val="00975726"/>
    <w:rsid w:val="00976508"/>
    <w:rsid w:val="00976561"/>
    <w:rsid w:val="00976EF6"/>
    <w:rsid w:val="00980621"/>
    <w:rsid w:val="00980BCD"/>
    <w:rsid w:val="00984DA8"/>
    <w:rsid w:val="00985028"/>
    <w:rsid w:val="009859B5"/>
    <w:rsid w:val="00986345"/>
    <w:rsid w:val="00987903"/>
    <w:rsid w:val="0099168D"/>
    <w:rsid w:val="00992494"/>
    <w:rsid w:val="009935F2"/>
    <w:rsid w:val="00995441"/>
    <w:rsid w:val="00995C57"/>
    <w:rsid w:val="0099676D"/>
    <w:rsid w:val="009973BE"/>
    <w:rsid w:val="00997D3D"/>
    <w:rsid w:val="009A0141"/>
    <w:rsid w:val="009A03C4"/>
    <w:rsid w:val="009A1219"/>
    <w:rsid w:val="009A134C"/>
    <w:rsid w:val="009A1A41"/>
    <w:rsid w:val="009A2AB7"/>
    <w:rsid w:val="009A2C1B"/>
    <w:rsid w:val="009A3311"/>
    <w:rsid w:val="009A335C"/>
    <w:rsid w:val="009A37E9"/>
    <w:rsid w:val="009A4A29"/>
    <w:rsid w:val="009A646D"/>
    <w:rsid w:val="009A77AC"/>
    <w:rsid w:val="009B2835"/>
    <w:rsid w:val="009B42B2"/>
    <w:rsid w:val="009B448D"/>
    <w:rsid w:val="009B5074"/>
    <w:rsid w:val="009B5D0E"/>
    <w:rsid w:val="009B60F1"/>
    <w:rsid w:val="009B702A"/>
    <w:rsid w:val="009B7AED"/>
    <w:rsid w:val="009C07E8"/>
    <w:rsid w:val="009C1611"/>
    <w:rsid w:val="009C1D12"/>
    <w:rsid w:val="009C322A"/>
    <w:rsid w:val="009C38AD"/>
    <w:rsid w:val="009C5EEF"/>
    <w:rsid w:val="009C6973"/>
    <w:rsid w:val="009C7304"/>
    <w:rsid w:val="009C762A"/>
    <w:rsid w:val="009D020A"/>
    <w:rsid w:val="009D1EBF"/>
    <w:rsid w:val="009D2EF4"/>
    <w:rsid w:val="009D3594"/>
    <w:rsid w:val="009D3A30"/>
    <w:rsid w:val="009D3D5F"/>
    <w:rsid w:val="009D3E00"/>
    <w:rsid w:val="009D495E"/>
    <w:rsid w:val="009D4F30"/>
    <w:rsid w:val="009D6593"/>
    <w:rsid w:val="009D66C1"/>
    <w:rsid w:val="009D6A17"/>
    <w:rsid w:val="009D7CBF"/>
    <w:rsid w:val="009E0044"/>
    <w:rsid w:val="009E015F"/>
    <w:rsid w:val="009E12E9"/>
    <w:rsid w:val="009E1546"/>
    <w:rsid w:val="009E164B"/>
    <w:rsid w:val="009E2C5E"/>
    <w:rsid w:val="009E39C9"/>
    <w:rsid w:val="009E4695"/>
    <w:rsid w:val="009E4B02"/>
    <w:rsid w:val="009E6AE2"/>
    <w:rsid w:val="009E7CEE"/>
    <w:rsid w:val="009E7F76"/>
    <w:rsid w:val="009F155B"/>
    <w:rsid w:val="009F1D3A"/>
    <w:rsid w:val="009F1F11"/>
    <w:rsid w:val="009F2289"/>
    <w:rsid w:val="009F2EB1"/>
    <w:rsid w:val="009F4225"/>
    <w:rsid w:val="009F7EC4"/>
    <w:rsid w:val="00A00AF5"/>
    <w:rsid w:val="00A0480C"/>
    <w:rsid w:val="00A06C76"/>
    <w:rsid w:val="00A07B2F"/>
    <w:rsid w:val="00A103B4"/>
    <w:rsid w:val="00A1183C"/>
    <w:rsid w:val="00A13E30"/>
    <w:rsid w:val="00A140E0"/>
    <w:rsid w:val="00A14D43"/>
    <w:rsid w:val="00A1558B"/>
    <w:rsid w:val="00A15C54"/>
    <w:rsid w:val="00A165C3"/>
    <w:rsid w:val="00A1777A"/>
    <w:rsid w:val="00A17CD4"/>
    <w:rsid w:val="00A17F51"/>
    <w:rsid w:val="00A20194"/>
    <w:rsid w:val="00A201A8"/>
    <w:rsid w:val="00A209C6"/>
    <w:rsid w:val="00A20E62"/>
    <w:rsid w:val="00A223CE"/>
    <w:rsid w:val="00A2264D"/>
    <w:rsid w:val="00A22D0B"/>
    <w:rsid w:val="00A22F12"/>
    <w:rsid w:val="00A22F50"/>
    <w:rsid w:val="00A23524"/>
    <w:rsid w:val="00A23E42"/>
    <w:rsid w:val="00A245A1"/>
    <w:rsid w:val="00A24C48"/>
    <w:rsid w:val="00A27835"/>
    <w:rsid w:val="00A27903"/>
    <w:rsid w:val="00A27E8D"/>
    <w:rsid w:val="00A3002D"/>
    <w:rsid w:val="00A30315"/>
    <w:rsid w:val="00A306CB"/>
    <w:rsid w:val="00A325FA"/>
    <w:rsid w:val="00A32CEF"/>
    <w:rsid w:val="00A34DF5"/>
    <w:rsid w:val="00A35B22"/>
    <w:rsid w:val="00A35C71"/>
    <w:rsid w:val="00A37307"/>
    <w:rsid w:val="00A40407"/>
    <w:rsid w:val="00A42525"/>
    <w:rsid w:val="00A4283A"/>
    <w:rsid w:val="00A42A5B"/>
    <w:rsid w:val="00A42B02"/>
    <w:rsid w:val="00A42B39"/>
    <w:rsid w:val="00A4518F"/>
    <w:rsid w:val="00A45F08"/>
    <w:rsid w:val="00A47542"/>
    <w:rsid w:val="00A50643"/>
    <w:rsid w:val="00A51A23"/>
    <w:rsid w:val="00A532D8"/>
    <w:rsid w:val="00A544B8"/>
    <w:rsid w:val="00A5681B"/>
    <w:rsid w:val="00A569A6"/>
    <w:rsid w:val="00A62445"/>
    <w:rsid w:val="00A62C6B"/>
    <w:rsid w:val="00A64316"/>
    <w:rsid w:val="00A6496B"/>
    <w:rsid w:val="00A65D7E"/>
    <w:rsid w:val="00A660AE"/>
    <w:rsid w:val="00A66AA6"/>
    <w:rsid w:val="00A70CE8"/>
    <w:rsid w:val="00A71C1F"/>
    <w:rsid w:val="00A72892"/>
    <w:rsid w:val="00A729E1"/>
    <w:rsid w:val="00A72A22"/>
    <w:rsid w:val="00A73EFC"/>
    <w:rsid w:val="00A75E25"/>
    <w:rsid w:val="00A77FCF"/>
    <w:rsid w:val="00A81290"/>
    <w:rsid w:val="00A813CD"/>
    <w:rsid w:val="00A82169"/>
    <w:rsid w:val="00A8221B"/>
    <w:rsid w:val="00A832BE"/>
    <w:rsid w:val="00A83605"/>
    <w:rsid w:val="00A84A1C"/>
    <w:rsid w:val="00A84F4E"/>
    <w:rsid w:val="00A84FC6"/>
    <w:rsid w:val="00A8523B"/>
    <w:rsid w:val="00A86E96"/>
    <w:rsid w:val="00A87A63"/>
    <w:rsid w:val="00A87FBB"/>
    <w:rsid w:val="00A9026D"/>
    <w:rsid w:val="00A90629"/>
    <w:rsid w:val="00A921E3"/>
    <w:rsid w:val="00A92CBC"/>
    <w:rsid w:val="00A92F19"/>
    <w:rsid w:val="00A9348A"/>
    <w:rsid w:val="00A944D2"/>
    <w:rsid w:val="00A949D1"/>
    <w:rsid w:val="00A95A9B"/>
    <w:rsid w:val="00A95E4C"/>
    <w:rsid w:val="00A96E0E"/>
    <w:rsid w:val="00AA0584"/>
    <w:rsid w:val="00AA0B19"/>
    <w:rsid w:val="00AA1D6B"/>
    <w:rsid w:val="00AA1DC8"/>
    <w:rsid w:val="00AA1EEB"/>
    <w:rsid w:val="00AA1FD7"/>
    <w:rsid w:val="00AA4CB6"/>
    <w:rsid w:val="00AA4E80"/>
    <w:rsid w:val="00AA58FA"/>
    <w:rsid w:val="00AA62FE"/>
    <w:rsid w:val="00AA637B"/>
    <w:rsid w:val="00AA679D"/>
    <w:rsid w:val="00AA6EF5"/>
    <w:rsid w:val="00AA7B70"/>
    <w:rsid w:val="00AB112D"/>
    <w:rsid w:val="00AB1FD9"/>
    <w:rsid w:val="00AB262A"/>
    <w:rsid w:val="00AB3345"/>
    <w:rsid w:val="00AB3373"/>
    <w:rsid w:val="00AB3643"/>
    <w:rsid w:val="00AB66BD"/>
    <w:rsid w:val="00AB7086"/>
    <w:rsid w:val="00AB7BB8"/>
    <w:rsid w:val="00AC01C8"/>
    <w:rsid w:val="00AC0B66"/>
    <w:rsid w:val="00AC0C61"/>
    <w:rsid w:val="00AC1A93"/>
    <w:rsid w:val="00AC3B05"/>
    <w:rsid w:val="00AC4085"/>
    <w:rsid w:val="00AC41DC"/>
    <w:rsid w:val="00AC5DDE"/>
    <w:rsid w:val="00AD0477"/>
    <w:rsid w:val="00AD04FD"/>
    <w:rsid w:val="00AD2B9C"/>
    <w:rsid w:val="00AD4468"/>
    <w:rsid w:val="00AD4560"/>
    <w:rsid w:val="00AD4818"/>
    <w:rsid w:val="00AD4D2A"/>
    <w:rsid w:val="00AD6A70"/>
    <w:rsid w:val="00AE086A"/>
    <w:rsid w:val="00AE13C2"/>
    <w:rsid w:val="00AE1B86"/>
    <w:rsid w:val="00AE2DE2"/>
    <w:rsid w:val="00AE3588"/>
    <w:rsid w:val="00AE47C6"/>
    <w:rsid w:val="00AE5B3C"/>
    <w:rsid w:val="00AE67AC"/>
    <w:rsid w:val="00AE781A"/>
    <w:rsid w:val="00AF083D"/>
    <w:rsid w:val="00AF096A"/>
    <w:rsid w:val="00AF1C32"/>
    <w:rsid w:val="00AF2FED"/>
    <w:rsid w:val="00AF4C9A"/>
    <w:rsid w:val="00AF4EA0"/>
    <w:rsid w:val="00AF55FC"/>
    <w:rsid w:val="00AF739E"/>
    <w:rsid w:val="00B0051B"/>
    <w:rsid w:val="00B012A3"/>
    <w:rsid w:val="00B01F22"/>
    <w:rsid w:val="00B02371"/>
    <w:rsid w:val="00B03521"/>
    <w:rsid w:val="00B039A9"/>
    <w:rsid w:val="00B03B19"/>
    <w:rsid w:val="00B03F65"/>
    <w:rsid w:val="00B049C7"/>
    <w:rsid w:val="00B058A5"/>
    <w:rsid w:val="00B06AAC"/>
    <w:rsid w:val="00B07E7C"/>
    <w:rsid w:val="00B10085"/>
    <w:rsid w:val="00B10886"/>
    <w:rsid w:val="00B128F1"/>
    <w:rsid w:val="00B12AD9"/>
    <w:rsid w:val="00B13D51"/>
    <w:rsid w:val="00B150C5"/>
    <w:rsid w:val="00B15166"/>
    <w:rsid w:val="00B15C14"/>
    <w:rsid w:val="00B1605E"/>
    <w:rsid w:val="00B164CF"/>
    <w:rsid w:val="00B16E99"/>
    <w:rsid w:val="00B17FD2"/>
    <w:rsid w:val="00B2330F"/>
    <w:rsid w:val="00B24745"/>
    <w:rsid w:val="00B247D1"/>
    <w:rsid w:val="00B249E4"/>
    <w:rsid w:val="00B25400"/>
    <w:rsid w:val="00B255AA"/>
    <w:rsid w:val="00B25FED"/>
    <w:rsid w:val="00B26BF2"/>
    <w:rsid w:val="00B2735F"/>
    <w:rsid w:val="00B27C20"/>
    <w:rsid w:val="00B300F0"/>
    <w:rsid w:val="00B3039A"/>
    <w:rsid w:val="00B31DF2"/>
    <w:rsid w:val="00B31EF4"/>
    <w:rsid w:val="00B328F6"/>
    <w:rsid w:val="00B3331D"/>
    <w:rsid w:val="00B33D59"/>
    <w:rsid w:val="00B344CB"/>
    <w:rsid w:val="00B35A38"/>
    <w:rsid w:val="00B35C91"/>
    <w:rsid w:val="00B408E4"/>
    <w:rsid w:val="00B40AFC"/>
    <w:rsid w:val="00B40B05"/>
    <w:rsid w:val="00B42EBF"/>
    <w:rsid w:val="00B44338"/>
    <w:rsid w:val="00B4537F"/>
    <w:rsid w:val="00B45F41"/>
    <w:rsid w:val="00B464F9"/>
    <w:rsid w:val="00B46F34"/>
    <w:rsid w:val="00B47804"/>
    <w:rsid w:val="00B5012E"/>
    <w:rsid w:val="00B50BA8"/>
    <w:rsid w:val="00B50F76"/>
    <w:rsid w:val="00B5291E"/>
    <w:rsid w:val="00B547E9"/>
    <w:rsid w:val="00B54973"/>
    <w:rsid w:val="00B55369"/>
    <w:rsid w:val="00B557F8"/>
    <w:rsid w:val="00B5588A"/>
    <w:rsid w:val="00B55C23"/>
    <w:rsid w:val="00B56F62"/>
    <w:rsid w:val="00B57BCD"/>
    <w:rsid w:val="00B60384"/>
    <w:rsid w:val="00B603D6"/>
    <w:rsid w:val="00B614F1"/>
    <w:rsid w:val="00B61882"/>
    <w:rsid w:val="00B61E6E"/>
    <w:rsid w:val="00B61EA4"/>
    <w:rsid w:val="00B61FBB"/>
    <w:rsid w:val="00B63188"/>
    <w:rsid w:val="00B647ED"/>
    <w:rsid w:val="00B64F51"/>
    <w:rsid w:val="00B65114"/>
    <w:rsid w:val="00B657CC"/>
    <w:rsid w:val="00B6609F"/>
    <w:rsid w:val="00B6641C"/>
    <w:rsid w:val="00B672CB"/>
    <w:rsid w:val="00B675BD"/>
    <w:rsid w:val="00B67DED"/>
    <w:rsid w:val="00B708EF"/>
    <w:rsid w:val="00B70B45"/>
    <w:rsid w:val="00B70B86"/>
    <w:rsid w:val="00B7265B"/>
    <w:rsid w:val="00B737C5"/>
    <w:rsid w:val="00B73C59"/>
    <w:rsid w:val="00B74310"/>
    <w:rsid w:val="00B74C1B"/>
    <w:rsid w:val="00B76957"/>
    <w:rsid w:val="00B7708B"/>
    <w:rsid w:val="00B81A68"/>
    <w:rsid w:val="00B81D12"/>
    <w:rsid w:val="00B8223D"/>
    <w:rsid w:val="00B82BE8"/>
    <w:rsid w:val="00B847CB"/>
    <w:rsid w:val="00B855EB"/>
    <w:rsid w:val="00B86F5D"/>
    <w:rsid w:val="00B900AE"/>
    <w:rsid w:val="00B9048F"/>
    <w:rsid w:val="00B90B44"/>
    <w:rsid w:val="00B90B80"/>
    <w:rsid w:val="00B91ADE"/>
    <w:rsid w:val="00B936BA"/>
    <w:rsid w:val="00B95E78"/>
    <w:rsid w:val="00B9743E"/>
    <w:rsid w:val="00B979F4"/>
    <w:rsid w:val="00B97C96"/>
    <w:rsid w:val="00B97E68"/>
    <w:rsid w:val="00BA03D4"/>
    <w:rsid w:val="00BA0E41"/>
    <w:rsid w:val="00BA2E31"/>
    <w:rsid w:val="00BA4B58"/>
    <w:rsid w:val="00BA511A"/>
    <w:rsid w:val="00BA632F"/>
    <w:rsid w:val="00BA681D"/>
    <w:rsid w:val="00BB08CE"/>
    <w:rsid w:val="00BB11BA"/>
    <w:rsid w:val="00BB1CA7"/>
    <w:rsid w:val="00BB1EA7"/>
    <w:rsid w:val="00BB4379"/>
    <w:rsid w:val="00BB4785"/>
    <w:rsid w:val="00BB53A4"/>
    <w:rsid w:val="00BB626B"/>
    <w:rsid w:val="00BB7549"/>
    <w:rsid w:val="00BB7ACE"/>
    <w:rsid w:val="00BC1B16"/>
    <w:rsid w:val="00BC331E"/>
    <w:rsid w:val="00BC3AA6"/>
    <w:rsid w:val="00BC3F54"/>
    <w:rsid w:val="00BC4005"/>
    <w:rsid w:val="00BD0D5B"/>
    <w:rsid w:val="00BD10A4"/>
    <w:rsid w:val="00BD1F0C"/>
    <w:rsid w:val="00BD53FB"/>
    <w:rsid w:val="00BD5777"/>
    <w:rsid w:val="00BD582B"/>
    <w:rsid w:val="00BD610B"/>
    <w:rsid w:val="00BD6C65"/>
    <w:rsid w:val="00BD73D2"/>
    <w:rsid w:val="00BD7551"/>
    <w:rsid w:val="00BE18A8"/>
    <w:rsid w:val="00BE4AA0"/>
    <w:rsid w:val="00BE61EF"/>
    <w:rsid w:val="00BE715A"/>
    <w:rsid w:val="00BF01E9"/>
    <w:rsid w:val="00BF1B3A"/>
    <w:rsid w:val="00BF2464"/>
    <w:rsid w:val="00BF36DE"/>
    <w:rsid w:val="00BF48F1"/>
    <w:rsid w:val="00BF49BF"/>
    <w:rsid w:val="00BF4B69"/>
    <w:rsid w:val="00BF53C7"/>
    <w:rsid w:val="00BF618C"/>
    <w:rsid w:val="00BF649B"/>
    <w:rsid w:val="00BF6722"/>
    <w:rsid w:val="00BF674C"/>
    <w:rsid w:val="00BF745D"/>
    <w:rsid w:val="00BF7CBA"/>
    <w:rsid w:val="00C00DCE"/>
    <w:rsid w:val="00C015CB"/>
    <w:rsid w:val="00C023C0"/>
    <w:rsid w:val="00C04508"/>
    <w:rsid w:val="00C05952"/>
    <w:rsid w:val="00C0789A"/>
    <w:rsid w:val="00C07B34"/>
    <w:rsid w:val="00C103E9"/>
    <w:rsid w:val="00C10CD2"/>
    <w:rsid w:val="00C10D90"/>
    <w:rsid w:val="00C11CB9"/>
    <w:rsid w:val="00C125F9"/>
    <w:rsid w:val="00C14E0F"/>
    <w:rsid w:val="00C163B1"/>
    <w:rsid w:val="00C171A3"/>
    <w:rsid w:val="00C171BC"/>
    <w:rsid w:val="00C1725F"/>
    <w:rsid w:val="00C1738E"/>
    <w:rsid w:val="00C17802"/>
    <w:rsid w:val="00C21018"/>
    <w:rsid w:val="00C214AE"/>
    <w:rsid w:val="00C219C7"/>
    <w:rsid w:val="00C2255C"/>
    <w:rsid w:val="00C23BE6"/>
    <w:rsid w:val="00C251F0"/>
    <w:rsid w:val="00C30D49"/>
    <w:rsid w:val="00C31DAD"/>
    <w:rsid w:val="00C3342B"/>
    <w:rsid w:val="00C35F82"/>
    <w:rsid w:val="00C362F7"/>
    <w:rsid w:val="00C36440"/>
    <w:rsid w:val="00C4081B"/>
    <w:rsid w:val="00C409D0"/>
    <w:rsid w:val="00C42961"/>
    <w:rsid w:val="00C42A11"/>
    <w:rsid w:val="00C43AFA"/>
    <w:rsid w:val="00C45292"/>
    <w:rsid w:val="00C464C6"/>
    <w:rsid w:val="00C47F1D"/>
    <w:rsid w:val="00C50368"/>
    <w:rsid w:val="00C52377"/>
    <w:rsid w:val="00C52DFD"/>
    <w:rsid w:val="00C5310F"/>
    <w:rsid w:val="00C5404E"/>
    <w:rsid w:val="00C546B3"/>
    <w:rsid w:val="00C54A6D"/>
    <w:rsid w:val="00C56604"/>
    <w:rsid w:val="00C56950"/>
    <w:rsid w:val="00C571AC"/>
    <w:rsid w:val="00C57FA6"/>
    <w:rsid w:val="00C6022A"/>
    <w:rsid w:val="00C60370"/>
    <w:rsid w:val="00C61E35"/>
    <w:rsid w:val="00C61E7F"/>
    <w:rsid w:val="00C63999"/>
    <w:rsid w:val="00C63D10"/>
    <w:rsid w:val="00C6442F"/>
    <w:rsid w:val="00C64B25"/>
    <w:rsid w:val="00C65351"/>
    <w:rsid w:val="00C66D8B"/>
    <w:rsid w:val="00C709D4"/>
    <w:rsid w:val="00C70F74"/>
    <w:rsid w:val="00C71C31"/>
    <w:rsid w:val="00C72488"/>
    <w:rsid w:val="00C729F1"/>
    <w:rsid w:val="00C73B60"/>
    <w:rsid w:val="00C73EED"/>
    <w:rsid w:val="00C75FF3"/>
    <w:rsid w:val="00C7745C"/>
    <w:rsid w:val="00C7769D"/>
    <w:rsid w:val="00C81DAF"/>
    <w:rsid w:val="00C82992"/>
    <w:rsid w:val="00C8407B"/>
    <w:rsid w:val="00C85298"/>
    <w:rsid w:val="00C86857"/>
    <w:rsid w:val="00C86900"/>
    <w:rsid w:val="00C9079F"/>
    <w:rsid w:val="00C9158B"/>
    <w:rsid w:val="00C91DCB"/>
    <w:rsid w:val="00C9237B"/>
    <w:rsid w:val="00C92ED0"/>
    <w:rsid w:val="00C931B8"/>
    <w:rsid w:val="00C93CA4"/>
    <w:rsid w:val="00C95594"/>
    <w:rsid w:val="00C95F6F"/>
    <w:rsid w:val="00C96BA5"/>
    <w:rsid w:val="00C97E33"/>
    <w:rsid w:val="00CA061D"/>
    <w:rsid w:val="00CA06F1"/>
    <w:rsid w:val="00CA0BB6"/>
    <w:rsid w:val="00CA1FF8"/>
    <w:rsid w:val="00CA282F"/>
    <w:rsid w:val="00CA2BF3"/>
    <w:rsid w:val="00CA309C"/>
    <w:rsid w:val="00CA3C31"/>
    <w:rsid w:val="00CA3D71"/>
    <w:rsid w:val="00CA48A2"/>
    <w:rsid w:val="00CA4A41"/>
    <w:rsid w:val="00CA4E1C"/>
    <w:rsid w:val="00CA7549"/>
    <w:rsid w:val="00CA7BC6"/>
    <w:rsid w:val="00CB01D7"/>
    <w:rsid w:val="00CB0A61"/>
    <w:rsid w:val="00CB1A24"/>
    <w:rsid w:val="00CB1BDE"/>
    <w:rsid w:val="00CB2915"/>
    <w:rsid w:val="00CB38BD"/>
    <w:rsid w:val="00CB449F"/>
    <w:rsid w:val="00CB4B96"/>
    <w:rsid w:val="00CB7582"/>
    <w:rsid w:val="00CB776A"/>
    <w:rsid w:val="00CC19BE"/>
    <w:rsid w:val="00CC28BB"/>
    <w:rsid w:val="00CC3328"/>
    <w:rsid w:val="00CC348A"/>
    <w:rsid w:val="00CC496D"/>
    <w:rsid w:val="00CC4F40"/>
    <w:rsid w:val="00CC5513"/>
    <w:rsid w:val="00CC59B1"/>
    <w:rsid w:val="00CC5C61"/>
    <w:rsid w:val="00CC5E85"/>
    <w:rsid w:val="00CC6404"/>
    <w:rsid w:val="00CC6758"/>
    <w:rsid w:val="00CC69FC"/>
    <w:rsid w:val="00CC6E2B"/>
    <w:rsid w:val="00CD0C28"/>
    <w:rsid w:val="00CD2657"/>
    <w:rsid w:val="00CD2DF7"/>
    <w:rsid w:val="00CD33F1"/>
    <w:rsid w:val="00CD3694"/>
    <w:rsid w:val="00CD5A09"/>
    <w:rsid w:val="00CD5E3A"/>
    <w:rsid w:val="00CD7974"/>
    <w:rsid w:val="00CD7B9C"/>
    <w:rsid w:val="00CE044F"/>
    <w:rsid w:val="00CE0D93"/>
    <w:rsid w:val="00CE21CB"/>
    <w:rsid w:val="00CE247B"/>
    <w:rsid w:val="00CE3686"/>
    <w:rsid w:val="00CE3902"/>
    <w:rsid w:val="00CE3BD5"/>
    <w:rsid w:val="00CE40FF"/>
    <w:rsid w:val="00CE427C"/>
    <w:rsid w:val="00CE5449"/>
    <w:rsid w:val="00CE688F"/>
    <w:rsid w:val="00CF0460"/>
    <w:rsid w:val="00CF1A5B"/>
    <w:rsid w:val="00CF2399"/>
    <w:rsid w:val="00CF29E8"/>
    <w:rsid w:val="00CF3B69"/>
    <w:rsid w:val="00CF3CA7"/>
    <w:rsid w:val="00CF3FE0"/>
    <w:rsid w:val="00CF40DE"/>
    <w:rsid w:val="00CF432C"/>
    <w:rsid w:val="00CF4460"/>
    <w:rsid w:val="00CF506B"/>
    <w:rsid w:val="00CF519A"/>
    <w:rsid w:val="00CF6B28"/>
    <w:rsid w:val="00CF7778"/>
    <w:rsid w:val="00D00534"/>
    <w:rsid w:val="00D0081A"/>
    <w:rsid w:val="00D00A63"/>
    <w:rsid w:val="00D0199B"/>
    <w:rsid w:val="00D01BFE"/>
    <w:rsid w:val="00D032C5"/>
    <w:rsid w:val="00D032D0"/>
    <w:rsid w:val="00D03B8C"/>
    <w:rsid w:val="00D04B9E"/>
    <w:rsid w:val="00D06775"/>
    <w:rsid w:val="00D07D50"/>
    <w:rsid w:val="00D10C03"/>
    <w:rsid w:val="00D10EDA"/>
    <w:rsid w:val="00D11F59"/>
    <w:rsid w:val="00D13499"/>
    <w:rsid w:val="00D139A0"/>
    <w:rsid w:val="00D13EE8"/>
    <w:rsid w:val="00D13FDA"/>
    <w:rsid w:val="00D160AF"/>
    <w:rsid w:val="00D17C36"/>
    <w:rsid w:val="00D20BC0"/>
    <w:rsid w:val="00D2106B"/>
    <w:rsid w:val="00D21C07"/>
    <w:rsid w:val="00D225FC"/>
    <w:rsid w:val="00D23680"/>
    <w:rsid w:val="00D239FD"/>
    <w:rsid w:val="00D24BD9"/>
    <w:rsid w:val="00D24DF2"/>
    <w:rsid w:val="00D262C1"/>
    <w:rsid w:val="00D26F8F"/>
    <w:rsid w:val="00D306D6"/>
    <w:rsid w:val="00D30B3F"/>
    <w:rsid w:val="00D30EAF"/>
    <w:rsid w:val="00D310CB"/>
    <w:rsid w:val="00D31DF8"/>
    <w:rsid w:val="00D33AD4"/>
    <w:rsid w:val="00D33B29"/>
    <w:rsid w:val="00D34BB1"/>
    <w:rsid w:val="00D34C71"/>
    <w:rsid w:val="00D35265"/>
    <w:rsid w:val="00D3580C"/>
    <w:rsid w:val="00D3584F"/>
    <w:rsid w:val="00D36B60"/>
    <w:rsid w:val="00D407AA"/>
    <w:rsid w:val="00D413B1"/>
    <w:rsid w:val="00D4233C"/>
    <w:rsid w:val="00D42EA5"/>
    <w:rsid w:val="00D442F6"/>
    <w:rsid w:val="00D44EA6"/>
    <w:rsid w:val="00D453D9"/>
    <w:rsid w:val="00D45D0C"/>
    <w:rsid w:val="00D46548"/>
    <w:rsid w:val="00D5066C"/>
    <w:rsid w:val="00D5082E"/>
    <w:rsid w:val="00D50999"/>
    <w:rsid w:val="00D512FD"/>
    <w:rsid w:val="00D554E1"/>
    <w:rsid w:val="00D56A8C"/>
    <w:rsid w:val="00D56C57"/>
    <w:rsid w:val="00D56D13"/>
    <w:rsid w:val="00D60C65"/>
    <w:rsid w:val="00D629C1"/>
    <w:rsid w:val="00D62C4D"/>
    <w:rsid w:val="00D6371F"/>
    <w:rsid w:val="00D64C61"/>
    <w:rsid w:val="00D6547D"/>
    <w:rsid w:val="00D6685C"/>
    <w:rsid w:val="00D67A0F"/>
    <w:rsid w:val="00D7052D"/>
    <w:rsid w:val="00D70DC3"/>
    <w:rsid w:val="00D71DBF"/>
    <w:rsid w:val="00D7292A"/>
    <w:rsid w:val="00D72F5C"/>
    <w:rsid w:val="00D73711"/>
    <w:rsid w:val="00D7537B"/>
    <w:rsid w:val="00D7569F"/>
    <w:rsid w:val="00D75838"/>
    <w:rsid w:val="00D803B8"/>
    <w:rsid w:val="00D80517"/>
    <w:rsid w:val="00D84927"/>
    <w:rsid w:val="00D84E06"/>
    <w:rsid w:val="00D8570A"/>
    <w:rsid w:val="00D85FCA"/>
    <w:rsid w:val="00D86FBD"/>
    <w:rsid w:val="00D87DAB"/>
    <w:rsid w:val="00D90381"/>
    <w:rsid w:val="00D913B8"/>
    <w:rsid w:val="00D919CC"/>
    <w:rsid w:val="00D9235B"/>
    <w:rsid w:val="00D92B7A"/>
    <w:rsid w:val="00D92FCD"/>
    <w:rsid w:val="00D93C05"/>
    <w:rsid w:val="00D93C2D"/>
    <w:rsid w:val="00D93D21"/>
    <w:rsid w:val="00D94461"/>
    <w:rsid w:val="00D94D30"/>
    <w:rsid w:val="00D94DB7"/>
    <w:rsid w:val="00D94FF2"/>
    <w:rsid w:val="00D95DA8"/>
    <w:rsid w:val="00D96C25"/>
    <w:rsid w:val="00D9706B"/>
    <w:rsid w:val="00DA0546"/>
    <w:rsid w:val="00DA09F8"/>
    <w:rsid w:val="00DA0B3E"/>
    <w:rsid w:val="00DA0F2E"/>
    <w:rsid w:val="00DA2778"/>
    <w:rsid w:val="00DA4632"/>
    <w:rsid w:val="00DA4A84"/>
    <w:rsid w:val="00DA73C7"/>
    <w:rsid w:val="00DA7E20"/>
    <w:rsid w:val="00DB02E3"/>
    <w:rsid w:val="00DB1804"/>
    <w:rsid w:val="00DB2454"/>
    <w:rsid w:val="00DB3A2F"/>
    <w:rsid w:val="00DB4240"/>
    <w:rsid w:val="00DB5E33"/>
    <w:rsid w:val="00DB6EF0"/>
    <w:rsid w:val="00DB7044"/>
    <w:rsid w:val="00DB7C45"/>
    <w:rsid w:val="00DC0E4E"/>
    <w:rsid w:val="00DC1018"/>
    <w:rsid w:val="00DC19D8"/>
    <w:rsid w:val="00DC2625"/>
    <w:rsid w:val="00DC290F"/>
    <w:rsid w:val="00DC2E5E"/>
    <w:rsid w:val="00DC314D"/>
    <w:rsid w:val="00DC5144"/>
    <w:rsid w:val="00DC5C8A"/>
    <w:rsid w:val="00DC7CEF"/>
    <w:rsid w:val="00DD03F3"/>
    <w:rsid w:val="00DD0402"/>
    <w:rsid w:val="00DD0D77"/>
    <w:rsid w:val="00DD13C5"/>
    <w:rsid w:val="00DD2C5F"/>
    <w:rsid w:val="00DD3519"/>
    <w:rsid w:val="00DD41BC"/>
    <w:rsid w:val="00DD43F9"/>
    <w:rsid w:val="00DD4CDB"/>
    <w:rsid w:val="00DD7628"/>
    <w:rsid w:val="00DD7B06"/>
    <w:rsid w:val="00DD7CCE"/>
    <w:rsid w:val="00DE1948"/>
    <w:rsid w:val="00DE242B"/>
    <w:rsid w:val="00DE3FD1"/>
    <w:rsid w:val="00DE47B2"/>
    <w:rsid w:val="00DE4C8F"/>
    <w:rsid w:val="00DE5000"/>
    <w:rsid w:val="00DF03B5"/>
    <w:rsid w:val="00DF0C11"/>
    <w:rsid w:val="00DF1216"/>
    <w:rsid w:val="00DF254D"/>
    <w:rsid w:val="00DF26AD"/>
    <w:rsid w:val="00DF3CE2"/>
    <w:rsid w:val="00DF491A"/>
    <w:rsid w:val="00DF7CB8"/>
    <w:rsid w:val="00E00547"/>
    <w:rsid w:val="00E00B7A"/>
    <w:rsid w:val="00E0235B"/>
    <w:rsid w:val="00E02593"/>
    <w:rsid w:val="00E02F7E"/>
    <w:rsid w:val="00E0356D"/>
    <w:rsid w:val="00E039AB"/>
    <w:rsid w:val="00E040F6"/>
    <w:rsid w:val="00E066E6"/>
    <w:rsid w:val="00E1060D"/>
    <w:rsid w:val="00E11D1C"/>
    <w:rsid w:val="00E14A48"/>
    <w:rsid w:val="00E16559"/>
    <w:rsid w:val="00E165B2"/>
    <w:rsid w:val="00E1782A"/>
    <w:rsid w:val="00E17AC4"/>
    <w:rsid w:val="00E22999"/>
    <w:rsid w:val="00E232AC"/>
    <w:rsid w:val="00E23583"/>
    <w:rsid w:val="00E25107"/>
    <w:rsid w:val="00E27045"/>
    <w:rsid w:val="00E2773F"/>
    <w:rsid w:val="00E27EFB"/>
    <w:rsid w:val="00E3150B"/>
    <w:rsid w:val="00E31B72"/>
    <w:rsid w:val="00E323C4"/>
    <w:rsid w:val="00E32944"/>
    <w:rsid w:val="00E34389"/>
    <w:rsid w:val="00E3447E"/>
    <w:rsid w:val="00E3451C"/>
    <w:rsid w:val="00E35FB1"/>
    <w:rsid w:val="00E37379"/>
    <w:rsid w:val="00E37553"/>
    <w:rsid w:val="00E407C8"/>
    <w:rsid w:val="00E4151E"/>
    <w:rsid w:val="00E41B81"/>
    <w:rsid w:val="00E41DE0"/>
    <w:rsid w:val="00E432B0"/>
    <w:rsid w:val="00E43D8D"/>
    <w:rsid w:val="00E44012"/>
    <w:rsid w:val="00E44AEC"/>
    <w:rsid w:val="00E45891"/>
    <w:rsid w:val="00E46CE2"/>
    <w:rsid w:val="00E47316"/>
    <w:rsid w:val="00E47EB3"/>
    <w:rsid w:val="00E50EC4"/>
    <w:rsid w:val="00E5179A"/>
    <w:rsid w:val="00E519B9"/>
    <w:rsid w:val="00E51DF7"/>
    <w:rsid w:val="00E5250D"/>
    <w:rsid w:val="00E532EF"/>
    <w:rsid w:val="00E5390A"/>
    <w:rsid w:val="00E54286"/>
    <w:rsid w:val="00E566AB"/>
    <w:rsid w:val="00E5691F"/>
    <w:rsid w:val="00E56CB5"/>
    <w:rsid w:val="00E61588"/>
    <w:rsid w:val="00E62736"/>
    <w:rsid w:val="00E637DA"/>
    <w:rsid w:val="00E64118"/>
    <w:rsid w:val="00E65A31"/>
    <w:rsid w:val="00E667C4"/>
    <w:rsid w:val="00E6694C"/>
    <w:rsid w:val="00E66CDD"/>
    <w:rsid w:val="00E671F4"/>
    <w:rsid w:val="00E67A04"/>
    <w:rsid w:val="00E67B58"/>
    <w:rsid w:val="00E70095"/>
    <w:rsid w:val="00E71CE5"/>
    <w:rsid w:val="00E72021"/>
    <w:rsid w:val="00E7399F"/>
    <w:rsid w:val="00E73AA1"/>
    <w:rsid w:val="00E75835"/>
    <w:rsid w:val="00E76141"/>
    <w:rsid w:val="00E775E4"/>
    <w:rsid w:val="00E77612"/>
    <w:rsid w:val="00E7770C"/>
    <w:rsid w:val="00E80D0C"/>
    <w:rsid w:val="00E80D71"/>
    <w:rsid w:val="00E82081"/>
    <w:rsid w:val="00E82131"/>
    <w:rsid w:val="00E82FEF"/>
    <w:rsid w:val="00E8312C"/>
    <w:rsid w:val="00E834F6"/>
    <w:rsid w:val="00E83873"/>
    <w:rsid w:val="00E85278"/>
    <w:rsid w:val="00E871D4"/>
    <w:rsid w:val="00E87E3F"/>
    <w:rsid w:val="00E90B1A"/>
    <w:rsid w:val="00E90BA6"/>
    <w:rsid w:val="00E921C4"/>
    <w:rsid w:val="00E93304"/>
    <w:rsid w:val="00E93C64"/>
    <w:rsid w:val="00E93DE0"/>
    <w:rsid w:val="00E9624B"/>
    <w:rsid w:val="00E96671"/>
    <w:rsid w:val="00E97FC9"/>
    <w:rsid w:val="00EA02E8"/>
    <w:rsid w:val="00EA19E8"/>
    <w:rsid w:val="00EA24D9"/>
    <w:rsid w:val="00EA3612"/>
    <w:rsid w:val="00EA36AF"/>
    <w:rsid w:val="00EA3AC1"/>
    <w:rsid w:val="00EA4004"/>
    <w:rsid w:val="00EA423F"/>
    <w:rsid w:val="00EA4812"/>
    <w:rsid w:val="00EA4F20"/>
    <w:rsid w:val="00EA5E05"/>
    <w:rsid w:val="00EA709C"/>
    <w:rsid w:val="00EA78DA"/>
    <w:rsid w:val="00EB0084"/>
    <w:rsid w:val="00EB10DA"/>
    <w:rsid w:val="00EB3806"/>
    <w:rsid w:val="00EB7D77"/>
    <w:rsid w:val="00EC0460"/>
    <w:rsid w:val="00EC0874"/>
    <w:rsid w:val="00EC3010"/>
    <w:rsid w:val="00EC3C4E"/>
    <w:rsid w:val="00EC55AF"/>
    <w:rsid w:val="00EC5A07"/>
    <w:rsid w:val="00EC5ED9"/>
    <w:rsid w:val="00EC641F"/>
    <w:rsid w:val="00EC708F"/>
    <w:rsid w:val="00EC70F7"/>
    <w:rsid w:val="00EC7EA2"/>
    <w:rsid w:val="00ED09AD"/>
    <w:rsid w:val="00ED122D"/>
    <w:rsid w:val="00ED12D6"/>
    <w:rsid w:val="00ED1F1F"/>
    <w:rsid w:val="00ED2143"/>
    <w:rsid w:val="00ED25B9"/>
    <w:rsid w:val="00ED33B4"/>
    <w:rsid w:val="00ED345F"/>
    <w:rsid w:val="00ED39BE"/>
    <w:rsid w:val="00ED5544"/>
    <w:rsid w:val="00ED67E7"/>
    <w:rsid w:val="00ED69B0"/>
    <w:rsid w:val="00ED6DFA"/>
    <w:rsid w:val="00ED7210"/>
    <w:rsid w:val="00ED7A1E"/>
    <w:rsid w:val="00ED7AE6"/>
    <w:rsid w:val="00ED7DB9"/>
    <w:rsid w:val="00EE1DB4"/>
    <w:rsid w:val="00EE2180"/>
    <w:rsid w:val="00EE2323"/>
    <w:rsid w:val="00EE2BA2"/>
    <w:rsid w:val="00EE3753"/>
    <w:rsid w:val="00EE38C9"/>
    <w:rsid w:val="00EE3A7B"/>
    <w:rsid w:val="00EE3D15"/>
    <w:rsid w:val="00EE46CD"/>
    <w:rsid w:val="00EE472F"/>
    <w:rsid w:val="00EE4BE0"/>
    <w:rsid w:val="00EE5549"/>
    <w:rsid w:val="00EE556C"/>
    <w:rsid w:val="00EE5677"/>
    <w:rsid w:val="00EE6DC0"/>
    <w:rsid w:val="00EE7054"/>
    <w:rsid w:val="00EF04EC"/>
    <w:rsid w:val="00EF10EB"/>
    <w:rsid w:val="00EF1DB2"/>
    <w:rsid w:val="00EF4113"/>
    <w:rsid w:val="00EF4EC4"/>
    <w:rsid w:val="00EF6253"/>
    <w:rsid w:val="00EF654C"/>
    <w:rsid w:val="00EF6A81"/>
    <w:rsid w:val="00EF759C"/>
    <w:rsid w:val="00EF78DA"/>
    <w:rsid w:val="00EF7E98"/>
    <w:rsid w:val="00F0089B"/>
    <w:rsid w:val="00F01077"/>
    <w:rsid w:val="00F0138A"/>
    <w:rsid w:val="00F01833"/>
    <w:rsid w:val="00F039EA"/>
    <w:rsid w:val="00F04310"/>
    <w:rsid w:val="00F055A7"/>
    <w:rsid w:val="00F05838"/>
    <w:rsid w:val="00F06783"/>
    <w:rsid w:val="00F07400"/>
    <w:rsid w:val="00F0787F"/>
    <w:rsid w:val="00F10A94"/>
    <w:rsid w:val="00F10C44"/>
    <w:rsid w:val="00F10C91"/>
    <w:rsid w:val="00F11C41"/>
    <w:rsid w:val="00F129ED"/>
    <w:rsid w:val="00F13A78"/>
    <w:rsid w:val="00F158F0"/>
    <w:rsid w:val="00F160F3"/>
    <w:rsid w:val="00F1697D"/>
    <w:rsid w:val="00F16A43"/>
    <w:rsid w:val="00F16E91"/>
    <w:rsid w:val="00F20275"/>
    <w:rsid w:val="00F20B1C"/>
    <w:rsid w:val="00F214D6"/>
    <w:rsid w:val="00F21A2E"/>
    <w:rsid w:val="00F226A5"/>
    <w:rsid w:val="00F24795"/>
    <w:rsid w:val="00F2492B"/>
    <w:rsid w:val="00F26627"/>
    <w:rsid w:val="00F270FF"/>
    <w:rsid w:val="00F27D4E"/>
    <w:rsid w:val="00F30A2C"/>
    <w:rsid w:val="00F31E6C"/>
    <w:rsid w:val="00F328A6"/>
    <w:rsid w:val="00F32A18"/>
    <w:rsid w:val="00F35FAA"/>
    <w:rsid w:val="00F36989"/>
    <w:rsid w:val="00F37C2B"/>
    <w:rsid w:val="00F40166"/>
    <w:rsid w:val="00F405F3"/>
    <w:rsid w:val="00F40945"/>
    <w:rsid w:val="00F40FFE"/>
    <w:rsid w:val="00F42568"/>
    <w:rsid w:val="00F4493A"/>
    <w:rsid w:val="00F451A9"/>
    <w:rsid w:val="00F451AD"/>
    <w:rsid w:val="00F46EF4"/>
    <w:rsid w:val="00F47238"/>
    <w:rsid w:val="00F47530"/>
    <w:rsid w:val="00F51A31"/>
    <w:rsid w:val="00F51ADB"/>
    <w:rsid w:val="00F52568"/>
    <w:rsid w:val="00F53EDE"/>
    <w:rsid w:val="00F5466E"/>
    <w:rsid w:val="00F550DA"/>
    <w:rsid w:val="00F576B8"/>
    <w:rsid w:val="00F60BDF"/>
    <w:rsid w:val="00F6512E"/>
    <w:rsid w:val="00F707F2"/>
    <w:rsid w:val="00F715E4"/>
    <w:rsid w:val="00F71A37"/>
    <w:rsid w:val="00F72A00"/>
    <w:rsid w:val="00F73151"/>
    <w:rsid w:val="00F73191"/>
    <w:rsid w:val="00F7371D"/>
    <w:rsid w:val="00F738B1"/>
    <w:rsid w:val="00F73BC7"/>
    <w:rsid w:val="00F73D01"/>
    <w:rsid w:val="00F750F4"/>
    <w:rsid w:val="00F7615F"/>
    <w:rsid w:val="00F81694"/>
    <w:rsid w:val="00F81CE2"/>
    <w:rsid w:val="00F82651"/>
    <w:rsid w:val="00F83103"/>
    <w:rsid w:val="00F833BB"/>
    <w:rsid w:val="00F85264"/>
    <w:rsid w:val="00F8603A"/>
    <w:rsid w:val="00F87646"/>
    <w:rsid w:val="00F91159"/>
    <w:rsid w:val="00F91F3A"/>
    <w:rsid w:val="00F92A52"/>
    <w:rsid w:val="00F932D0"/>
    <w:rsid w:val="00F95533"/>
    <w:rsid w:val="00F95EBF"/>
    <w:rsid w:val="00F961A9"/>
    <w:rsid w:val="00F968B4"/>
    <w:rsid w:val="00F97C15"/>
    <w:rsid w:val="00FA0415"/>
    <w:rsid w:val="00FA10FE"/>
    <w:rsid w:val="00FA123B"/>
    <w:rsid w:val="00FA1C56"/>
    <w:rsid w:val="00FA236D"/>
    <w:rsid w:val="00FA482F"/>
    <w:rsid w:val="00FA525B"/>
    <w:rsid w:val="00FA59B7"/>
    <w:rsid w:val="00FA658F"/>
    <w:rsid w:val="00FA6D58"/>
    <w:rsid w:val="00FA7445"/>
    <w:rsid w:val="00FB029A"/>
    <w:rsid w:val="00FB08EC"/>
    <w:rsid w:val="00FB1820"/>
    <w:rsid w:val="00FB2B9D"/>
    <w:rsid w:val="00FB45CF"/>
    <w:rsid w:val="00FB4E06"/>
    <w:rsid w:val="00FB4E39"/>
    <w:rsid w:val="00FB52F3"/>
    <w:rsid w:val="00FB5422"/>
    <w:rsid w:val="00FB6907"/>
    <w:rsid w:val="00FB6E86"/>
    <w:rsid w:val="00FB71E3"/>
    <w:rsid w:val="00FB7AB4"/>
    <w:rsid w:val="00FC06B5"/>
    <w:rsid w:val="00FC1AE5"/>
    <w:rsid w:val="00FC208C"/>
    <w:rsid w:val="00FC3350"/>
    <w:rsid w:val="00FC3FCE"/>
    <w:rsid w:val="00FC4953"/>
    <w:rsid w:val="00FC4CE9"/>
    <w:rsid w:val="00FC53FB"/>
    <w:rsid w:val="00FC5E4D"/>
    <w:rsid w:val="00FC66A9"/>
    <w:rsid w:val="00FC7EAA"/>
    <w:rsid w:val="00FD2431"/>
    <w:rsid w:val="00FD24AB"/>
    <w:rsid w:val="00FD3068"/>
    <w:rsid w:val="00FD4C6D"/>
    <w:rsid w:val="00FD56BA"/>
    <w:rsid w:val="00FD5EC5"/>
    <w:rsid w:val="00FE0470"/>
    <w:rsid w:val="00FE1311"/>
    <w:rsid w:val="00FE16CA"/>
    <w:rsid w:val="00FE2A2F"/>
    <w:rsid w:val="00FE3709"/>
    <w:rsid w:val="00FE502D"/>
    <w:rsid w:val="00FE5439"/>
    <w:rsid w:val="00FE55B8"/>
    <w:rsid w:val="00FE6E01"/>
    <w:rsid w:val="00FE703C"/>
    <w:rsid w:val="00FE7CBA"/>
    <w:rsid w:val="00FE7DDE"/>
    <w:rsid w:val="00FF05AA"/>
    <w:rsid w:val="00FF1D83"/>
    <w:rsid w:val="00FF2DAA"/>
    <w:rsid w:val="00FF38F7"/>
    <w:rsid w:val="00FF497A"/>
    <w:rsid w:val="00FF4ED9"/>
    <w:rsid w:val="00FF510E"/>
    <w:rsid w:val="00FF657B"/>
    <w:rsid w:val="00FF6C49"/>
    <w:rsid w:val="00FF72CE"/>
    <w:rsid w:val="00FF7B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2D"/>
    <w:pPr>
      <w:bidi/>
      <w:spacing w:after="200" w:line="276" w:lineRule="auto"/>
    </w:pPr>
  </w:style>
  <w:style w:type="paragraph" w:styleId="Heading1">
    <w:name w:val="heading 1"/>
    <w:basedOn w:val="Normal"/>
    <w:next w:val="Normal"/>
    <w:link w:val="Heading1Char"/>
    <w:uiPriority w:val="99"/>
    <w:qFormat/>
    <w:rsid w:val="009973B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9"/>
    <w:qFormat/>
    <w:rsid w:val="002D5F5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73BE"/>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2D5F5D"/>
    <w:rPr>
      <w:rFonts w:ascii="Cambria" w:hAnsi="Cambria" w:cs="Times New Roman"/>
      <w:b/>
      <w:bCs/>
      <w:sz w:val="26"/>
      <w:szCs w:val="26"/>
    </w:rPr>
  </w:style>
  <w:style w:type="paragraph" w:styleId="ListParagraph">
    <w:name w:val="List Paragraph"/>
    <w:basedOn w:val="Normal"/>
    <w:uiPriority w:val="99"/>
    <w:qFormat/>
    <w:rsid w:val="00DB5E33"/>
    <w:pPr>
      <w:ind w:left="720"/>
      <w:contextualSpacing/>
    </w:pPr>
  </w:style>
  <w:style w:type="paragraph" w:styleId="EndnoteText">
    <w:name w:val="endnote text"/>
    <w:basedOn w:val="Normal"/>
    <w:link w:val="EndnoteTextChar"/>
    <w:uiPriority w:val="99"/>
    <w:rsid w:val="003567AB"/>
    <w:pPr>
      <w:spacing w:after="0" w:line="240" w:lineRule="auto"/>
    </w:pPr>
    <w:rPr>
      <w:sz w:val="20"/>
      <w:szCs w:val="20"/>
    </w:rPr>
  </w:style>
  <w:style w:type="character" w:customStyle="1" w:styleId="EndnoteTextChar">
    <w:name w:val="Endnote Text Char"/>
    <w:basedOn w:val="DefaultParagraphFont"/>
    <w:link w:val="EndnoteText"/>
    <w:uiPriority w:val="99"/>
    <w:locked/>
    <w:rsid w:val="003567AB"/>
    <w:rPr>
      <w:rFonts w:cs="Times New Roman"/>
      <w:sz w:val="20"/>
      <w:szCs w:val="20"/>
    </w:rPr>
  </w:style>
  <w:style w:type="character" w:styleId="EndnoteReference">
    <w:name w:val="endnote reference"/>
    <w:basedOn w:val="DefaultParagraphFont"/>
    <w:uiPriority w:val="99"/>
    <w:rsid w:val="003567AB"/>
    <w:rPr>
      <w:rFonts w:cs="Times New Roman"/>
      <w:vertAlign w:val="superscript"/>
    </w:rPr>
  </w:style>
  <w:style w:type="paragraph" w:styleId="FootnoteText">
    <w:name w:val="footnote text"/>
    <w:basedOn w:val="Normal"/>
    <w:link w:val="FootnoteTextChar"/>
    <w:uiPriority w:val="99"/>
    <w:rsid w:val="003567AB"/>
    <w:pPr>
      <w:spacing w:after="0" w:line="240" w:lineRule="auto"/>
    </w:pPr>
    <w:rPr>
      <w:sz w:val="20"/>
      <w:szCs w:val="20"/>
    </w:rPr>
  </w:style>
  <w:style w:type="character" w:customStyle="1" w:styleId="FootnoteTextChar">
    <w:name w:val="Footnote Text Char"/>
    <w:basedOn w:val="DefaultParagraphFont"/>
    <w:link w:val="FootnoteText"/>
    <w:uiPriority w:val="99"/>
    <w:locked/>
    <w:rsid w:val="003567AB"/>
    <w:rPr>
      <w:rFonts w:cs="Times New Roman"/>
      <w:sz w:val="20"/>
      <w:szCs w:val="20"/>
    </w:rPr>
  </w:style>
  <w:style w:type="character" w:styleId="FootnoteReference">
    <w:name w:val="footnote reference"/>
    <w:basedOn w:val="DefaultParagraphFont"/>
    <w:uiPriority w:val="99"/>
    <w:rsid w:val="003567AB"/>
    <w:rPr>
      <w:rFonts w:cs="Times New Roman"/>
      <w:vertAlign w:val="superscript"/>
    </w:rPr>
  </w:style>
  <w:style w:type="paragraph" w:styleId="NormalWeb">
    <w:name w:val="Normal (Web)"/>
    <w:basedOn w:val="Normal"/>
    <w:uiPriority w:val="99"/>
    <w:rsid w:val="003D12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91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112A7"/>
    <w:rPr>
      <w:rFonts w:ascii="Tahoma" w:hAnsi="Tahoma" w:cs="Tahoma"/>
      <w:sz w:val="16"/>
      <w:szCs w:val="16"/>
    </w:rPr>
  </w:style>
  <w:style w:type="paragraph" w:styleId="NoSpacing">
    <w:name w:val="No Spacing"/>
    <w:link w:val="NoSpacingChar"/>
    <w:uiPriority w:val="99"/>
    <w:qFormat/>
    <w:rsid w:val="009973BE"/>
    <w:pPr>
      <w:bidi/>
    </w:pPr>
  </w:style>
  <w:style w:type="table" w:styleId="TableGrid">
    <w:name w:val="Table Grid"/>
    <w:basedOn w:val="TableNormal"/>
    <w:uiPriority w:val="99"/>
    <w:rsid w:val="00A96E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uiPriority w:val="99"/>
    <w:rsid w:val="00165960"/>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yle291">
    <w:name w:val="style291"/>
    <w:basedOn w:val="DefaultParagraphFont"/>
    <w:uiPriority w:val="99"/>
    <w:rsid w:val="00E71CE5"/>
    <w:rPr>
      <w:rFonts w:cs="Times New Roman"/>
      <w:sz w:val="24"/>
      <w:szCs w:val="24"/>
    </w:rPr>
  </w:style>
  <w:style w:type="character" w:styleId="Hyperlink">
    <w:name w:val="Hyperlink"/>
    <w:basedOn w:val="DefaultParagraphFont"/>
    <w:uiPriority w:val="99"/>
    <w:rsid w:val="00C21018"/>
    <w:rPr>
      <w:rFonts w:cs="Times New Roman"/>
      <w:color w:val="0000FF"/>
      <w:u w:val="single"/>
    </w:rPr>
  </w:style>
  <w:style w:type="paragraph" w:styleId="Header">
    <w:name w:val="header"/>
    <w:basedOn w:val="Normal"/>
    <w:link w:val="HeaderChar"/>
    <w:uiPriority w:val="99"/>
    <w:rsid w:val="00030CF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030CF0"/>
    <w:rPr>
      <w:rFonts w:cs="Times New Roman"/>
    </w:rPr>
  </w:style>
  <w:style w:type="paragraph" w:styleId="Footer">
    <w:name w:val="footer"/>
    <w:basedOn w:val="Normal"/>
    <w:link w:val="FooterChar"/>
    <w:uiPriority w:val="99"/>
    <w:rsid w:val="00030CF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030CF0"/>
    <w:rPr>
      <w:rFonts w:cs="Times New Roman"/>
    </w:rPr>
  </w:style>
  <w:style w:type="paragraph" w:customStyle="1" w:styleId="style15">
    <w:name w:val="style15"/>
    <w:basedOn w:val="Normal"/>
    <w:uiPriority w:val="99"/>
    <w:rsid w:val="007A4294"/>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yle16">
    <w:name w:val="style16"/>
    <w:basedOn w:val="Normal"/>
    <w:uiPriority w:val="99"/>
    <w:rsid w:val="007A4294"/>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161">
    <w:name w:val="style161"/>
    <w:basedOn w:val="DefaultParagraphFont"/>
    <w:uiPriority w:val="99"/>
    <w:rsid w:val="007A4294"/>
    <w:rPr>
      <w:rFonts w:cs="Times New Roman"/>
      <w:color w:val="000000"/>
    </w:rPr>
  </w:style>
  <w:style w:type="character" w:styleId="Strong">
    <w:name w:val="Strong"/>
    <w:basedOn w:val="DefaultParagraphFont"/>
    <w:uiPriority w:val="99"/>
    <w:qFormat/>
    <w:rsid w:val="007A4294"/>
    <w:rPr>
      <w:rFonts w:cs="Times New Roman"/>
      <w:b/>
      <w:bCs/>
    </w:rPr>
  </w:style>
  <w:style w:type="character" w:customStyle="1" w:styleId="NoSpacingChar">
    <w:name w:val="No Spacing Char"/>
    <w:basedOn w:val="DefaultParagraphFont"/>
    <w:link w:val="NoSpacing"/>
    <w:uiPriority w:val="99"/>
    <w:locked/>
    <w:rsid w:val="00CA3D71"/>
    <w:rPr>
      <w:rFonts w:cs="Times New Roman"/>
      <w:sz w:val="22"/>
      <w:szCs w:val="22"/>
      <w:lang w:val="en-US" w:eastAsia="en-US" w:bidi="ar-SA"/>
    </w:rPr>
  </w:style>
  <w:style w:type="character" w:customStyle="1" w:styleId="CharChar2">
    <w:name w:val="Char Char2"/>
    <w:basedOn w:val="DefaultParagraphFont"/>
    <w:uiPriority w:val="99"/>
    <w:rsid w:val="00C10D90"/>
    <w:rPr>
      <w:rFonts w:ascii="Tahoma" w:hAnsi="Tahoma" w:cs="Tahoma"/>
      <w:sz w:val="16"/>
      <w:szCs w:val="16"/>
    </w:rPr>
  </w:style>
  <w:style w:type="paragraph" w:customStyle="1" w:styleId="articledetails">
    <w:name w:val="articledetails"/>
    <w:basedOn w:val="Normal"/>
    <w:uiPriority w:val="99"/>
    <w:rsid w:val="00067B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8D1591"/>
    <w:rPr>
      <w:rFonts w:cs="Times New Roman"/>
    </w:rPr>
  </w:style>
  <w:style w:type="character" w:customStyle="1" w:styleId="hps">
    <w:name w:val="hps"/>
    <w:basedOn w:val="DefaultParagraphFont"/>
    <w:uiPriority w:val="99"/>
    <w:rsid w:val="002624B9"/>
    <w:rPr>
      <w:rFonts w:cs="Times New Roman"/>
    </w:rPr>
  </w:style>
  <w:style w:type="character" w:customStyle="1" w:styleId="shorttext">
    <w:name w:val="short_text"/>
    <w:basedOn w:val="DefaultParagraphFont"/>
    <w:uiPriority w:val="99"/>
    <w:rsid w:val="00941EBC"/>
    <w:rPr>
      <w:rFonts w:cs="Times New Roman"/>
    </w:rPr>
  </w:style>
</w:styles>
</file>

<file path=word/webSettings.xml><?xml version="1.0" encoding="utf-8"?>
<w:webSettings xmlns:r="http://schemas.openxmlformats.org/officeDocument/2006/relationships" xmlns:w="http://schemas.openxmlformats.org/wordprocessingml/2006/main">
  <w:divs>
    <w:div w:id="1169056129">
      <w:marLeft w:val="0"/>
      <w:marRight w:val="0"/>
      <w:marTop w:val="0"/>
      <w:marBottom w:val="0"/>
      <w:divBdr>
        <w:top w:val="none" w:sz="0" w:space="0" w:color="auto"/>
        <w:left w:val="none" w:sz="0" w:space="0" w:color="auto"/>
        <w:bottom w:val="none" w:sz="0" w:space="0" w:color="auto"/>
        <w:right w:val="none" w:sz="0" w:space="0" w:color="auto"/>
      </w:divBdr>
    </w:div>
    <w:div w:id="1169056136">
      <w:marLeft w:val="0"/>
      <w:marRight w:val="0"/>
      <w:marTop w:val="0"/>
      <w:marBottom w:val="0"/>
      <w:divBdr>
        <w:top w:val="none" w:sz="0" w:space="0" w:color="auto"/>
        <w:left w:val="none" w:sz="0" w:space="0" w:color="auto"/>
        <w:bottom w:val="none" w:sz="0" w:space="0" w:color="auto"/>
        <w:right w:val="none" w:sz="0" w:space="0" w:color="auto"/>
      </w:divBdr>
    </w:div>
    <w:div w:id="1169056138">
      <w:marLeft w:val="0"/>
      <w:marRight w:val="0"/>
      <w:marTop w:val="0"/>
      <w:marBottom w:val="0"/>
      <w:divBdr>
        <w:top w:val="none" w:sz="0" w:space="0" w:color="auto"/>
        <w:left w:val="none" w:sz="0" w:space="0" w:color="auto"/>
        <w:bottom w:val="none" w:sz="0" w:space="0" w:color="auto"/>
        <w:right w:val="none" w:sz="0" w:space="0" w:color="auto"/>
      </w:divBdr>
    </w:div>
    <w:div w:id="1169056139">
      <w:marLeft w:val="0"/>
      <w:marRight w:val="0"/>
      <w:marTop w:val="0"/>
      <w:marBottom w:val="0"/>
      <w:divBdr>
        <w:top w:val="none" w:sz="0" w:space="0" w:color="auto"/>
        <w:left w:val="none" w:sz="0" w:space="0" w:color="auto"/>
        <w:bottom w:val="none" w:sz="0" w:space="0" w:color="auto"/>
        <w:right w:val="none" w:sz="0" w:space="0" w:color="auto"/>
      </w:divBdr>
    </w:div>
    <w:div w:id="1169056140">
      <w:marLeft w:val="0"/>
      <w:marRight w:val="0"/>
      <w:marTop w:val="0"/>
      <w:marBottom w:val="0"/>
      <w:divBdr>
        <w:top w:val="none" w:sz="0" w:space="0" w:color="auto"/>
        <w:left w:val="none" w:sz="0" w:space="0" w:color="auto"/>
        <w:bottom w:val="none" w:sz="0" w:space="0" w:color="auto"/>
        <w:right w:val="none" w:sz="0" w:space="0" w:color="auto"/>
      </w:divBdr>
    </w:div>
    <w:div w:id="1169056141">
      <w:marLeft w:val="0"/>
      <w:marRight w:val="0"/>
      <w:marTop w:val="0"/>
      <w:marBottom w:val="0"/>
      <w:divBdr>
        <w:top w:val="none" w:sz="0" w:space="0" w:color="auto"/>
        <w:left w:val="none" w:sz="0" w:space="0" w:color="auto"/>
        <w:bottom w:val="none" w:sz="0" w:space="0" w:color="auto"/>
        <w:right w:val="none" w:sz="0" w:space="0" w:color="auto"/>
      </w:divBdr>
    </w:div>
    <w:div w:id="1169056142">
      <w:marLeft w:val="0"/>
      <w:marRight w:val="0"/>
      <w:marTop w:val="0"/>
      <w:marBottom w:val="0"/>
      <w:divBdr>
        <w:top w:val="none" w:sz="0" w:space="0" w:color="auto"/>
        <w:left w:val="none" w:sz="0" w:space="0" w:color="auto"/>
        <w:bottom w:val="none" w:sz="0" w:space="0" w:color="auto"/>
        <w:right w:val="none" w:sz="0" w:space="0" w:color="auto"/>
      </w:divBdr>
      <w:divsChild>
        <w:div w:id="1169056234">
          <w:marLeft w:val="0"/>
          <w:marRight w:val="0"/>
          <w:marTop w:val="0"/>
          <w:marBottom w:val="0"/>
          <w:divBdr>
            <w:top w:val="none" w:sz="0" w:space="0" w:color="auto"/>
            <w:left w:val="none" w:sz="0" w:space="0" w:color="auto"/>
            <w:bottom w:val="none" w:sz="0" w:space="0" w:color="auto"/>
            <w:right w:val="none" w:sz="0" w:space="0" w:color="auto"/>
          </w:divBdr>
          <w:divsChild>
            <w:div w:id="1169056152">
              <w:marLeft w:val="0"/>
              <w:marRight w:val="0"/>
              <w:marTop w:val="0"/>
              <w:marBottom w:val="0"/>
              <w:divBdr>
                <w:top w:val="none" w:sz="0" w:space="0" w:color="auto"/>
                <w:left w:val="none" w:sz="0" w:space="0" w:color="auto"/>
                <w:bottom w:val="none" w:sz="0" w:space="0" w:color="auto"/>
                <w:right w:val="none" w:sz="0" w:space="0" w:color="auto"/>
              </w:divBdr>
              <w:divsChild>
                <w:div w:id="1169056160">
                  <w:marLeft w:val="0"/>
                  <w:marRight w:val="0"/>
                  <w:marTop w:val="0"/>
                  <w:marBottom w:val="0"/>
                  <w:divBdr>
                    <w:top w:val="none" w:sz="0" w:space="0" w:color="auto"/>
                    <w:left w:val="none" w:sz="0" w:space="0" w:color="auto"/>
                    <w:bottom w:val="none" w:sz="0" w:space="0" w:color="auto"/>
                    <w:right w:val="none" w:sz="0" w:space="0" w:color="auto"/>
                  </w:divBdr>
                  <w:divsChild>
                    <w:div w:id="1169056186">
                      <w:marLeft w:val="0"/>
                      <w:marRight w:val="0"/>
                      <w:marTop w:val="0"/>
                      <w:marBottom w:val="0"/>
                      <w:divBdr>
                        <w:top w:val="none" w:sz="0" w:space="0" w:color="auto"/>
                        <w:left w:val="none" w:sz="0" w:space="0" w:color="auto"/>
                        <w:bottom w:val="none" w:sz="0" w:space="0" w:color="auto"/>
                        <w:right w:val="none" w:sz="0" w:space="0" w:color="auto"/>
                      </w:divBdr>
                      <w:divsChild>
                        <w:div w:id="1169056192">
                          <w:marLeft w:val="0"/>
                          <w:marRight w:val="0"/>
                          <w:marTop w:val="0"/>
                          <w:marBottom w:val="0"/>
                          <w:divBdr>
                            <w:top w:val="none" w:sz="0" w:space="0" w:color="auto"/>
                            <w:left w:val="none" w:sz="0" w:space="0" w:color="auto"/>
                            <w:bottom w:val="none" w:sz="0" w:space="0" w:color="auto"/>
                            <w:right w:val="none" w:sz="0" w:space="0" w:color="auto"/>
                          </w:divBdr>
                          <w:divsChild>
                            <w:div w:id="1169056182">
                              <w:marLeft w:val="0"/>
                              <w:marRight w:val="0"/>
                              <w:marTop w:val="0"/>
                              <w:marBottom w:val="95"/>
                              <w:divBdr>
                                <w:top w:val="none" w:sz="0" w:space="0" w:color="auto"/>
                                <w:left w:val="none" w:sz="0" w:space="0" w:color="auto"/>
                                <w:bottom w:val="none" w:sz="0" w:space="0" w:color="auto"/>
                                <w:right w:val="none" w:sz="0" w:space="0" w:color="auto"/>
                              </w:divBdr>
                              <w:divsChild>
                                <w:div w:id="1169056179">
                                  <w:marLeft w:val="0"/>
                                  <w:marRight w:val="0"/>
                                  <w:marTop w:val="0"/>
                                  <w:marBottom w:val="0"/>
                                  <w:divBdr>
                                    <w:top w:val="none" w:sz="0" w:space="0" w:color="auto"/>
                                    <w:left w:val="none" w:sz="0" w:space="0" w:color="auto"/>
                                    <w:bottom w:val="none" w:sz="0" w:space="0" w:color="auto"/>
                                    <w:right w:val="none" w:sz="0" w:space="0" w:color="auto"/>
                                  </w:divBdr>
                                  <w:divsChild>
                                    <w:div w:id="11690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56143">
      <w:marLeft w:val="0"/>
      <w:marRight w:val="0"/>
      <w:marTop w:val="0"/>
      <w:marBottom w:val="0"/>
      <w:divBdr>
        <w:top w:val="none" w:sz="0" w:space="0" w:color="auto"/>
        <w:left w:val="none" w:sz="0" w:space="0" w:color="auto"/>
        <w:bottom w:val="none" w:sz="0" w:space="0" w:color="auto"/>
        <w:right w:val="none" w:sz="0" w:space="0" w:color="auto"/>
      </w:divBdr>
    </w:div>
    <w:div w:id="1169056144">
      <w:marLeft w:val="0"/>
      <w:marRight w:val="0"/>
      <w:marTop w:val="0"/>
      <w:marBottom w:val="0"/>
      <w:divBdr>
        <w:top w:val="none" w:sz="0" w:space="0" w:color="auto"/>
        <w:left w:val="none" w:sz="0" w:space="0" w:color="auto"/>
        <w:bottom w:val="none" w:sz="0" w:space="0" w:color="auto"/>
        <w:right w:val="none" w:sz="0" w:space="0" w:color="auto"/>
      </w:divBdr>
    </w:div>
    <w:div w:id="1169056145">
      <w:marLeft w:val="0"/>
      <w:marRight w:val="0"/>
      <w:marTop w:val="0"/>
      <w:marBottom w:val="0"/>
      <w:divBdr>
        <w:top w:val="none" w:sz="0" w:space="0" w:color="auto"/>
        <w:left w:val="none" w:sz="0" w:space="0" w:color="auto"/>
        <w:bottom w:val="none" w:sz="0" w:space="0" w:color="auto"/>
        <w:right w:val="none" w:sz="0" w:space="0" w:color="auto"/>
      </w:divBdr>
      <w:divsChild>
        <w:div w:id="1169056132">
          <w:marLeft w:val="547"/>
          <w:marRight w:val="0"/>
          <w:marTop w:val="0"/>
          <w:marBottom w:val="0"/>
          <w:divBdr>
            <w:top w:val="none" w:sz="0" w:space="0" w:color="auto"/>
            <w:left w:val="none" w:sz="0" w:space="0" w:color="auto"/>
            <w:bottom w:val="none" w:sz="0" w:space="0" w:color="auto"/>
            <w:right w:val="none" w:sz="0" w:space="0" w:color="auto"/>
          </w:divBdr>
        </w:div>
      </w:divsChild>
    </w:div>
    <w:div w:id="1169056148">
      <w:marLeft w:val="0"/>
      <w:marRight w:val="0"/>
      <w:marTop w:val="0"/>
      <w:marBottom w:val="0"/>
      <w:divBdr>
        <w:top w:val="none" w:sz="0" w:space="0" w:color="auto"/>
        <w:left w:val="none" w:sz="0" w:space="0" w:color="auto"/>
        <w:bottom w:val="none" w:sz="0" w:space="0" w:color="auto"/>
        <w:right w:val="none" w:sz="0" w:space="0" w:color="auto"/>
      </w:divBdr>
    </w:div>
    <w:div w:id="1169056150">
      <w:marLeft w:val="0"/>
      <w:marRight w:val="0"/>
      <w:marTop w:val="0"/>
      <w:marBottom w:val="0"/>
      <w:divBdr>
        <w:top w:val="none" w:sz="0" w:space="0" w:color="auto"/>
        <w:left w:val="none" w:sz="0" w:space="0" w:color="auto"/>
        <w:bottom w:val="none" w:sz="0" w:space="0" w:color="auto"/>
        <w:right w:val="none" w:sz="0" w:space="0" w:color="auto"/>
      </w:divBdr>
    </w:div>
    <w:div w:id="1169056151">
      <w:marLeft w:val="0"/>
      <w:marRight w:val="0"/>
      <w:marTop w:val="0"/>
      <w:marBottom w:val="0"/>
      <w:divBdr>
        <w:top w:val="none" w:sz="0" w:space="0" w:color="auto"/>
        <w:left w:val="none" w:sz="0" w:space="0" w:color="auto"/>
        <w:bottom w:val="none" w:sz="0" w:space="0" w:color="auto"/>
        <w:right w:val="none" w:sz="0" w:space="0" w:color="auto"/>
      </w:divBdr>
      <w:divsChild>
        <w:div w:id="1169056127">
          <w:marLeft w:val="0"/>
          <w:marRight w:val="432"/>
          <w:marTop w:val="125"/>
          <w:marBottom w:val="0"/>
          <w:divBdr>
            <w:top w:val="none" w:sz="0" w:space="0" w:color="auto"/>
            <w:left w:val="none" w:sz="0" w:space="0" w:color="auto"/>
            <w:bottom w:val="none" w:sz="0" w:space="0" w:color="auto"/>
            <w:right w:val="none" w:sz="0" w:space="0" w:color="auto"/>
          </w:divBdr>
        </w:div>
        <w:div w:id="1169056134">
          <w:marLeft w:val="0"/>
          <w:marRight w:val="432"/>
          <w:marTop w:val="125"/>
          <w:marBottom w:val="0"/>
          <w:divBdr>
            <w:top w:val="none" w:sz="0" w:space="0" w:color="auto"/>
            <w:left w:val="none" w:sz="0" w:space="0" w:color="auto"/>
            <w:bottom w:val="none" w:sz="0" w:space="0" w:color="auto"/>
            <w:right w:val="none" w:sz="0" w:space="0" w:color="auto"/>
          </w:divBdr>
        </w:div>
        <w:div w:id="1169056153">
          <w:marLeft w:val="0"/>
          <w:marRight w:val="432"/>
          <w:marTop w:val="125"/>
          <w:marBottom w:val="0"/>
          <w:divBdr>
            <w:top w:val="none" w:sz="0" w:space="0" w:color="auto"/>
            <w:left w:val="none" w:sz="0" w:space="0" w:color="auto"/>
            <w:bottom w:val="none" w:sz="0" w:space="0" w:color="auto"/>
            <w:right w:val="none" w:sz="0" w:space="0" w:color="auto"/>
          </w:divBdr>
        </w:div>
        <w:div w:id="1169056215">
          <w:marLeft w:val="0"/>
          <w:marRight w:val="432"/>
          <w:marTop w:val="125"/>
          <w:marBottom w:val="0"/>
          <w:divBdr>
            <w:top w:val="none" w:sz="0" w:space="0" w:color="auto"/>
            <w:left w:val="none" w:sz="0" w:space="0" w:color="auto"/>
            <w:bottom w:val="none" w:sz="0" w:space="0" w:color="auto"/>
            <w:right w:val="none" w:sz="0" w:space="0" w:color="auto"/>
          </w:divBdr>
        </w:div>
        <w:div w:id="1169056230">
          <w:marLeft w:val="0"/>
          <w:marRight w:val="432"/>
          <w:marTop w:val="125"/>
          <w:marBottom w:val="0"/>
          <w:divBdr>
            <w:top w:val="none" w:sz="0" w:space="0" w:color="auto"/>
            <w:left w:val="none" w:sz="0" w:space="0" w:color="auto"/>
            <w:bottom w:val="none" w:sz="0" w:space="0" w:color="auto"/>
            <w:right w:val="none" w:sz="0" w:space="0" w:color="auto"/>
          </w:divBdr>
        </w:div>
        <w:div w:id="1169056249">
          <w:marLeft w:val="0"/>
          <w:marRight w:val="432"/>
          <w:marTop w:val="125"/>
          <w:marBottom w:val="0"/>
          <w:divBdr>
            <w:top w:val="none" w:sz="0" w:space="0" w:color="auto"/>
            <w:left w:val="none" w:sz="0" w:space="0" w:color="auto"/>
            <w:bottom w:val="none" w:sz="0" w:space="0" w:color="auto"/>
            <w:right w:val="none" w:sz="0" w:space="0" w:color="auto"/>
          </w:divBdr>
        </w:div>
      </w:divsChild>
    </w:div>
    <w:div w:id="1169056155">
      <w:marLeft w:val="0"/>
      <w:marRight w:val="0"/>
      <w:marTop w:val="0"/>
      <w:marBottom w:val="0"/>
      <w:divBdr>
        <w:top w:val="none" w:sz="0" w:space="0" w:color="auto"/>
        <w:left w:val="none" w:sz="0" w:space="0" w:color="auto"/>
        <w:bottom w:val="none" w:sz="0" w:space="0" w:color="auto"/>
        <w:right w:val="none" w:sz="0" w:space="0" w:color="auto"/>
      </w:divBdr>
      <w:divsChild>
        <w:div w:id="1169056189">
          <w:marLeft w:val="0"/>
          <w:marRight w:val="0"/>
          <w:marTop w:val="0"/>
          <w:marBottom w:val="0"/>
          <w:divBdr>
            <w:top w:val="none" w:sz="0" w:space="0" w:color="auto"/>
            <w:left w:val="none" w:sz="0" w:space="0" w:color="auto"/>
            <w:bottom w:val="none" w:sz="0" w:space="0" w:color="auto"/>
            <w:right w:val="none" w:sz="0" w:space="0" w:color="auto"/>
          </w:divBdr>
          <w:divsChild>
            <w:div w:id="1169056149">
              <w:marLeft w:val="0"/>
              <w:marRight w:val="0"/>
              <w:marTop w:val="0"/>
              <w:marBottom w:val="0"/>
              <w:divBdr>
                <w:top w:val="none" w:sz="0" w:space="0" w:color="auto"/>
                <w:left w:val="none" w:sz="0" w:space="0" w:color="auto"/>
                <w:bottom w:val="none" w:sz="0" w:space="0" w:color="auto"/>
                <w:right w:val="none" w:sz="0" w:space="0" w:color="auto"/>
              </w:divBdr>
              <w:divsChild>
                <w:div w:id="1169056239">
                  <w:marLeft w:val="0"/>
                  <w:marRight w:val="0"/>
                  <w:marTop w:val="0"/>
                  <w:marBottom w:val="0"/>
                  <w:divBdr>
                    <w:top w:val="none" w:sz="0" w:space="0" w:color="auto"/>
                    <w:left w:val="none" w:sz="0" w:space="0" w:color="auto"/>
                    <w:bottom w:val="none" w:sz="0" w:space="0" w:color="auto"/>
                    <w:right w:val="none" w:sz="0" w:space="0" w:color="auto"/>
                  </w:divBdr>
                  <w:divsChild>
                    <w:div w:id="1169056126">
                      <w:marLeft w:val="0"/>
                      <w:marRight w:val="0"/>
                      <w:marTop w:val="0"/>
                      <w:marBottom w:val="0"/>
                      <w:divBdr>
                        <w:top w:val="none" w:sz="0" w:space="0" w:color="auto"/>
                        <w:left w:val="none" w:sz="0" w:space="0" w:color="auto"/>
                        <w:bottom w:val="none" w:sz="0" w:space="0" w:color="auto"/>
                        <w:right w:val="none" w:sz="0" w:space="0" w:color="auto"/>
                      </w:divBdr>
                      <w:divsChild>
                        <w:div w:id="1169056177">
                          <w:marLeft w:val="0"/>
                          <w:marRight w:val="0"/>
                          <w:marTop w:val="0"/>
                          <w:marBottom w:val="0"/>
                          <w:divBdr>
                            <w:top w:val="none" w:sz="0" w:space="0" w:color="auto"/>
                            <w:left w:val="none" w:sz="0" w:space="0" w:color="auto"/>
                            <w:bottom w:val="none" w:sz="0" w:space="0" w:color="auto"/>
                            <w:right w:val="none" w:sz="0" w:space="0" w:color="auto"/>
                          </w:divBdr>
                          <w:divsChild>
                            <w:div w:id="1169056204">
                              <w:marLeft w:val="0"/>
                              <w:marRight w:val="0"/>
                              <w:marTop w:val="0"/>
                              <w:marBottom w:val="95"/>
                              <w:divBdr>
                                <w:top w:val="none" w:sz="0" w:space="0" w:color="auto"/>
                                <w:left w:val="none" w:sz="0" w:space="0" w:color="auto"/>
                                <w:bottom w:val="none" w:sz="0" w:space="0" w:color="auto"/>
                                <w:right w:val="none" w:sz="0" w:space="0" w:color="auto"/>
                              </w:divBdr>
                              <w:divsChild>
                                <w:div w:id="1169056218">
                                  <w:marLeft w:val="0"/>
                                  <w:marRight w:val="0"/>
                                  <w:marTop w:val="0"/>
                                  <w:marBottom w:val="0"/>
                                  <w:divBdr>
                                    <w:top w:val="none" w:sz="0" w:space="0" w:color="auto"/>
                                    <w:left w:val="none" w:sz="0" w:space="0" w:color="auto"/>
                                    <w:bottom w:val="none" w:sz="0" w:space="0" w:color="auto"/>
                                    <w:right w:val="none" w:sz="0" w:space="0" w:color="auto"/>
                                  </w:divBdr>
                                  <w:divsChild>
                                    <w:div w:id="1169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56156">
      <w:marLeft w:val="0"/>
      <w:marRight w:val="0"/>
      <w:marTop w:val="0"/>
      <w:marBottom w:val="0"/>
      <w:divBdr>
        <w:top w:val="none" w:sz="0" w:space="0" w:color="auto"/>
        <w:left w:val="none" w:sz="0" w:space="0" w:color="auto"/>
        <w:bottom w:val="none" w:sz="0" w:space="0" w:color="auto"/>
        <w:right w:val="none" w:sz="0" w:space="0" w:color="auto"/>
      </w:divBdr>
    </w:div>
    <w:div w:id="1169056157">
      <w:marLeft w:val="0"/>
      <w:marRight w:val="0"/>
      <w:marTop w:val="0"/>
      <w:marBottom w:val="0"/>
      <w:divBdr>
        <w:top w:val="none" w:sz="0" w:space="0" w:color="auto"/>
        <w:left w:val="none" w:sz="0" w:space="0" w:color="auto"/>
        <w:bottom w:val="none" w:sz="0" w:space="0" w:color="auto"/>
        <w:right w:val="none" w:sz="0" w:space="0" w:color="auto"/>
      </w:divBdr>
    </w:div>
    <w:div w:id="1169056158">
      <w:marLeft w:val="0"/>
      <w:marRight w:val="0"/>
      <w:marTop w:val="0"/>
      <w:marBottom w:val="0"/>
      <w:divBdr>
        <w:top w:val="none" w:sz="0" w:space="0" w:color="auto"/>
        <w:left w:val="none" w:sz="0" w:space="0" w:color="auto"/>
        <w:bottom w:val="none" w:sz="0" w:space="0" w:color="auto"/>
        <w:right w:val="none" w:sz="0" w:space="0" w:color="auto"/>
      </w:divBdr>
      <w:divsChild>
        <w:div w:id="1169056221">
          <w:marLeft w:val="0"/>
          <w:marRight w:val="0"/>
          <w:marTop w:val="0"/>
          <w:marBottom w:val="0"/>
          <w:divBdr>
            <w:top w:val="none" w:sz="0" w:space="0" w:color="auto"/>
            <w:left w:val="none" w:sz="0" w:space="0" w:color="auto"/>
            <w:bottom w:val="none" w:sz="0" w:space="0" w:color="auto"/>
            <w:right w:val="none" w:sz="0" w:space="0" w:color="auto"/>
          </w:divBdr>
          <w:divsChild>
            <w:div w:id="1169056163">
              <w:marLeft w:val="0"/>
              <w:marRight w:val="0"/>
              <w:marTop w:val="0"/>
              <w:marBottom w:val="0"/>
              <w:divBdr>
                <w:top w:val="none" w:sz="0" w:space="0" w:color="auto"/>
                <w:left w:val="single" w:sz="36" w:space="0" w:color="51585E"/>
                <w:bottom w:val="none" w:sz="0" w:space="0" w:color="auto"/>
                <w:right w:val="single" w:sz="36" w:space="0" w:color="51585E"/>
              </w:divBdr>
              <w:divsChild>
                <w:div w:id="1169056226">
                  <w:marLeft w:val="0"/>
                  <w:marRight w:val="0"/>
                  <w:marTop w:val="0"/>
                  <w:marBottom w:val="0"/>
                  <w:divBdr>
                    <w:top w:val="none" w:sz="0" w:space="0" w:color="auto"/>
                    <w:left w:val="none" w:sz="0" w:space="0" w:color="auto"/>
                    <w:bottom w:val="none" w:sz="0" w:space="0" w:color="auto"/>
                    <w:right w:val="none" w:sz="0" w:space="0" w:color="auto"/>
                  </w:divBdr>
                  <w:divsChild>
                    <w:div w:id="11690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56164">
      <w:marLeft w:val="0"/>
      <w:marRight w:val="0"/>
      <w:marTop w:val="0"/>
      <w:marBottom w:val="0"/>
      <w:divBdr>
        <w:top w:val="none" w:sz="0" w:space="0" w:color="auto"/>
        <w:left w:val="none" w:sz="0" w:space="0" w:color="auto"/>
        <w:bottom w:val="none" w:sz="0" w:space="0" w:color="auto"/>
        <w:right w:val="none" w:sz="0" w:space="0" w:color="auto"/>
      </w:divBdr>
    </w:div>
    <w:div w:id="1169056165">
      <w:marLeft w:val="0"/>
      <w:marRight w:val="0"/>
      <w:marTop w:val="0"/>
      <w:marBottom w:val="0"/>
      <w:divBdr>
        <w:top w:val="none" w:sz="0" w:space="0" w:color="auto"/>
        <w:left w:val="none" w:sz="0" w:space="0" w:color="auto"/>
        <w:bottom w:val="none" w:sz="0" w:space="0" w:color="auto"/>
        <w:right w:val="none" w:sz="0" w:space="0" w:color="auto"/>
      </w:divBdr>
    </w:div>
    <w:div w:id="1169056168">
      <w:marLeft w:val="0"/>
      <w:marRight w:val="0"/>
      <w:marTop w:val="0"/>
      <w:marBottom w:val="0"/>
      <w:divBdr>
        <w:top w:val="none" w:sz="0" w:space="0" w:color="auto"/>
        <w:left w:val="none" w:sz="0" w:space="0" w:color="auto"/>
        <w:bottom w:val="none" w:sz="0" w:space="0" w:color="auto"/>
        <w:right w:val="none" w:sz="0" w:space="0" w:color="auto"/>
      </w:divBdr>
    </w:div>
    <w:div w:id="1169056173">
      <w:marLeft w:val="0"/>
      <w:marRight w:val="0"/>
      <w:marTop w:val="0"/>
      <w:marBottom w:val="0"/>
      <w:divBdr>
        <w:top w:val="none" w:sz="0" w:space="0" w:color="auto"/>
        <w:left w:val="none" w:sz="0" w:space="0" w:color="auto"/>
        <w:bottom w:val="none" w:sz="0" w:space="0" w:color="auto"/>
        <w:right w:val="none" w:sz="0" w:space="0" w:color="auto"/>
      </w:divBdr>
    </w:div>
    <w:div w:id="1169056174">
      <w:marLeft w:val="0"/>
      <w:marRight w:val="0"/>
      <w:marTop w:val="0"/>
      <w:marBottom w:val="0"/>
      <w:divBdr>
        <w:top w:val="none" w:sz="0" w:space="0" w:color="auto"/>
        <w:left w:val="none" w:sz="0" w:space="0" w:color="auto"/>
        <w:bottom w:val="none" w:sz="0" w:space="0" w:color="auto"/>
        <w:right w:val="none" w:sz="0" w:space="0" w:color="auto"/>
      </w:divBdr>
    </w:div>
    <w:div w:id="1169056178">
      <w:marLeft w:val="0"/>
      <w:marRight w:val="0"/>
      <w:marTop w:val="0"/>
      <w:marBottom w:val="0"/>
      <w:divBdr>
        <w:top w:val="none" w:sz="0" w:space="0" w:color="auto"/>
        <w:left w:val="none" w:sz="0" w:space="0" w:color="auto"/>
        <w:bottom w:val="none" w:sz="0" w:space="0" w:color="auto"/>
        <w:right w:val="none" w:sz="0" w:space="0" w:color="auto"/>
      </w:divBdr>
    </w:div>
    <w:div w:id="1169056180">
      <w:marLeft w:val="0"/>
      <w:marRight w:val="0"/>
      <w:marTop w:val="0"/>
      <w:marBottom w:val="0"/>
      <w:divBdr>
        <w:top w:val="none" w:sz="0" w:space="0" w:color="auto"/>
        <w:left w:val="none" w:sz="0" w:space="0" w:color="auto"/>
        <w:bottom w:val="none" w:sz="0" w:space="0" w:color="auto"/>
        <w:right w:val="none" w:sz="0" w:space="0" w:color="auto"/>
      </w:divBdr>
      <w:divsChild>
        <w:div w:id="1169056193">
          <w:marLeft w:val="0"/>
          <w:marRight w:val="0"/>
          <w:marTop w:val="0"/>
          <w:marBottom w:val="0"/>
          <w:divBdr>
            <w:top w:val="none" w:sz="0" w:space="0" w:color="auto"/>
            <w:left w:val="none" w:sz="0" w:space="0" w:color="auto"/>
            <w:bottom w:val="none" w:sz="0" w:space="0" w:color="auto"/>
            <w:right w:val="none" w:sz="0" w:space="0" w:color="auto"/>
          </w:divBdr>
          <w:divsChild>
            <w:div w:id="1169056188">
              <w:marLeft w:val="0"/>
              <w:marRight w:val="0"/>
              <w:marTop w:val="0"/>
              <w:marBottom w:val="0"/>
              <w:divBdr>
                <w:top w:val="none" w:sz="0" w:space="0" w:color="auto"/>
                <w:left w:val="none" w:sz="0" w:space="0" w:color="auto"/>
                <w:bottom w:val="none" w:sz="0" w:space="0" w:color="auto"/>
                <w:right w:val="none" w:sz="0" w:space="0" w:color="auto"/>
              </w:divBdr>
              <w:divsChild>
                <w:div w:id="1169056184">
                  <w:marLeft w:val="0"/>
                  <w:marRight w:val="0"/>
                  <w:marTop w:val="0"/>
                  <w:marBottom w:val="0"/>
                  <w:divBdr>
                    <w:top w:val="none" w:sz="0" w:space="0" w:color="auto"/>
                    <w:left w:val="none" w:sz="0" w:space="0" w:color="auto"/>
                    <w:bottom w:val="none" w:sz="0" w:space="0" w:color="auto"/>
                    <w:right w:val="none" w:sz="0" w:space="0" w:color="auto"/>
                  </w:divBdr>
                  <w:divsChild>
                    <w:div w:id="1169056187">
                      <w:marLeft w:val="0"/>
                      <w:marRight w:val="0"/>
                      <w:marTop w:val="0"/>
                      <w:marBottom w:val="0"/>
                      <w:divBdr>
                        <w:top w:val="none" w:sz="0" w:space="0" w:color="auto"/>
                        <w:left w:val="none" w:sz="0" w:space="0" w:color="auto"/>
                        <w:bottom w:val="none" w:sz="0" w:space="0" w:color="auto"/>
                        <w:right w:val="none" w:sz="0" w:space="0" w:color="auto"/>
                      </w:divBdr>
                      <w:divsChild>
                        <w:div w:id="1169056166">
                          <w:marLeft w:val="0"/>
                          <w:marRight w:val="0"/>
                          <w:marTop w:val="0"/>
                          <w:marBottom w:val="0"/>
                          <w:divBdr>
                            <w:top w:val="none" w:sz="0" w:space="0" w:color="auto"/>
                            <w:left w:val="none" w:sz="0" w:space="0" w:color="auto"/>
                            <w:bottom w:val="none" w:sz="0" w:space="0" w:color="auto"/>
                            <w:right w:val="none" w:sz="0" w:space="0" w:color="auto"/>
                          </w:divBdr>
                          <w:divsChild>
                            <w:div w:id="1169056222">
                              <w:marLeft w:val="0"/>
                              <w:marRight w:val="0"/>
                              <w:marTop w:val="0"/>
                              <w:marBottom w:val="95"/>
                              <w:divBdr>
                                <w:top w:val="none" w:sz="0" w:space="0" w:color="auto"/>
                                <w:left w:val="none" w:sz="0" w:space="0" w:color="auto"/>
                                <w:bottom w:val="none" w:sz="0" w:space="0" w:color="auto"/>
                                <w:right w:val="none" w:sz="0" w:space="0" w:color="auto"/>
                              </w:divBdr>
                              <w:divsChild>
                                <w:div w:id="1169056208">
                                  <w:marLeft w:val="0"/>
                                  <w:marRight w:val="0"/>
                                  <w:marTop w:val="0"/>
                                  <w:marBottom w:val="0"/>
                                  <w:divBdr>
                                    <w:top w:val="none" w:sz="0" w:space="0" w:color="auto"/>
                                    <w:left w:val="none" w:sz="0" w:space="0" w:color="auto"/>
                                    <w:bottom w:val="none" w:sz="0" w:space="0" w:color="auto"/>
                                    <w:right w:val="none" w:sz="0" w:space="0" w:color="auto"/>
                                  </w:divBdr>
                                  <w:divsChild>
                                    <w:div w:id="1169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56191">
      <w:marLeft w:val="0"/>
      <w:marRight w:val="0"/>
      <w:marTop w:val="0"/>
      <w:marBottom w:val="0"/>
      <w:divBdr>
        <w:top w:val="none" w:sz="0" w:space="0" w:color="auto"/>
        <w:left w:val="none" w:sz="0" w:space="0" w:color="auto"/>
        <w:bottom w:val="none" w:sz="0" w:space="0" w:color="auto"/>
        <w:right w:val="none" w:sz="0" w:space="0" w:color="auto"/>
      </w:divBdr>
      <w:divsChild>
        <w:div w:id="1169056216">
          <w:marLeft w:val="0"/>
          <w:marRight w:val="0"/>
          <w:marTop w:val="0"/>
          <w:marBottom w:val="0"/>
          <w:divBdr>
            <w:top w:val="none" w:sz="0" w:space="0" w:color="auto"/>
            <w:left w:val="none" w:sz="0" w:space="0" w:color="auto"/>
            <w:bottom w:val="none" w:sz="0" w:space="0" w:color="auto"/>
            <w:right w:val="none" w:sz="0" w:space="0" w:color="auto"/>
          </w:divBdr>
          <w:divsChild>
            <w:div w:id="1169056243">
              <w:marLeft w:val="0"/>
              <w:marRight w:val="0"/>
              <w:marTop w:val="0"/>
              <w:marBottom w:val="0"/>
              <w:divBdr>
                <w:top w:val="none" w:sz="0" w:space="0" w:color="auto"/>
                <w:left w:val="none" w:sz="0" w:space="0" w:color="auto"/>
                <w:bottom w:val="none" w:sz="0" w:space="0" w:color="auto"/>
                <w:right w:val="none" w:sz="0" w:space="0" w:color="auto"/>
              </w:divBdr>
              <w:divsChild>
                <w:div w:id="1169056209">
                  <w:marLeft w:val="0"/>
                  <w:marRight w:val="0"/>
                  <w:marTop w:val="0"/>
                  <w:marBottom w:val="0"/>
                  <w:divBdr>
                    <w:top w:val="none" w:sz="0" w:space="0" w:color="auto"/>
                    <w:left w:val="none" w:sz="0" w:space="0" w:color="auto"/>
                    <w:bottom w:val="none" w:sz="0" w:space="0" w:color="auto"/>
                    <w:right w:val="none" w:sz="0" w:space="0" w:color="auto"/>
                  </w:divBdr>
                  <w:divsChild>
                    <w:div w:id="1169056130">
                      <w:marLeft w:val="0"/>
                      <w:marRight w:val="0"/>
                      <w:marTop w:val="0"/>
                      <w:marBottom w:val="0"/>
                      <w:divBdr>
                        <w:top w:val="none" w:sz="0" w:space="0" w:color="auto"/>
                        <w:left w:val="none" w:sz="0" w:space="0" w:color="auto"/>
                        <w:bottom w:val="none" w:sz="0" w:space="0" w:color="auto"/>
                        <w:right w:val="none" w:sz="0" w:space="0" w:color="auto"/>
                      </w:divBdr>
                      <w:divsChild>
                        <w:div w:id="1169056219">
                          <w:marLeft w:val="0"/>
                          <w:marRight w:val="0"/>
                          <w:marTop w:val="0"/>
                          <w:marBottom w:val="0"/>
                          <w:divBdr>
                            <w:top w:val="none" w:sz="0" w:space="0" w:color="auto"/>
                            <w:left w:val="none" w:sz="0" w:space="0" w:color="auto"/>
                            <w:bottom w:val="none" w:sz="0" w:space="0" w:color="auto"/>
                            <w:right w:val="none" w:sz="0" w:space="0" w:color="auto"/>
                          </w:divBdr>
                          <w:divsChild>
                            <w:div w:id="1169056231">
                              <w:marLeft w:val="0"/>
                              <w:marRight w:val="0"/>
                              <w:marTop w:val="0"/>
                              <w:marBottom w:val="0"/>
                              <w:divBdr>
                                <w:top w:val="none" w:sz="0" w:space="0" w:color="auto"/>
                                <w:left w:val="none" w:sz="0" w:space="0" w:color="auto"/>
                                <w:bottom w:val="none" w:sz="0" w:space="0" w:color="auto"/>
                                <w:right w:val="none" w:sz="0" w:space="0" w:color="auto"/>
                              </w:divBdr>
                              <w:divsChild>
                                <w:div w:id="1169056171">
                                  <w:marLeft w:val="0"/>
                                  <w:marRight w:val="0"/>
                                  <w:marTop w:val="0"/>
                                  <w:marBottom w:val="0"/>
                                  <w:divBdr>
                                    <w:top w:val="none" w:sz="0" w:space="0" w:color="auto"/>
                                    <w:left w:val="none" w:sz="0" w:space="0" w:color="auto"/>
                                    <w:bottom w:val="none" w:sz="0" w:space="0" w:color="auto"/>
                                    <w:right w:val="none" w:sz="0" w:space="0" w:color="auto"/>
                                  </w:divBdr>
                                  <w:divsChild>
                                    <w:div w:id="1169056224">
                                      <w:marLeft w:val="0"/>
                                      <w:marRight w:val="0"/>
                                      <w:marTop w:val="0"/>
                                      <w:marBottom w:val="0"/>
                                      <w:divBdr>
                                        <w:top w:val="none" w:sz="0" w:space="0" w:color="auto"/>
                                        <w:left w:val="none" w:sz="0" w:space="0" w:color="auto"/>
                                        <w:bottom w:val="none" w:sz="0" w:space="0" w:color="auto"/>
                                        <w:right w:val="none" w:sz="0" w:space="0" w:color="auto"/>
                                      </w:divBdr>
                                      <w:divsChild>
                                        <w:div w:id="11690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6195">
      <w:marLeft w:val="0"/>
      <w:marRight w:val="0"/>
      <w:marTop w:val="0"/>
      <w:marBottom w:val="0"/>
      <w:divBdr>
        <w:top w:val="none" w:sz="0" w:space="0" w:color="auto"/>
        <w:left w:val="none" w:sz="0" w:space="0" w:color="auto"/>
        <w:bottom w:val="none" w:sz="0" w:space="0" w:color="auto"/>
        <w:right w:val="none" w:sz="0" w:space="0" w:color="auto"/>
      </w:divBdr>
    </w:div>
    <w:div w:id="1169056196">
      <w:marLeft w:val="0"/>
      <w:marRight w:val="0"/>
      <w:marTop w:val="0"/>
      <w:marBottom w:val="0"/>
      <w:divBdr>
        <w:top w:val="none" w:sz="0" w:space="0" w:color="auto"/>
        <w:left w:val="none" w:sz="0" w:space="0" w:color="auto"/>
        <w:bottom w:val="none" w:sz="0" w:space="0" w:color="auto"/>
        <w:right w:val="none" w:sz="0" w:space="0" w:color="auto"/>
      </w:divBdr>
    </w:div>
    <w:div w:id="1169056197">
      <w:marLeft w:val="0"/>
      <w:marRight w:val="0"/>
      <w:marTop w:val="0"/>
      <w:marBottom w:val="0"/>
      <w:divBdr>
        <w:top w:val="none" w:sz="0" w:space="0" w:color="auto"/>
        <w:left w:val="none" w:sz="0" w:space="0" w:color="auto"/>
        <w:bottom w:val="none" w:sz="0" w:space="0" w:color="auto"/>
        <w:right w:val="none" w:sz="0" w:space="0" w:color="auto"/>
      </w:divBdr>
    </w:div>
    <w:div w:id="1169056198">
      <w:marLeft w:val="0"/>
      <w:marRight w:val="0"/>
      <w:marTop w:val="0"/>
      <w:marBottom w:val="0"/>
      <w:divBdr>
        <w:top w:val="none" w:sz="0" w:space="0" w:color="auto"/>
        <w:left w:val="none" w:sz="0" w:space="0" w:color="auto"/>
        <w:bottom w:val="none" w:sz="0" w:space="0" w:color="auto"/>
        <w:right w:val="none" w:sz="0" w:space="0" w:color="auto"/>
      </w:divBdr>
      <w:divsChild>
        <w:div w:id="1169056162">
          <w:marLeft w:val="547"/>
          <w:marRight w:val="0"/>
          <w:marTop w:val="0"/>
          <w:marBottom w:val="0"/>
          <w:divBdr>
            <w:top w:val="none" w:sz="0" w:space="0" w:color="auto"/>
            <w:left w:val="none" w:sz="0" w:space="0" w:color="auto"/>
            <w:bottom w:val="none" w:sz="0" w:space="0" w:color="auto"/>
            <w:right w:val="none" w:sz="0" w:space="0" w:color="auto"/>
          </w:divBdr>
        </w:div>
      </w:divsChild>
    </w:div>
    <w:div w:id="1169056200">
      <w:marLeft w:val="0"/>
      <w:marRight w:val="0"/>
      <w:marTop w:val="0"/>
      <w:marBottom w:val="0"/>
      <w:divBdr>
        <w:top w:val="none" w:sz="0" w:space="0" w:color="auto"/>
        <w:left w:val="none" w:sz="0" w:space="0" w:color="auto"/>
        <w:bottom w:val="none" w:sz="0" w:space="0" w:color="auto"/>
        <w:right w:val="none" w:sz="0" w:space="0" w:color="auto"/>
      </w:divBdr>
    </w:div>
    <w:div w:id="1169056201">
      <w:marLeft w:val="0"/>
      <w:marRight w:val="0"/>
      <w:marTop w:val="0"/>
      <w:marBottom w:val="0"/>
      <w:divBdr>
        <w:top w:val="none" w:sz="0" w:space="0" w:color="auto"/>
        <w:left w:val="none" w:sz="0" w:space="0" w:color="auto"/>
        <w:bottom w:val="none" w:sz="0" w:space="0" w:color="auto"/>
        <w:right w:val="none" w:sz="0" w:space="0" w:color="auto"/>
      </w:divBdr>
    </w:div>
    <w:div w:id="1169056202">
      <w:marLeft w:val="0"/>
      <w:marRight w:val="0"/>
      <w:marTop w:val="0"/>
      <w:marBottom w:val="0"/>
      <w:divBdr>
        <w:top w:val="none" w:sz="0" w:space="0" w:color="auto"/>
        <w:left w:val="none" w:sz="0" w:space="0" w:color="auto"/>
        <w:bottom w:val="none" w:sz="0" w:space="0" w:color="auto"/>
        <w:right w:val="none" w:sz="0" w:space="0" w:color="auto"/>
      </w:divBdr>
    </w:div>
    <w:div w:id="1169056205">
      <w:marLeft w:val="150"/>
      <w:marRight w:val="150"/>
      <w:marTop w:val="150"/>
      <w:marBottom w:val="150"/>
      <w:divBdr>
        <w:top w:val="none" w:sz="0" w:space="0" w:color="auto"/>
        <w:left w:val="none" w:sz="0" w:space="0" w:color="auto"/>
        <w:bottom w:val="none" w:sz="0" w:space="0" w:color="auto"/>
        <w:right w:val="none" w:sz="0" w:space="0" w:color="auto"/>
      </w:divBdr>
      <w:divsChild>
        <w:div w:id="1169056133">
          <w:marLeft w:val="0"/>
          <w:marRight w:val="0"/>
          <w:marTop w:val="0"/>
          <w:marBottom w:val="0"/>
          <w:divBdr>
            <w:top w:val="none" w:sz="0" w:space="0" w:color="auto"/>
            <w:left w:val="none" w:sz="0" w:space="0" w:color="auto"/>
            <w:bottom w:val="none" w:sz="0" w:space="0" w:color="auto"/>
            <w:right w:val="none" w:sz="0" w:space="0" w:color="auto"/>
          </w:divBdr>
        </w:div>
        <w:div w:id="1169056175">
          <w:marLeft w:val="0"/>
          <w:marRight w:val="0"/>
          <w:marTop w:val="0"/>
          <w:marBottom w:val="0"/>
          <w:divBdr>
            <w:top w:val="none" w:sz="0" w:space="0" w:color="auto"/>
            <w:left w:val="none" w:sz="0" w:space="0" w:color="auto"/>
            <w:bottom w:val="none" w:sz="0" w:space="0" w:color="auto"/>
            <w:right w:val="none" w:sz="0" w:space="0" w:color="auto"/>
          </w:divBdr>
        </w:div>
      </w:divsChild>
    </w:div>
    <w:div w:id="1169056206">
      <w:marLeft w:val="0"/>
      <w:marRight w:val="0"/>
      <w:marTop w:val="0"/>
      <w:marBottom w:val="0"/>
      <w:divBdr>
        <w:top w:val="none" w:sz="0" w:space="0" w:color="auto"/>
        <w:left w:val="none" w:sz="0" w:space="0" w:color="auto"/>
        <w:bottom w:val="none" w:sz="0" w:space="0" w:color="auto"/>
        <w:right w:val="none" w:sz="0" w:space="0" w:color="auto"/>
      </w:divBdr>
      <w:divsChild>
        <w:div w:id="1169056154">
          <w:marLeft w:val="0"/>
          <w:marRight w:val="0"/>
          <w:marTop w:val="0"/>
          <w:marBottom w:val="0"/>
          <w:divBdr>
            <w:top w:val="none" w:sz="0" w:space="0" w:color="auto"/>
            <w:left w:val="none" w:sz="0" w:space="0" w:color="auto"/>
            <w:bottom w:val="none" w:sz="0" w:space="0" w:color="auto"/>
            <w:right w:val="none" w:sz="0" w:space="0" w:color="auto"/>
          </w:divBdr>
          <w:divsChild>
            <w:div w:id="1169056181">
              <w:marLeft w:val="0"/>
              <w:marRight w:val="0"/>
              <w:marTop w:val="0"/>
              <w:marBottom w:val="0"/>
              <w:divBdr>
                <w:top w:val="none" w:sz="0" w:space="0" w:color="auto"/>
                <w:left w:val="none" w:sz="0" w:space="0" w:color="auto"/>
                <w:bottom w:val="none" w:sz="0" w:space="0" w:color="auto"/>
                <w:right w:val="none" w:sz="0" w:space="0" w:color="auto"/>
              </w:divBdr>
              <w:divsChild>
                <w:div w:id="1169056159">
                  <w:marLeft w:val="0"/>
                  <w:marRight w:val="0"/>
                  <w:marTop w:val="0"/>
                  <w:marBottom w:val="0"/>
                  <w:divBdr>
                    <w:top w:val="none" w:sz="0" w:space="0" w:color="auto"/>
                    <w:left w:val="none" w:sz="0" w:space="0" w:color="auto"/>
                    <w:bottom w:val="none" w:sz="0" w:space="0" w:color="auto"/>
                    <w:right w:val="none" w:sz="0" w:space="0" w:color="auto"/>
                  </w:divBdr>
                  <w:divsChild>
                    <w:div w:id="1169056176">
                      <w:marLeft w:val="0"/>
                      <w:marRight w:val="0"/>
                      <w:marTop w:val="0"/>
                      <w:marBottom w:val="0"/>
                      <w:divBdr>
                        <w:top w:val="none" w:sz="0" w:space="0" w:color="auto"/>
                        <w:left w:val="none" w:sz="0" w:space="0" w:color="auto"/>
                        <w:bottom w:val="none" w:sz="0" w:space="0" w:color="auto"/>
                        <w:right w:val="none" w:sz="0" w:space="0" w:color="auto"/>
                      </w:divBdr>
                      <w:divsChild>
                        <w:div w:id="1169056169">
                          <w:marLeft w:val="0"/>
                          <w:marRight w:val="0"/>
                          <w:marTop w:val="0"/>
                          <w:marBottom w:val="0"/>
                          <w:divBdr>
                            <w:top w:val="none" w:sz="0" w:space="0" w:color="auto"/>
                            <w:left w:val="none" w:sz="0" w:space="0" w:color="auto"/>
                            <w:bottom w:val="none" w:sz="0" w:space="0" w:color="auto"/>
                            <w:right w:val="none" w:sz="0" w:space="0" w:color="auto"/>
                          </w:divBdr>
                          <w:divsChild>
                            <w:div w:id="1169056170">
                              <w:marLeft w:val="0"/>
                              <w:marRight w:val="0"/>
                              <w:marTop w:val="0"/>
                              <w:marBottom w:val="0"/>
                              <w:divBdr>
                                <w:top w:val="none" w:sz="0" w:space="0" w:color="auto"/>
                                <w:left w:val="none" w:sz="0" w:space="0" w:color="auto"/>
                                <w:bottom w:val="none" w:sz="0" w:space="0" w:color="auto"/>
                                <w:right w:val="none" w:sz="0" w:space="0" w:color="auto"/>
                              </w:divBdr>
                              <w:divsChild>
                                <w:div w:id="1169056167">
                                  <w:marLeft w:val="0"/>
                                  <w:marRight w:val="0"/>
                                  <w:marTop w:val="0"/>
                                  <w:marBottom w:val="0"/>
                                  <w:divBdr>
                                    <w:top w:val="single" w:sz="6" w:space="0" w:color="F5F5F5"/>
                                    <w:left w:val="single" w:sz="6" w:space="0" w:color="F5F5F5"/>
                                    <w:bottom w:val="single" w:sz="6" w:space="0" w:color="F5F5F5"/>
                                    <w:right w:val="single" w:sz="6" w:space="0" w:color="F5F5F5"/>
                                  </w:divBdr>
                                  <w:divsChild>
                                    <w:div w:id="1169056161">
                                      <w:marLeft w:val="0"/>
                                      <w:marRight w:val="0"/>
                                      <w:marTop w:val="0"/>
                                      <w:marBottom w:val="0"/>
                                      <w:divBdr>
                                        <w:top w:val="none" w:sz="0" w:space="0" w:color="auto"/>
                                        <w:left w:val="none" w:sz="0" w:space="0" w:color="auto"/>
                                        <w:bottom w:val="none" w:sz="0" w:space="0" w:color="auto"/>
                                        <w:right w:val="none" w:sz="0" w:space="0" w:color="auto"/>
                                      </w:divBdr>
                                      <w:divsChild>
                                        <w:div w:id="11690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6207">
      <w:marLeft w:val="0"/>
      <w:marRight w:val="0"/>
      <w:marTop w:val="0"/>
      <w:marBottom w:val="0"/>
      <w:divBdr>
        <w:top w:val="none" w:sz="0" w:space="0" w:color="auto"/>
        <w:left w:val="none" w:sz="0" w:space="0" w:color="auto"/>
        <w:bottom w:val="none" w:sz="0" w:space="0" w:color="auto"/>
        <w:right w:val="none" w:sz="0" w:space="0" w:color="auto"/>
      </w:divBdr>
      <w:divsChild>
        <w:div w:id="1169056137">
          <w:marLeft w:val="0"/>
          <w:marRight w:val="0"/>
          <w:marTop w:val="0"/>
          <w:marBottom w:val="0"/>
          <w:divBdr>
            <w:top w:val="none" w:sz="0" w:space="0" w:color="auto"/>
            <w:left w:val="none" w:sz="0" w:space="0" w:color="auto"/>
            <w:bottom w:val="none" w:sz="0" w:space="0" w:color="auto"/>
            <w:right w:val="none" w:sz="0" w:space="0" w:color="auto"/>
          </w:divBdr>
          <w:divsChild>
            <w:div w:id="1169056227">
              <w:marLeft w:val="0"/>
              <w:marRight w:val="0"/>
              <w:marTop w:val="0"/>
              <w:marBottom w:val="0"/>
              <w:divBdr>
                <w:top w:val="none" w:sz="0" w:space="0" w:color="auto"/>
                <w:left w:val="none" w:sz="0" w:space="0" w:color="auto"/>
                <w:bottom w:val="none" w:sz="0" w:space="0" w:color="auto"/>
                <w:right w:val="none" w:sz="0" w:space="0" w:color="auto"/>
              </w:divBdr>
              <w:divsChild>
                <w:div w:id="1169056131">
                  <w:marLeft w:val="0"/>
                  <w:marRight w:val="0"/>
                  <w:marTop w:val="0"/>
                  <w:marBottom w:val="0"/>
                  <w:divBdr>
                    <w:top w:val="none" w:sz="0" w:space="0" w:color="auto"/>
                    <w:left w:val="none" w:sz="0" w:space="0" w:color="auto"/>
                    <w:bottom w:val="none" w:sz="0" w:space="0" w:color="auto"/>
                    <w:right w:val="none" w:sz="0" w:space="0" w:color="auto"/>
                  </w:divBdr>
                  <w:divsChild>
                    <w:div w:id="11690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56211">
      <w:marLeft w:val="0"/>
      <w:marRight w:val="0"/>
      <w:marTop w:val="0"/>
      <w:marBottom w:val="0"/>
      <w:divBdr>
        <w:top w:val="none" w:sz="0" w:space="0" w:color="auto"/>
        <w:left w:val="none" w:sz="0" w:space="0" w:color="auto"/>
        <w:bottom w:val="none" w:sz="0" w:space="0" w:color="auto"/>
        <w:right w:val="none" w:sz="0" w:space="0" w:color="auto"/>
      </w:divBdr>
    </w:div>
    <w:div w:id="1169056217">
      <w:marLeft w:val="0"/>
      <w:marRight w:val="0"/>
      <w:marTop w:val="0"/>
      <w:marBottom w:val="0"/>
      <w:divBdr>
        <w:top w:val="none" w:sz="0" w:space="0" w:color="auto"/>
        <w:left w:val="none" w:sz="0" w:space="0" w:color="auto"/>
        <w:bottom w:val="none" w:sz="0" w:space="0" w:color="auto"/>
        <w:right w:val="none" w:sz="0" w:space="0" w:color="auto"/>
      </w:divBdr>
    </w:div>
    <w:div w:id="1169056223">
      <w:marLeft w:val="0"/>
      <w:marRight w:val="0"/>
      <w:marTop w:val="0"/>
      <w:marBottom w:val="0"/>
      <w:divBdr>
        <w:top w:val="none" w:sz="0" w:space="0" w:color="auto"/>
        <w:left w:val="none" w:sz="0" w:space="0" w:color="auto"/>
        <w:bottom w:val="none" w:sz="0" w:space="0" w:color="auto"/>
        <w:right w:val="none" w:sz="0" w:space="0" w:color="auto"/>
      </w:divBdr>
      <w:divsChild>
        <w:div w:id="1169056147">
          <w:marLeft w:val="0"/>
          <w:marRight w:val="0"/>
          <w:marTop w:val="0"/>
          <w:marBottom w:val="0"/>
          <w:divBdr>
            <w:top w:val="none" w:sz="0" w:space="0" w:color="auto"/>
            <w:left w:val="none" w:sz="0" w:space="0" w:color="auto"/>
            <w:bottom w:val="none" w:sz="0" w:space="0" w:color="auto"/>
            <w:right w:val="none" w:sz="0" w:space="0" w:color="auto"/>
          </w:divBdr>
          <w:divsChild>
            <w:div w:id="1169056183">
              <w:marLeft w:val="0"/>
              <w:marRight w:val="0"/>
              <w:marTop w:val="0"/>
              <w:marBottom w:val="0"/>
              <w:divBdr>
                <w:top w:val="none" w:sz="0" w:space="0" w:color="auto"/>
                <w:left w:val="none" w:sz="0" w:space="0" w:color="auto"/>
                <w:bottom w:val="none" w:sz="0" w:space="0" w:color="auto"/>
                <w:right w:val="none" w:sz="0" w:space="0" w:color="auto"/>
              </w:divBdr>
              <w:divsChild>
                <w:div w:id="1169056172">
                  <w:marLeft w:val="0"/>
                  <w:marRight w:val="0"/>
                  <w:marTop w:val="0"/>
                  <w:marBottom w:val="0"/>
                  <w:divBdr>
                    <w:top w:val="none" w:sz="0" w:space="0" w:color="auto"/>
                    <w:left w:val="none" w:sz="0" w:space="0" w:color="auto"/>
                    <w:bottom w:val="none" w:sz="0" w:space="0" w:color="auto"/>
                    <w:right w:val="none" w:sz="0" w:space="0" w:color="auto"/>
                  </w:divBdr>
                  <w:divsChild>
                    <w:div w:id="1169056233">
                      <w:marLeft w:val="0"/>
                      <w:marRight w:val="0"/>
                      <w:marTop w:val="0"/>
                      <w:marBottom w:val="0"/>
                      <w:divBdr>
                        <w:top w:val="none" w:sz="0" w:space="0" w:color="auto"/>
                        <w:left w:val="none" w:sz="0" w:space="0" w:color="auto"/>
                        <w:bottom w:val="none" w:sz="0" w:space="0" w:color="auto"/>
                        <w:right w:val="none" w:sz="0" w:space="0" w:color="auto"/>
                      </w:divBdr>
                      <w:divsChild>
                        <w:div w:id="1169056185">
                          <w:marLeft w:val="0"/>
                          <w:marRight w:val="0"/>
                          <w:marTop w:val="0"/>
                          <w:marBottom w:val="0"/>
                          <w:divBdr>
                            <w:top w:val="none" w:sz="0" w:space="0" w:color="auto"/>
                            <w:left w:val="none" w:sz="0" w:space="0" w:color="auto"/>
                            <w:bottom w:val="none" w:sz="0" w:space="0" w:color="auto"/>
                            <w:right w:val="none" w:sz="0" w:space="0" w:color="auto"/>
                          </w:divBdr>
                          <w:divsChild>
                            <w:div w:id="1169056232">
                              <w:marLeft w:val="0"/>
                              <w:marRight w:val="0"/>
                              <w:marTop w:val="0"/>
                              <w:marBottom w:val="0"/>
                              <w:divBdr>
                                <w:top w:val="none" w:sz="0" w:space="0" w:color="auto"/>
                                <w:left w:val="none" w:sz="0" w:space="0" w:color="auto"/>
                                <w:bottom w:val="none" w:sz="0" w:space="0" w:color="auto"/>
                                <w:right w:val="none" w:sz="0" w:space="0" w:color="auto"/>
                              </w:divBdr>
                              <w:divsChild>
                                <w:div w:id="1169056146">
                                  <w:marLeft w:val="0"/>
                                  <w:marRight w:val="0"/>
                                  <w:marTop w:val="0"/>
                                  <w:marBottom w:val="0"/>
                                  <w:divBdr>
                                    <w:top w:val="single" w:sz="6" w:space="0" w:color="F5F5F5"/>
                                    <w:left w:val="single" w:sz="6" w:space="0" w:color="F5F5F5"/>
                                    <w:bottom w:val="single" w:sz="6" w:space="0" w:color="F5F5F5"/>
                                    <w:right w:val="single" w:sz="6" w:space="0" w:color="F5F5F5"/>
                                  </w:divBdr>
                                  <w:divsChild>
                                    <w:div w:id="1169056228">
                                      <w:marLeft w:val="0"/>
                                      <w:marRight w:val="0"/>
                                      <w:marTop w:val="0"/>
                                      <w:marBottom w:val="0"/>
                                      <w:divBdr>
                                        <w:top w:val="none" w:sz="0" w:space="0" w:color="auto"/>
                                        <w:left w:val="none" w:sz="0" w:space="0" w:color="auto"/>
                                        <w:bottom w:val="none" w:sz="0" w:space="0" w:color="auto"/>
                                        <w:right w:val="none" w:sz="0" w:space="0" w:color="auto"/>
                                      </w:divBdr>
                                      <w:divsChild>
                                        <w:div w:id="11690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56225">
      <w:marLeft w:val="150"/>
      <w:marRight w:val="150"/>
      <w:marTop w:val="150"/>
      <w:marBottom w:val="150"/>
      <w:divBdr>
        <w:top w:val="none" w:sz="0" w:space="0" w:color="auto"/>
        <w:left w:val="none" w:sz="0" w:space="0" w:color="auto"/>
        <w:bottom w:val="none" w:sz="0" w:space="0" w:color="auto"/>
        <w:right w:val="none" w:sz="0" w:space="0" w:color="auto"/>
      </w:divBdr>
      <w:divsChild>
        <w:div w:id="1169056240">
          <w:marLeft w:val="0"/>
          <w:marRight w:val="0"/>
          <w:marTop w:val="0"/>
          <w:marBottom w:val="0"/>
          <w:divBdr>
            <w:top w:val="none" w:sz="0" w:space="0" w:color="auto"/>
            <w:left w:val="none" w:sz="0" w:space="0" w:color="auto"/>
            <w:bottom w:val="none" w:sz="0" w:space="0" w:color="auto"/>
            <w:right w:val="none" w:sz="0" w:space="0" w:color="auto"/>
          </w:divBdr>
        </w:div>
        <w:div w:id="1169056246">
          <w:marLeft w:val="0"/>
          <w:marRight w:val="0"/>
          <w:marTop w:val="0"/>
          <w:marBottom w:val="0"/>
          <w:divBdr>
            <w:top w:val="none" w:sz="0" w:space="0" w:color="auto"/>
            <w:left w:val="none" w:sz="0" w:space="0" w:color="auto"/>
            <w:bottom w:val="none" w:sz="0" w:space="0" w:color="auto"/>
            <w:right w:val="none" w:sz="0" w:space="0" w:color="auto"/>
          </w:divBdr>
        </w:div>
      </w:divsChild>
    </w:div>
    <w:div w:id="1169056229">
      <w:marLeft w:val="0"/>
      <w:marRight w:val="0"/>
      <w:marTop w:val="0"/>
      <w:marBottom w:val="0"/>
      <w:divBdr>
        <w:top w:val="none" w:sz="0" w:space="0" w:color="auto"/>
        <w:left w:val="none" w:sz="0" w:space="0" w:color="auto"/>
        <w:bottom w:val="none" w:sz="0" w:space="0" w:color="auto"/>
        <w:right w:val="none" w:sz="0" w:space="0" w:color="auto"/>
      </w:divBdr>
    </w:div>
    <w:div w:id="1169056237">
      <w:marLeft w:val="0"/>
      <w:marRight w:val="0"/>
      <w:marTop w:val="0"/>
      <w:marBottom w:val="0"/>
      <w:divBdr>
        <w:top w:val="none" w:sz="0" w:space="0" w:color="auto"/>
        <w:left w:val="none" w:sz="0" w:space="0" w:color="auto"/>
        <w:bottom w:val="none" w:sz="0" w:space="0" w:color="auto"/>
        <w:right w:val="none" w:sz="0" w:space="0" w:color="auto"/>
      </w:divBdr>
    </w:div>
    <w:div w:id="1169056238">
      <w:marLeft w:val="0"/>
      <w:marRight w:val="0"/>
      <w:marTop w:val="0"/>
      <w:marBottom w:val="0"/>
      <w:divBdr>
        <w:top w:val="none" w:sz="0" w:space="0" w:color="auto"/>
        <w:left w:val="none" w:sz="0" w:space="0" w:color="auto"/>
        <w:bottom w:val="none" w:sz="0" w:space="0" w:color="auto"/>
        <w:right w:val="none" w:sz="0" w:space="0" w:color="auto"/>
      </w:divBdr>
      <w:divsChild>
        <w:div w:id="1169056235">
          <w:marLeft w:val="0"/>
          <w:marRight w:val="432"/>
          <w:marTop w:val="86"/>
          <w:marBottom w:val="0"/>
          <w:divBdr>
            <w:top w:val="none" w:sz="0" w:space="0" w:color="auto"/>
            <w:left w:val="none" w:sz="0" w:space="0" w:color="auto"/>
            <w:bottom w:val="none" w:sz="0" w:space="0" w:color="auto"/>
            <w:right w:val="none" w:sz="0" w:space="0" w:color="auto"/>
          </w:divBdr>
        </w:div>
      </w:divsChild>
    </w:div>
    <w:div w:id="1169056241">
      <w:marLeft w:val="0"/>
      <w:marRight w:val="0"/>
      <w:marTop w:val="0"/>
      <w:marBottom w:val="0"/>
      <w:divBdr>
        <w:top w:val="none" w:sz="0" w:space="0" w:color="auto"/>
        <w:left w:val="none" w:sz="0" w:space="0" w:color="auto"/>
        <w:bottom w:val="none" w:sz="0" w:space="0" w:color="auto"/>
        <w:right w:val="none" w:sz="0" w:space="0" w:color="auto"/>
      </w:divBdr>
      <w:divsChild>
        <w:div w:id="1169056135">
          <w:marLeft w:val="0"/>
          <w:marRight w:val="432"/>
          <w:marTop w:val="125"/>
          <w:marBottom w:val="0"/>
          <w:divBdr>
            <w:top w:val="none" w:sz="0" w:space="0" w:color="auto"/>
            <w:left w:val="none" w:sz="0" w:space="0" w:color="auto"/>
            <w:bottom w:val="none" w:sz="0" w:space="0" w:color="auto"/>
            <w:right w:val="none" w:sz="0" w:space="0" w:color="auto"/>
          </w:divBdr>
        </w:div>
        <w:div w:id="1169056199">
          <w:marLeft w:val="0"/>
          <w:marRight w:val="432"/>
          <w:marTop w:val="125"/>
          <w:marBottom w:val="0"/>
          <w:divBdr>
            <w:top w:val="none" w:sz="0" w:space="0" w:color="auto"/>
            <w:left w:val="none" w:sz="0" w:space="0" w:color="auto"/>
            <w:bottom w:val="none" w:sz="0" w:space="0" w:color="auto"/>
            <w:right w:val="none" w:sz="0" w:space="0" w:color="auto"/>
          </w:divBdr>
        </w:div>
        <w:div w:id="1169056203">
          <w:marLeft w:val="0"/>
          <w:marRight w:val="432"/>
          <w:marTop w:val="125"/>
          <w:marBottom w:val="0"/>
          <w:divBdr>
            <w:top w:val="none" w:sz="0" w:space="0" w:color="auto"/>
            <w:left w:val="none" w:sz="0" w:space="0" w:color="auto"/>
            <w:bottom w:val="none" w:sz="0" w:space="0" w:color="auto"/>
            <w:right w:val="none" w:sz="0" w:space="0" w:color="auto"/>
          </w:divBdr>
        </w:div>
        <w:div w:id="1169056220">
          <w:marLeft w:val="0"/>
          <w:marRight w:val="432"/>
          <w:marTop w:val="125"/>
          <w:marBottom w:val="0"/>
          <w:divBdr>
            <w:top w:val="none" w:sz="0" w:space="0" w:color="auto"/>
            <w:left w:val="none" w:sz="0" w:space="0" w:color="auto"/>
            <w:bottom w:val="none" w:sz="0" w:space="0" w:color="auto"/>
            <w:right w:val="none" w:sz="0" w:space="0" w:color="auto"/>
          </w:divBdr>
        </w:div>
        <w:div w:id="1169056236">
          <w:marLeft w:val="0"/>
          <w:marRight w:val="432"/>
          <w:marTop w:val="125"/>
          <w:marBottom w:val="0"/>
          <w:divBdr>
            <w:top w:val="none" w:sz="0" w:space="0" w:color="auto"/>
            <w:left w:val="none" w:sz="0" w:space="0" w:color="auto"/>
            <w:bottom w:val="none" w:sz="0" w:space="0" w:color="auto"/>
            <w:right w:val="none" w:sz="0" w:space="0" w:color="auto"/>
          </w:divBdr>
        </w:div>
        <w:div w:id="1169056244">
          <w:marLeft w:val="0"/>
          <w:marRight w:val="432"/>
          <w:marTop w:val="125"/>
          <w:marBottom w:val="0"/>
          <w:divBdr>
            <w:top w:val="none" w:sz="0" w:space="0" w:color="auto"/>
            <w:left w:val="none" w:sz="0" w:space="0" w:color="auto"/>
            <w:bottom w:val="none" w:sz="0" w:space="0" w:color="auto"/>
            <w:right w:val="none" w:sz="0" w:space="0" w:color="auto"/>
          </w:divBdr>
        </w:div>
      </w:divsChild>
    </w:div>
    <w:div w:id="1169056247">
      <w:marLeft w:val="0"/>
      <w:marRight w:val="0"/>
      <w:marTop w:val="0"/>
      <w:marBottom w:val="0"/>
      <w:divBdr>
        <w:top w:val="none" w:sz="0" w:space="0" w:color="auto"/>
        <w:left w:val="none" w:sz="0" w:space="0" w:color="auto"/>
        <w:bottom w:val="none" w:sz="0" w:space="0" w:color="auto"/>
        <w:right w:val="none" w:sz="0" w:space="0" w:color="auto"/>
      </w:divBdr>
      <w:divsChild>
        <w:div w:id="1169056190">
          <w:marLeft w:val="547"/>
          <w:marRight w:val="0"/>
          <w:marTop w:val="0"/>
          <w:marBottom w:val="0"/>
          <w:divBdr>
            <w:top w:val="none" w:sz="0" w:space="0" w:color="auto"/>
            <w:left w:val="none" w:sz="0" w:space="0" w:color="auto"/>
            <w:bottom w:val="none" w:sz="0" w:space="0" w:color="auto"/>
            <w:right w:val="none" w:sz="0" w:space="0" w:color="auto"/>
          </w:divBdr>
        </w:div>
      </w:divsChild>
    </w:div>
    <w:div w:id="1169056248">
      <w:marLeft w:val="0"/>
      <w:marRight w:val="0"/>
      <w:marTop w:val="0"/>
      <w:marBottom w:val="0"/>
      <w:divBdr>
        <w:top w:val="none" w:sz="0" w:space="0" w:color="auto"/>
        <w:left w:val="none" w:sz="0" w:space="0" w:color="auto"/>
        <w:bottom w:val="none" w:sz="0" w:space="0" w:color="auto"/>
        <w:right w:val="none" w:sz="0" w:space="0" w:color="auto"/>
      </w:divBdr>
    </w:div>
    <w:div w:id="1169056250">
      <w:marLeft w:val="0"/>
      <w:marRight w:val="0"/>
      <w:marTop w:val="0"/>
      <w:marBottom w:val="0"/>
      <w:divBdr>
        <w:top w:val="none" w:sz="0" w:space="0" w:color="auto"/>
        <w:left w:val="none" w:sz="0" w:space="0" w:color="auto"/>
        <w:bottom w:val="none" w:sz="0" w:space="0" w:color="auto"/>
        <w:right w:val="none" w:sz="0" w:space="0" w:color="auto"/>
      </w:divBdr>
      <w:divsChild>
        <w:div w:id="1169056213">
          <w:marLeft w:val="547"/>
          <w:marRight w:val="0"/>
          <w:marTop w:val="0"/>
          <w:marBottom w:val="0"/>
          <w:divBdr>
            <w:top w:val="none" w:sz="0" w:space="0" w:color="auto"/>
            <w:left w:val="none" w:sz="0" w:space="0" w:color="auto"/>
            <w:bottom w:val="none" w:sz="0" w:space="0" w:color="auto"/>
            <w:right w:val="none" w:sz="0" w:space="0" w:color="auto"/>
          </w:divBdr>
        </w:div>
      </w:divsChild>
    </w:div>
    <w:div w:id="1169056252">
      <w:marLeft w:val="0"/>
      <w:marRight w:val="0"/>
      <w:marTop w:val="0"/>
      <w:marBottom w:val="0"/>
      <w:divBdr>
        <w:top w:val="none" w:sz="0" w:space="0" w:color="auto"/>
        <w:left w:val="none" w:sz="0" w:space="0" w:color="auto"/>
        <w:bottom w:val="none" w:sz="0" w:space="0" w:color="auto"/>
        <w:right w:val="none" w:sz="0" w:space="0" w:color="auto"/>
      </w:divBdr>
    </w:div>
    <w:div w:id="1169056255">
      <w:marLeft w:val="0"/>
      <w:marRight w:val="0"/>
      <w:marTop w:val="0"/>
      <w:marBottom w:val="0"/>
      <w:divBdr>
        <w:top w:val="none" w:sz="0" w:space="0" w:color="auto"/>
        <w:left w:val="none" w:sz="0" w:space="0" w:color="auto"/>
        <w:bottom w:val="none" w:sz="0" w:space="0" w:color="auto"/>
        <w:right w:val="none" w:sz="0" w:space="0" w:color="auto"/>
      </w:divBdr>
      <w:divsChild>
        <w:div w:id="1169056258">
          <w:marLeft w:val="0"/>
          <w:marRight w:val="0"/>
          <w:marTop w:val="0"/>
          <w:marBottom w:val="0"/>
          <w:divBdr>
            <w:top w:val="none" w:sz="0" w:space="0" w:color="auto"/>
            <w:left w:val="none" w:sz="0" w:space="0" w:color="auto"/>
            <w:bottom w:val="none" w:sz="0" w:space="0" w:color="auto"/>
            <w:right w:val="none" w:sz="0" w:space="0" w:color="auto"/>
          </w:divBdr>
          <w:divsChild>
            <w:div w:id="1169056261">
              <w:marLeft w:val="0"/>
              <w:marRight w:val="0"/>
              <w:marTop w:val="0"/>
              <w:marBottom w:val="0"/>
              <w:divBdr>
                <w:top w:val="none" w:sz="0" w:space="0" w:color="auto"/>
                <w:left w:val="none" w:sz="0" w:space="0" w:color="auto"/>
                <w:bottom w:val="none" w:sz="0" w:space="0" w:color="auto"/>
                <w:right w:val="none" w:sz="0" w:space="0" w:color="auto"/>
              </w:divBdr>
              <w:divsChild>
                <w:div w:id="1169056260">
                  <w:marLeft w:val="0"/>
                  <w:marRight w:val="0"/>
                  <w:marTop w:val="0"/>
                  <w:marBottom w:val="0"/>
                  <w:divBdr>
                    <w:top w:val="none" w:sz="0" w:space="0" w:color="auto"/>
                    <w:left w:val="none" w:sz="0" w:space="0" w:color="auto"/>
                    <w:bottom w:val="none" w:sz="0" w:space="0" w:color="auto"/>
                    <w:right w:val="none" w:sz="0" w:space="0" w:color="auto"/>
                  </w:divBdr>
                  <w:divsChild>
                    <w:div w:id="1169056254">
                      <w:marLeft w:val="0"/>
                      <w:marRight w:val="0"/>
                      <w:marTop w:val="0"/>
                      <w:marBottom w:val="0"/>
                      <w:divBdr>
                        <w:top w:val="none" w:sz="0" w:space="0" w:color="auto"/>
                        <w:left w:val="none" w:sz="0" w:space="0" w:color="auto"/>
                        <w:bottom w:val="none" w:sz="0" w:space="0" w:color="auto"/>
                        <w:right w:val="none" w:sz="0" w:space="0" w:color="auto"/>
                      </w:divBdr>
                      <w:divsChild>
                        <w:div w:id="1169056256">
                          <w:marLeft w:val="0"/>
                          <w:marRight w:val="0"/>
                          <w:marTop w:val="0"/>
                          <w:marBottom w:val="0"/>
                          <w:divBdr>
                            <w:top w:val="none" w:sz="0" w:space="0" w:color="auto"/>
                            <w:left w:val="none" w:sz="0" w:space="0" w:color="auto"/>
                            <w:bottom w:val="none" w:sz="0" w:space="0" w:color="auto"/>
                            <w:right w:val="none" w:sz="0" w:space="0" w:color="auto"/>
                          </w:divBdr>
                          <w:divsChild>
                            <w:div w:id="1169056259">
                              <w:marLeft w:val="0"/>
                              <w:marRight w:val="0"/>
                              <w:marTop w:val="0"/>
                              <w:marBottom w:val="0"/>
                              <w:divBdr>
                                <w:top w:val="none" w:sz="0" w:space="0" w:color="auto"/>
                                <w:left w:val="none" w:sz="0" w:space="0" w:color="auto"/>
                                <w:bottom w:val="none" w:sz="0" w:space="0" w:color="auto"/>
                                <w:right w:val="none" w:sz="0" w:space="0" w:color="auto"/>
                              </w:divBdr>
                              <w:divsChild>
                                <w:div w:id="1169056253">
                                  <w:marLeft w:val="0"/>
                                  <w:marRight w:val="0"/>
                                  <w:marTop w:val="0"/>
                                  <w:marBottom w:val="0"/>
                                  <w:divBdr>
                                    <w:top w:val="single" w:sz="6" w:space="0" w:color="F5F5F5"/>
                                    <w:left w:val="single" w:sz="6" w:space="0" w:color="F5F5F5"/>
                                    <w:bottom w:val="single" w:sz="6" w:space="0" w:color="F5F5F5"/>
                                    <w:right w:val="single" w:sz="6" w:space="0" w:color="F5F5F5"/>
                                  </w:divBdr>
                                  <w:divsChild>
                                    <w:div w:id="1169056257">
                                      <w:marLeft w:val="0"/>
                                      <w:marRight w:val="0"/>
                                      <w:marTop w:val="0"/>
                                      <w:marBottom w:val="0"/>
                                      <w:divBdr>
                                        <w:top w:val="none" w:sz="0" w:space="0" w:color="auto"/>
                                        <w:left w:val="none" w:sz="0" w:space="0" w:color="auto"/>
                                        <w:bottom w:val="none" w:sz="0" w:space="0" w:color="auto"/>
                                        <w:right w:val="none" w:sz="0" w:space="0" w:color="auto"/>
                                      </w:divBdr>
                                      <w:divsChild>
                                        <w:div w:id="11690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www.dlib.org/dlib/september05/authors/09authors.html"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bc-clio.com/ODLIS/odlis_d.aspx" TargetMode="External"/><Relationship Id="rId13" Type="http://schemas.openxmlformats.org/officeDocument/2006/relationships/hyperlink" Target="http://www.journal.cybrarians.info/index.php?option=com_content&amp;view=article&amp;id=605:-------------open-textbooks--------------&amp;catid=253:2011-11-28-21-19-37&amp;Itemid=87" TargetMode="External"/><Relationship Id="rId18" Type="http://schemas.openxmlformats.org/officeDocument/2006/relationships/hyperlink" Target="http://onlinelibrary.wiley.com/doi/10.1002/bult.172.v35:4/issuetoc" TargetMode="External"/><Relationship Id="rId3" Type="http://schemas.openxmlformats.org/officeDocument/2006/relationships/image" Target="media/image1.png"/><Relationship Id="rId21" Type="http://schemas.openxmlformats.org/officeDocument/2006/relationships/hyperlink" Target="http://www.mans.edu.eg/faccom/journal/" TargetMode="External"/><Relationship Id="rId7" Type="http://schemas.openxmlformats.org/officeDocument/2006/relationships/hyperlink" Target="http://www.moltaqa.librariannet.net" TargetMode="External"/><Relationship Id="rId12" Type="http://schemas.openxmlformats.org/officeDocument/2006/relationships/hyperlink" Target="http://www.arl.org/resources/pubs/br/br226/br226ir.shtml" TargetMode="External"/><Relationship Id="rId17" Type="http://schemas.openxmlformats.org/officeDocument/2006/relationships/hyperlink" Target="http://www.mans.edu.eg/default.htm" TargetMode="External"/><Relationship Id="rId2" Type="http://schemas.openxmlformats.org/officeDocument/2006/relationships/hyperlink" Target="http://www.dlib.org/dlib/september05/westrienen/09westrienen.html" TargetMode="External"/><Relationship Id="rId16" Type="http://schemas.openxmlformats.org/officeDocument/2006/relationships/hyperlink" Target="http://www.mans.edu.eg/default.htm" TargetMode="External"/><Relationship Id="rId20" Type="http://schemas.openxmlformats.org/officeDocument/2006/relationships/hyperlink" Target="http://www.mans.edu.eg/facagr/arabic/magazine.htm" TargetMode="External"/><Relationship Id="rId1" Type="http://schemas.openxmlformats.org/officeDocument/2006/relationships/hyperlink" Target="http://www.dlib.org/dlib/september05/authors/09authors.html" TargetMode="External"/><Relationship Id="rId6" Type="http://schemas.openxmlformats.org/officeDocument/2006/relationships/hyperlink" Target="http://www.metapress.com/content/j4534xw32656/?p=25e444d8b88944e2a6d8ff58c96552c8&amp;pi=0" TargetMode="External"/><Relationship Id="rId11" Type="http://schemas.openxmlformats.org/officeDocument/2006/relationships/hyperlink" Target="http://www.arl.org/resources/pubs/br/br226/index.shtml" TargetMode="External"/><Relationship Id="rId5" Type="http://schemas.openxmlformats.org/officeDocument/2006/relationships/hyperlink" Target="http://www.metapress.com/content/120809/?p=25e444d8b88944e2a6d8ff58c96552c8&amp;pi=0" TargetMode="External"/><Relationship Id="rId15" Type="http://schemas.openxmlformats.org/officeDocument/2006/relationships/hyperlink" Target="http://app6.mans.edu.eg/mus/Future/Start.py?fn=BrowsePapersByAuthors&amp;ScopeID=1." TargetMode="External"/><Relationship Id="rId10" Type="http://schemas.openxmlformats.org/officeDocument/2006/relationships/hyperlink" Target="http://www.dlib.org/dlib/september05/authors/09authors.html" TargetMode="External"/><Relationship Id="rId19" Type="http://schemas.openxmlformats.org/officeDocument/2006/relationships/hyperlink" Target="http://onlinelibrary.wiley.com/doi/10.1002/bult.2009.1720350410/abstract" TargetMode="External"/><Relationship Id="rId4" Type="http://schemas.openxmlformats.org/officeDocument/2006/relationships/hyperlink" Target="http://www.dlib.org/dlib/march07/davis/03davis.html" TargetMode="External"/><Relationship Id="rId9" Type="http://schemas.openxmlformats.org/officeDocument/2006/relationships/hyperlink" Target="http://www.jisc.ac.uk/uploadeddocuments/jisc-bp-Repository(HE)-v1-final.pdf" TargetMode="External"/><Relationship Id="rId14" Type="http://schemas.openxmlformats.org/officeDocument/2006/relationships/hyperlink" Target="http://www.mans.edu.eg/facmed/arabic/default.htm" TargetMode="External"/><Relationship Id="rId22" Type="http://schemas.openxmlformats.org/officeDocument/2006/relationships/hyperlink" Target="http://www.mans.edu.eg/mansnews/details/090514.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ns.edu.eg/facagr/arabic/magaz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49</Pages>
  <Words>12134</Words>
  <Characters>-32766</Characters>
  <Application>Microsoft Office Outlook</Application>
  <DocSecurity>0</DocSecurity>
  <Lines>0</Lines>
  <Paragraphs>0</Paragraphs>
  <ScaleCrop>false</ScaleCrop>
  <Company>Light.company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dc:creator>
  <cp:keywords/>
  <dc:description/>
  <cp:lastModifiedBy>ashraf</cp:lastModifiedBy>
  <cp:revision>5</cp:revision>
  <cp:lastPrinted>2011-12-24T06:39:00Z</cp:lastPrinted>
  <dcterms:created xsi:type="dcterms:W3CDTF">2012-01-28T05:52:00Z</dcterms:created>
  <dcterms:modified xsi:type="dcterms:W3CDTF">2012-02-17T06:09:00Z</dcterms:modified>
</cp:coreProperties>
</file>